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56418" w14:textId="77777777" w:rsidR="0008728A" w:rsidRPr="00BD1151" w:rsidRDefault="0008728A" w:rsidP="00A45D65">
      <w:pPr>
        <w:spacing w:line="288" w:lineRule="auto"/>
        <w:jc w:val="both"/>
        <w:rPr>
          <w:rFonts w:ascii="Arial" w:hAnsi="Arial" w:cs="Arial"/>
          <w:b/>
          <w:bCs/>
        </w:rPr>
      </w:pPr>
    </w:p>
    <w:p w14:paraId="565DD3AB" w14:textId="77777777" w:rsidR="00A45D65" w:rsidRPr="00BD1151" w:rsidRDefault="00445DDF" w:rsidP="00A45D65">
      <w:pPr>
        <w:spacing w:line="288" w:lineRule="auto"/>
        <w:jc w:val="both"/>
        <w:rPr>
          <w:rFonts w:ascii="Arial" w:hAnsi="Arial" w:cs="Arial"/>
          <w:b/>
          <w:bCs/>
        </w:rPr>
      </w:pPr>
      <w:r w:rsidRPr="00BD1151">
        <w:rPr>
          <w:rFonts w:ascii="Arial" w:hAnsi="Arial" w:cs="Arial"/>
          <w:b/>
          <w:bCs/>
        </w:rPr>
        <w:tab/>
      </w:r>
    </w:p>
    <w:p w14:paraId="688E36FD" w14:textId="77777777" w:rsidR="00A45D65" w:rsidRPr="00BD1151" w:rsidRDefault="00A45D65" w:rsidP="00A45D65">
      <w:pPr>
        <w:spacing w:line="288" w:lineRule="auto"/>
        <w:jc w:val="both"/>
        <w:rPr>
          <w:rFonts w:ascii="Arial" w:hAnsi="Arial" w:cs="Arial"/>
          <w:b/>
          <w:bCs/>
        </w:rPr>
      </w:pPr>
      <w:r w:rsidRPr="00BD1151">
        <w:rPr>
          <w:rFonts w:ascii="Arial" w:hAnsi="Arial" w:cs="Arial"/>
          <w:b/>
          <w:bCs/>
        </w:rPr>
        <w:t xml:space="preserve">PLIEGO DE CLÁUSULAS ADMINISTRATIVAS PARTICULARES QUE HA DE REGIR EN EL CONTRATO DE SERVICIOS </w:t>
      </w:r>
      <w:r w:rsidR="0058455D" w:rsidRPr="00BD1151">
        <w:rPr>
          <w:rFonts w:ascii="Arial" w:hAnsi="Arial" w:cs="Arial"/>
          <w:b/>
          <w:bCs/>
        </w:rPr>
        <w:t>QUE CONLLEVA</w:t>
      </w:r>
      <w:r w:rsidR="00BB0A35" w:rsidRPr="00BD1151">
        <w:rPr>
          <w:rFonts w:ascii="Arial" w:hAnsi="Arial" w:cs="Arial"/>
          <w:b/>
          <w:bCs/>
        </w:rPr>
        <w:t xml:space="preserve"> PRESTACIONES DIRECTAS</w:t>
      </w:r>
      <w:r w:rsidR="008E5E7E" w:rsidRPr="00BD1151">
        <w:rPr>
          <w:rFonts w:ascii="Arial" w:hAnsi="Arial" w:cs="Arial"/>
          <w:b/>
          <w:bCs/>
        </w:rPr>
        <w:t xml:space="preserve"> A FAVOR DE </w:t>
      </w:r>
      <w:smartTag w:uri="urn:schemas-microsoft-com:office:smarttags" w:element="PersonName">
        <w:smartTagPr>
          <w:attr w:name="ProductID" w:val="LA CIUDADANￍA DENOMINADO"/>
        </w:smartTagPr>
        <w:r w:rsidRPr="00BD1151">
          <w:rPr>
            <w:rFonts w:ascii="Arial" w:hAnsi="Arial" w:cs="Arial"/>
            <w:b/>
            <w:bCs/>
          </w:rPr>
          <w:t>LA CIUDADANÍA DENOMINADO</w:t>
        </w:r>
      </w:smartTag>
      <w:r w:rsidRPr="00BD1151">
        <w:rPr>
          <w:rFonts w:ascii="Arial" w:hAnsi="Arial" w:cs="Arial"/>
          <w:b/>
          <w:bCs/>
        </w:rPr>
        <w:t>: (TÍTULO) A ADJUDICAR POR PROCEDIMIENTO ABIERTO.</w:t>
      </w:r>
    </w:p>
    <w:p w14:paraId="32E06905" w14:textId="77777777" w:rsidR="00A45D65" w:rsidRPr="00BD1151" w:rsidRDefault="00A45D65" w:rsidP="00A45D65">
      <w:pPr>
        <w:spacing w:line="288" w:lineRule="auto"/>
        <w:jc w:val="both"/>
        <w:rPr>
          <w:rFonts w:ascii="Arial" w:hAnsi="Arial" w:cs="Arial"/>
        </w:rPr>
      </w:pPr>
    </w:p>
    <w:p w14:paraId="6629A7E0" w14:textId="77777777" w:rsidR="00A45D65" w:rsidRPr="00BD1151" w:rsidRDefault="00A45D65" w:rsidP="00A45D65">
      <w:pPr>
        <w:spacing w:line="288" w:lineRule="auto"/>
        <w:jc w:val="center"/>
        <w:rPr>
          <w:rFonts w:ascii="Arial" w:hAnsi="Arial" w:cs="Arial"/>
          <w:b/>
          <w:bCs/>
        </w:rPr>
      </w:pPr>
      <w:r w:rsidRPr="00BD1151">
        <w:rPr>
          <w:rFonts w:ascii="Arial" w:hAnsi="Arial" w:cs="Arial"/>
          <w:b/>
          <w:bCs/>
        </w:rPr>
        <w:t>ÍNDICE</w:t>
      </w:r>
    </w:p>
    <w:p w14:paraId="671A2C04" w14:textId="77777777" w:rsidR="007B191E" w:rsidRPr="00BD1151" w:rsidRDefault="007B191E" w:rsidP="00A45D65">
      <w:pPr>
        <w:spacing w:line="288" w:lineRule="auto"/>
        <w:jc w:val="center"/>
        <w:rPr>
          <w:rFonts w:ascii="Arial" w:hAnsi="Arial" w:cs="Arial"/>
          <w:b/>
          <w:bCs/>
        </w:rPr>
      </w:pPr>
    </w:p>
    <w:p w14:paraId="01EF7B85" w14:textId="70414C61" w:rsidR="00C10B0A" w:rsidRDefault="00BE72AA">
      <w:pPr>
        <w:pStyle w:val="TDC1"/>
        <w:rPr>
          <w:rFonts w:asciiTheme="minorHAnsi" w:eastAsiaTheme="minorEastAsia" w:hAnsiTheme="minorHAnsi" w:cstheme="minorBidi"/>
          <w:b w:val="0"/>
          <w:bCs w:val="0"/>
          <w:kern w:val="2"/>
          <w14:ligatures w14:val="standardContextual"/>
        </w:rPr>
      </w:pPr>
      <w:r w:rsidRPr="00BD1151">
        <w:fldChar w:fldCharType="begin"/>
      </w:r>
      <w:r w:rsidRPr="00BD1151">
        <w:instrText xml:space="preserve"> TOC \o "1-4" \h \z \u </w:instrText>
      </w:r>
      <w:r w:rsidRPr="00BD1151">
        <w:fldChar w:fldCharType="separate"/>
      </w:r>
      <w:hyperlink w:anchor="_Toc210904564" w:history="1">
        <w:r w:rsidR="00C10B0A" w:rsidRPr="00970C69">
          <w:rPr>
            <w:rStyle w:val="Hipervnculo"/>
          </w:rPr>
          <w:t>TÍTULO I. DISPOSICIONES GENERALES</w:t>
        </w:r>
        <w:r w:rsidR="00C10B0A">
          <w:rPr>
            <w:webHidden/>
          </w:rPr>
          <w:tab/>
        </w:r>
        <w:r w:rsidR="00C10B0A">
          <w:rPr>
            <w:webHidden/>
          </w:rPr>
          <w:fldChar w:fldCharType="begin"/>
        </w:r>
        <w:r w:rsidR="00C10B0A">
          <w:rPr>
            <w:webHidden/>
          </w:rPr>
          <w:instrText xml:space="preserve"> PAGEREF _Toc210904564 \h </w:instrText>
        </w:r>
        <w:r w:rsidR="00C10B0A">
          <w:rPr>
            <w:webHidden/>
          </w:rPr>
        </w:r>
        <w:r w:rsidR="00C10B0A">
          <w:rPr>
            <w:webHidden/>
          </w:rPr>
          <w:fldChar w:fldCharType="separate"/>
        </w:r>
        <w:r w:rsidR="00C10B0A">
          <w:rPr>
            <w:webHidden/>
          </w:rPr>
          <w:t>5</w:t>
        </w:r>
        <w:r w:rsidR="00C10B0A">
          <w:rPr>
            <w:webHidden/>
          </w:rPr>
          <w:fldChar w:fldCharType="end"/>
        </w:r>
      </w:hyperlink>
    </w:p>
    <w:p w14:paraId="5B62597C" w14:textId="3DDECB34" w:rsidR="00C10B0A" w:rsidRDefault="00C10B0A">
      <w:pPr>
        <w:pStyle w:val="TDC1"/>
        <w:rPr>
          <w:rFonts w:asciiTheme="minorHAnsi" w:eastAsiaTheme="minorEastAsia" w:hAnsiTheme="minorHAnsi" w:cstheme="minorBidi"/>
          <w:b w:val="0"/>
          <w:bCs w:val="0"/>
          <w:kern w:val="2"/>
          <w14:ligatures w14:val="standardContextual"/>
        </w:rPr>
      </w:pPr>
      <w:hyperlink w:anchor="_Toc210904565" w:history="1">
        <w:r w:rsidRPr="00970C69">
          <w:rPr>
            <w:rStyle w:val="Hipervnculo"/>
          </w:rPr>
          <w:t>CAPÍTULO I. Régimen jurídico</w:t>
        </w:r>
        <w:r>
          <w:rPr>
            <w:webHidden/>
          </w:rPr>
          <w:tab/>
        </w:r>
        <w:r>
          <w:rPr>
            <w:webHidden/>
          </w:rPr>
          <w:fldChar w:fldCharType="begin"/>
        </w:r>
        <w:r>
          <w:rPr>
            <w:webHidden/>
          </w:rPr>
          <w:instrText xml:space="preserve"> PAGEREF _Toc210904565 \h </w:instrText>
        </w:r>
        <w:r>
          <w:rPr>
            <w:webHidden/>
          </w:rPr>
        </w:r>
        <w:r>
          <w:rPr>
            <w:webHidden/>
          </w:rPr>
          <w:fldChar w:fldCharType="separate"/>
        </w:r>
        <w:r>
          <w:rPr>
            <w:webHidden/>
          </w:rPr>
          <w:t>5</w:t>
        </w:r>
        <w:r>
          <w:rPr>
            <w:webHidden/>
          </w:rPr>
          <w:fldChar w:fldCharType="end"/>
        </w:r>
      </w:hyperlink>
    </w:p>
    <w:p w14:paraId="670FBE6B" w14:textId="318FE769" w:rsidR="00C10B0A" w:rsidRDefault="00C10B0A">
      <w:pPr>
        <w:pStyle w:val="TDC3"/>
        <w:rPr>
          <w:rFonts w:asciiTheme="minorHAnsi" w:eastAsiaTheme="minorEastAsia" w:hAnsiTheme="minorHAnsi" w:cstheme="minorBidi"/>
          <w:kern w:val="2"/>
          <w14:ligatures w14:val="standardContextual"/>
        </w:rPr>
      </w:pPr>
      <w:hyperlink w:anchor="_Toc210904566" w:history="1">
        <w:r w:rsidRPr="00970C69">
          <w:rPr>
            <w:rStyle w:val="Hipervnculo"/>
          </w:rPr>
          <w:t>Cláusula 1. Régimen jurídico.</w:t>
        </w:r>
        <w:r>
          <w:rPr>
            <w:webHidden/>
          </w:rPr>
          <w:tab/>
        </w:r>
        <w:r>
          <w:rPr>
            <w:webHidden/>
          </w:rPr>
          <w:fldChar w:fldCharType="begin"/>
        </w:r>
        <w:r>
          <w:rPr>
            <w:webHidden/>
          </w:rPr>
          <w:instrText xml:space="preserve"> PAGEREF _Toc210904566 \h </w:instrText>
        </w:r>
        <w:r>
          <w:rPr>
            <w:webHidden/>
          </w:rPr>
        </w:r>
        <w:r>
          <w:rPr>
            <w:webHidden/>
          </w:rPr>
          <w:fldChar w:fldCharType="separate"/>
        </w:r>
        <w:r>
          <w:rPr>
            <w:webHidden/>
          </w:rPr>
          <w:t>5</w:t>
        </w:r>
        <w:r>
          <w:rPr>
            <w:webHidden/>
          </w:rPr>
          <w:fldChar w:fldCharType="end"/>
        </w:r>
      </w:hyperlink>
    </w:p>
    <w:p w14:paraId="6208ED94" w14:textId="4087465C" w:rsidR="00C10B0A" w:rsidRDefault="00C10B0A">
      <w:pPr>
        <w:pStyle w:val="TDC1"/>
        <w:rPr>
          <w:rFonts w:asciiTheme="minorHAnsi" w:eastAsiaTheme="minorEastAsia" w:hAnsiTheme="minorHAnsi" w:cstheme="minorBidi"/>
          <w:b w:val="0"/>
          <w:bCs w:val="0"/>
          <w:kern w:val="2"/>
          <w14:ligatures w14:val="standardContextual"/>
        </w:rPr>
      </w:pPr>
      <w:hyperlink w:anchor="_Toc210904567" w:history="1">
        <w:r w:rsidRPr="00970C69">
          <w:rPr>
            <w:rStyle w:val="Hipervnculo"/>
          </w:rPr>
          <w:t>CAPÍTULO II. Del órgano contratante.</w:t>
        </w:r>
        <w:r>
          <w:rPr>
            <w:webHidden/>
          </w:rPr>
          <w:tab/>
        </w:r>
        <w:r>
          <w:rPr>
            <w:webHidden/>
          </w:rPr>
          <w:fldChar w:fldCharType="begin"/>
        </w:r>
        <w:r>
          <w:rPr>
            <w:webHidden/>
          </w:rPr>
          <w:instrText xml:space="preserve"> PAGEREF _Toc210904567 \h </w:instrText>
        </w:r>
        <w:r>
          <w:rPr>
            <w:webHidden/>
          </w:rPr>
        </w:r>
        <w:r>
          <w:rPr>
            <w:webHidden/>
          </w:rPr>
          <w:fldChar w:fldCharType="separate"/>
        </w:r>
        <w:r>
          <w:rPr>
            <w:webHidden/>
          </w:rPr>
          <w:t>6</w:t>
        </w:r>
        <w:r>
          <w:rPr>
            <w:webHidden/>
          </w:rPr>
          <w:fldChar w:fldCharType="end"/>
        </w:r>
      </w:hyperlink>
    </w:p>
    <w:p w14:paraId="0B8F3763" w14:textId="5ADB29FC" w:rsidR="00C10B0A" w:rsidRDefault="00C10B0A">
      <w:pPr>
        <w:pStyle w:val="TDC3"/>
        <w:rPr>
          <w:rFonts w:asciiTheme="minorHAnsi" w:eastAsiaTheme="minorEastAsia" w:hAnsiTheme="minorHAnsi" w:cstheme="minorBidi"/>
          <w:kern w:val="2"/>
          <w14:ligatures w14:val="standardContextual"/>
        </w:rPr>
      </w:pPr>
      <w:hyperlink w:anchor="_Toc210904568" w:history="1">
        <w:r w:rsidRPr="00970C69">
          <w:rPr>
            <w:rStyle w:val="Hipervnculo"/>
          </w:rPr>
          <w:t>Cláusula 2. Órgano de contratación.</w:t>
        </w:r>
        <w:r>
          <w:rPr>
            <w:webHidden/>
          </w:rPr>
          <w:tab/>
        </w:r>
        <w:r>
          <w:rPr>
            <w:webHidden/>
          </w:rPr>
          <w:fldChar w:fldCharType="begin"/>
        </w:r>
        <w:r>
          <w:rPr>
            <w:webHidden/>
          </w:rPr>
          <w:instrText xml:space="preserve"> PAGEREF _Toc210904568 \h </w:instrText>
        </w:r>
        <w:r>
          <w:rPr>
            <w:webHidden/>
          </w:rPr>
        </w:r>
        <w:r>
          <w:rPr>
            <w:webHidden/>
          </w:rPr>
          <w:fldChar w:fldCharType="separate"/>
        </w:r>
        <w:r>
          <w:rPr>
            <w:webHidden/>
          </w:rPr>
          <w:t>6</w:t>
        </w:r>
        <w:r>
          <w:rPr>
            <w:webHidden/>
          </w:rPr>
          <w:fldChar w:fldCharType="end"/>
        </w:r>
      </w:hyperlink>
    </w:p>
    <w:p w14:paraId="104C84AB" w14:textId="2C173923" w:rsidR="00C10B0A" w:rsidRDefault="00C10B0A">
      <w:pPr>
        <w:pStyle w:val="TDC3"/>
        <w:rPr>
          <w:rFonts w:asciiTheme="minorHAnsi" w:eastAsiaTheme="minorEastAsia" w:hAnsiTheme="minorHAnsi" w:cstheme="minorBidi"/>
          <w:kern w:val="2"/>
          <w14:ligatures w14:val="standardContextual"/>
        </w:rPr>
      </w:pPr>
      <w:hyperlink w:anchor="_Toc210904569" w:history="1">
        <w:r w:rsidRPr="00970C69">
          <w:rPr>
            <w:rStyle w:val="Hipervnculo"/>
          </w:rPr>
          <w:t>Cláusula 3. Responsable del contrato.</w:t>
        </w:r>
        <w:r>
          <w:rPr>
            <w:webHidden/>
          </w:rPr>
          <w:tab/>
        </w:r>
        <w:r>
          <w:rPr>
            <w:webHidden/>
          </w:rPr>
          <w:fldChar w:fldCharType="begin"/>
        </w:r>
        <w:r>
          <w:rPr>
            <w:webHidden/>
          </w:rPr>
          <w:instrText xml:space="preserve"> PAGEREF _Toc210904569 \h </w:instrText>
        </w:r>
        <w:r>
          <w:rPr>
            <w:webHidden/>
          </w:rPr>
        </w:r>
        <w:r>
          <w:rPr>
            <w:webHidden/>
          </w:rPr>
          <w:fldChar w:fldCharType="separate"/>
        </w:r>
        <w:r>
          <w:rPr>
            <w:webHidden/>
          </w:rPr>
          <w:t>7</w:t>
        </w:r>
        <w:r>
          <w:rPr>
            <w:webHidden/>
          </w:rPr>
          <w:fldChar w:fldCharType="end"/>
        </w:r>
      </w:hyperlink>
    </w:p>
    <w:p w14:paraId="628A5455" w14:textId="1B35B5F8" w:rsidR="00C10B0A" w:rsidRDefault="00C10B0A">
      <w:pPr>
        <w:pStyle w:val="TDC3"/>
        <w:rPr>
          <w:rFonts w:asciiTheme="minorHAnsi" w:eastAsiaTheme="minorEastAsia" w:hAnsiTheme="minorHAnsi" w:cstheme="minorBidi"/>
          <w:kern w:val="2"/>
          <w14:ligatures w14:val="standardContextual"/>
        </w:rPr>
      </w:pPr>
      <w:hyperlink w:anchor="_Toc210904570" w:history="1">
        <w:r w:rsidRPr="00970C69">
          <w:rPr>
            <w:rStyle w:val="Hipervnculo"/>
          </w:rPr>
          <w:t>Cláusula 4. Unidad encargada del seguimiento y ejecución del contrato.</w:t>
        </w:r>
        <w:r>
          <w:rPr>
            <w:webHidden/>
          </w:rPr>
          <w:tab/>
        </w:r>
        <w:r>
          <w:rPr>
            <w:webHidden/>
          </w:rPr>
          <w:fldChar w:fldCharType="begin"/>
        </w:r>
        <w:r>
          <w:rPr>
            <w:webHidden/>
          </w:rPr>
          <w:instrText xml:space="preserve"> PAGEREF _Toc210904570 \h </w:instrText>
        </w:r>
        <w:r>
          <w:rPr>
            <w:webHidden/>
          </w:rPr>
        </w:r>
        <w:r>
          <w:rPr>
            <w:webHidden/>
          </w:rPr>
          <w:fldChar w:fldCharType="separate"/>
        </w:r>
        <w:r>
          <w:rPr>
            <w:webHidden/>
          </w:rPr>
          <w:t>7</w:t>
        </w:r>
        <w:r>
          <w:rPr>
            <w:webHidden/>
          </w:rPr>
          <w:fldChar w:fldCharType="end"/>
        </w:r>
      </w:hyperlink>
    </w:p>
    <w:p w14:paraId="6FD23444" w14:textId="1D5CBBAB" w:rsidR="00C10B0A" w:rsidRDefault="00C10B0A">
      <w:pPr>
        <w:pStyle w:val="TDC1"/>
        <w:rPr>
          <w:rFonts w:asciiTheme="minorHAnsi" w:eastAsiaTheme="minorEastAsia" w:hAnsiTheme="minorHAnsi" w:cstheme="minorBidi"/>
          <w:b w:val="0"/>
          <w:bCs w:val="0"/>
          <w:kern w:val="2"/>
          <w14:ligatures w14:val="standardContextual"/>
        </w:rPr>
      </w:pPr>
      <w:hyperlink w:anchor="_Toc210904571" w:history="1">
        <w:r w:rsidRPr="00970C69">
          <w:rPr>
            <w:rStyle w:val="Hipervnculo"/>
          </w:rPr>
          <w:t>CAPÍTULO III. Del contrato.</w:t>
        </w:r>
        <w:r>
          <w:rPr>
            <w:webHidden/>
          </w:rPr>
          <w:tab/>
        </w:r>
        <w:r>
          <w:rPr>
            <w:webHidden/>
          </w:rPr>
          <w:fldChar w:fldCharType="begin"/>
        </w:r>
        <w:r>
          <w:rPr>
            <w:webHidden/>
          </w:rPr>
          <w:instrText xml:space="preserve"> PAGEREF _Toc210904571 \h </w:instrText>
        </w:r>
        <w:r>
          <w:rPr>
            <w:webHidden/>
          </w:rPr>
        </w:r>
        <w:r>
          <w:rPr>
            <w:webHidden/>
          </w:rPr>
          <w:fldChar w:fldCharType="separate"/>
        </w:r>
        <w:r>
          <w:rPr>
            <w:webHidden/>
          </w:rPr>
          <w:t>8</w:t>
        </w:r>
        <w:r>
          <w:rPr>
            <w:webHidden/>
          </w:rPr>
          <w:fldChar w:fldCharType="end"/>
        </w:r>
      </w:hyperlink>
    </w:p>
    <w:p w14:paraId="6E2C0A6A" w14:textId="03E9EC85" w:rsidR="00C10B0A" w:rsidRDefault="00C10B0A">
      <w:pPr>
        <w:pStyle w:val="TDC3"/>
        <w:rPr>
          <w:rFonts w:asciiTheme="minorHAnsi" w:eastAsiaTheme="minorEastAsia" w:hAnsiTheme="minorHAnsi" w:cstheme="minorBidi"/>
          <w:kern w:val="2"/>
          <w14:ligatures w14:val="standardContextual"/>
        </w:rPr>
      </w:pPr>
      <w:hyperlink w:anchor="_Toc210904572" w:history="1">
        <w:r w:rsidRPr="00970C69">
          <w:rPr>
            <w:rStyle w:val="Hipervnculo"/>
          </w:rPr>
          <w:t>Cláusula 5. Objeto y necesidad del contrato.</w:t>
        </w:r>
        <w:r>
          <w:rPr>
            <w:webHidden/>
          </w:rPr>
          <w:tab/>
        </w:r>
        <w:r>
          <w:rPr>
            <w:webHidden/>
          </w:rPr>
          <w:fldChar w:fldCharType="begin"/>
        </w:r>
        <w:r>
          <w:rPr>
            <w:webHidden/>
          </w:rPr>
          <w:instrText xml:space="preserve"> PAGEREF _Toc210904572 \h </w:instrText>
        </w:r>
        <w:r>
          <w:rPr>
            <w:webHidden/>
          </w:rPr>
        </w:r>
        <w:r>
          <w:rPr>
            <w:webHidden/>
          </w:rPr>
          <w:fldChar w:fldCharType="separate"/>
        </w:r>
        <w:r>
          <w:rPr>
            <w:webHidden/>
          </w:rPr>
          <w:t>8</w:t>
        </w:r>
        <w:r>
          <w:rPr>
            <w:webHidden/>
          </w:rPr>
          <w:fldChar w:fldCharType="end"/>
        </w:r>
      </w:hyperlink>
    </w:p>
    <w:p w14:paraId="2A986C23" w14:textId="20433DB5" w:rsidR="00C10B0A" w:rsidRDefault="00C10B0A">
      <w:pPr>
        <w:pStyle w:val="TDC3"/>
        <w:rPr>
          <w:rFonts w:asciiTheme="minorHAnsi" w:eastAsiaTheme="minorEastAsia" w:hAnsiTheme="minorHAnsi" w:cstheme="minorBidi"/>
          <w:kern w:val="2"/>
          <w14:ligatures w14:val="standardContextual"/>
        </w:rPr>
      </w:pPr>
      <w:hyperlink w:anchor="_Toc210904573" w:history="1">
        <w:r w:rsidRPr="00970C69">
          <w:rPr>
            <w:rStyle w:val="Hipervnculo"/>
          </w:rPr>
          <w:t>Cláusula 6. Medios para la prestación del servicio.</w:t>
        </w:r>
        <w:r>
          <w:rPr>
            <w:webHidden/>
          </w:rPr>
          <w:tab/>
        </w:r>
        <w:r>
          <w:rPr>
            <w:webHidden/>
          </w:rPr>
          <w:fldChar w:fldCharType="begin"/>
        </w:r>
        <w:r>
          <w:rPr>
            <w:webHidden/>
          </w:rPr>
          <w:instrText xml:space="preserve"> PAGEREF _Toc210904573 \h </w:instrText>
        </w:r>
        <w:r>
          <w:rPr>
            <w:webHidden/>
          </w:rPr>
        </w:r>
        <w:r>
          <w:rPr>
            <w:webHidden/>
          </w:rPr>
          <w:fldChar w:fldCharType="separate"/>
        </w:r>
        <w:r>
          <w:rPr>
            <w:webHidden/>
          </w:rPr>
          <w:t>8</w:t>
        </w:r>
        <w:r>
          <w:rPr>
            <w:webHidden/>
          </w:rPr>
          <w:fldChar w:fldCharType="end"/>
        </w:r>
      </w:hyperlink>
    </w:p>
    <w:p w14:paraId="34793649" w14:textId="05B1446D" w:rsidR="00C10B0A" w:rsidRDefault="00C10B0A">
      <w:pPr>
        <w:pStyle w:val="TDC3"/>
        <w:rPr>
          <w:rFonts w:asciiTheme="minorHAnsi" w:eastAsiaTheme="minorEastAsia" w:hAnsiTheme="minorHAnsi" w:cstheme="minorBidi"/>
          <w:kern w:val="2"/>
          <w14:ligatures w14:val="standardContextual"/>
        </w:rPr>
      </w:pPr>
      <w:hyperlink w:anchor="_Toc210904574" w:history="1">
        <w:r w:rsidRPr="00970C69">
          <w:rPr>
            <w:rStyle w:val="Hipervnculo"/>
          </w:rPr>
          <w:t>Cláusula 7. Valor estimado.</w:t>
        </w:r>
        <w:r>
          <w:rPr>
            <w:webHidden/>
          </w:rPr>
          <w:tab/>
        </w:r>
        <w:r>
          <w:rPr>
            <w:webHidden/>
          </w:rPr>
          <w:fldChar w:fldCharType="begin"/>
        </w:r>
        <w:r>
          <w:rPr>
            <w:webHidden/>
          </w:rPr>
          <w:instrText xml:space="preserve"> PAGEREF _Toc210904574 \h </w:instrText>
        </w:r>
        <w:r>
          <w:rPr>
            <w:webHidden/>
          </w:rPr>
        </w:r>
        <w:r>
          <w:rPr>
            <w:webHidden/>
          </w:rPr>
          <w:fldChar w:fldCharType="separate"/>
        </w:r>
        <w:r>
          <w:rPr>
            <w:webHidden/>
          </w:rPr>
          <w:t>8</w:t>
        </w:r>
        <w:r>
          <w:rPr>
            <w:webHidden/>
          </w:rPr>
          <w:fldChar w:fldCharType="end"/>
        </w:r>
      </w:hyperlink>
    </w:p>
    <w:p w14:paraId="29245182" w14:textId="68E9B9E9" w:rsidR="00C10B0A" w:rsidRDefault="00C10B0A">
      <w:pPr>
        <w:pStyle w:val="TDC3"/>
        <w:rPr>
          <w:rFonts w:asciiTheme="minorHAnsi" w:eastAsiaTheme="minorEastAsia" w:hAnsiTheme="minorHAnsi" w:cstheme="minorBidi"/>
          <w:kern w:val="2"/>
          <w14:ligatures w14:val="standardContextual"/>
        </w:rPr>
      </w:pPr>
      <w:hyperlink w:anchor="_Toc210904575" w:history="1">
        <w:r w:rsidRPr="00970C69">
          <w:rPr>
            <w:rStyle w:val="Hipervnculo"/>
          </w:rPr>
          <w:t>Cláusula 8. Régimen económico, presupuesto de licitación y precio del contrato.</w:t>
        </w:r>
        <w:r>
          <w:rPr>
            <w:webHidden/>
          </w:rPr>
          <w:tab/>
        </w:r>
        <w:r>
          <w:rPr>
            <w:webHidden/>
          </w:rPr>
          <w:fldChar w:fldCharType="begin"/>
        </w:r>
        <w:r>
          <w:rPr>
            <w:webHidden/>
          </w:rPr>
          <w:instrText xml:space="preserve"> PAGEREF _Toc210904575 \h </w:instrText>
        </w:r>
        <w:r>
          <w:rPr>
            <w:webHidden/>
          </w:rPr>
        </w:r>
        <w:r>
          <w:rPr>
            <w:webHidden/>
          </w:rPr>
          <w:fldChar w:fldCharType="separate"/>
        </w:r>
        <w:r>
          <w:rPr>
            <w:webHidden/>
          </w:rPr>
          <w:t>9</w:t>
        </w:r>
        <w:r>
          <w:rPr>
            <w:webHidden/>
          </w:rPr>
          <w:fldChar w:fldCharType="end"/>
        </w:r>
      </w:hyperlink>
    </w:p>
    <w:p w14:paraId="7157AA89" w14:textId="3DE59842" w:rsidR="00C10B0A" w:rsidRDefault="00C10B0A">
      <w:pPr>
        <w:pStyle w:val="TDC3"/>
        <w:rPr>
          <w:rFonts w:asciiTheme="minorHAnsi" w:eastAsiaTheme="minorEastAsia" w:hAnsiTheme="minorHAnsi" w:cstheme="minorBidi"/>
          <w:kern w:val="2"/>
          <w14:ligatures w14:val="standardContextual"/>
        </w:rPr>
      </w:pPr>
      <w:hyperlink w:anchor="_Toc210904576" w:history="1">
        <w:r w:rsidRPr="00970C69">
          <w:rPr>
            <w:rStyle w:val="Hipervnculo"/>
          </w:rPr>
          <w:t>Cláusula 9. Existencia de crédito.</w:t>
        </w:r>
        <w:r>
          <w:rPr>
            <w:webHidden/>
          </w:rPr>
          <w:tab/>
        </w:r>
        <w:r>
          <w:rPr>
            <w:webHidden/>
          </w:rPr>
          <w:fldChar w:fldCharType="begin"/>
        </w:r>
        <w:r>
          <w:rPr>
            <w:webHidden/>
          </w:rPr>
          <w:instrText xml:space="preserve"> PAGEREF _Toc210904576 \h </w:instrText>
        </w:r>
        <w:r>
          <w:rPr>
            <w:webHidden/>
          </w:rPr>
        </w:r>
        <w:r>
          <w:rPr>
            <w:webHidden/>
          </w:rPr>
          <w:fldChar w:fldCharType="separate"/>
        </w:r>
        <w:r>
          <w:rPr>
            <w:webHidden/>
          </w:rPr>
          <w:t>10</w:t>
        </w:r>
        <w:r>
          <w:rPr>
            <w:webHidden/>
          </w:rPr>
          <w:fldChar w:fldCharType="end"/>
        </w:r>
      </w:hyperlink>
    </w:p>
    <w:p w14:paraId="4B364075" w14:textId="59263F02" w:rsidR="00C10B0A" w:rsidRDefault="00C10B0A">
      <w:pPr>
        <w:pStyle w:val="TDC3"/>
        <w:rPr>
          <w:rFonts w:asciiTheme="minorHAnsi" w:eastAsiaTheme="minorEastAsia" w:hAnsiTheme="minorHAnsi" w:cstheme="minorBidi"/>
          <w:kern w:val="2"/>
          <w14:ligatures w14:val="standardContextual"/>
        </w:rPr>
      </w:pPr>
      <w:hyperlink w:anchor="_Toc210904577" w:history="1">
        <w:r w:rsidRPr="00970C69">
          <w:rPr>
            <w:rStyle w:val="Hipervnculo"/>
          </w:rPr>
          <w:t>Cláusula 10. Plazo y lugar de ejecución.</w:t>
        </w:r>
        <w:r>
          <w:rPr>
            <w:webHidden/>
          </w:rPr>
          <w:tab/>
        </w:r>
        <w:r>
          <w:rPr>
            <w:webHidden/>
          </w:rPr>
          <w:fldChar w:fldCharType="begin"/>
        </w:r>
        <w:r>
          <w:rPr>
            <w:webHidden/>
          </w:rPr>
          <w:instrText xml:space="preserve"> PAGEREF _Toc210904577 \h </w:instrText>
        </w:r>
        <w:r>
          <w:rPr>
            <w:webHidden/>
          </w:rPr>
        </w:r>
        <w:r>
          <w:rPr>
            <w:webHidden/>
          </w:rPr>
          <w:fldChar w:fldCharType="separate"/>
        </w:r>
        <w:r>
          <w:rPr>
            <w:webHidden/>
          </w:rPr>
          <w:t>10</w:t>
        </w:r>
        <w:r>
          <w:rPr>
            <w:webHidden/>
          </w:rPr>
          <w:fldChar w:fldCharType="end"/>
        </w:r>
      </w:hyperlink>
    </w:p>
    <w:p w14:paraId="7B53978D" w14:textId="131B2BD6" w:rsidR="00C10B0A" w:rsidRDefault="00C10B0A">
      <w:pPr>
        <w:pStyle w:val="TDC3"/>
        <w:rPr>
          <w:rFonts w:asciiTheme="minorHAnsi" w:eastAsiaTheme="minorEastAsia" w:hAnsiTheme="minorHAnsi" w:cstheme="minorBidi"/>
          <w:kern w:val="2"/>
          <w14:ligatures w14:val="standardContextual"/>
        </w:rPr>
      </w:pPr>
      <w:hyperlink w:anchor="_Toc210904578" w:history="1">
        <w:r w:rsidRPr="00970C69">
          <w:rPr>
            <w:rStyle w:val="Hipervnculo"/>
          </w:rPr>
          <w:t>Cláusula 11. Prórroga del contrato.</w:t>
        </w:r>
        <w:r>
          <w:rPr>
            <w:webHidden/>
          </w:rPr>
          <w:tab/>
        </w:r>
        <w:r>
          <w:rPr>
            <w:webHidden/>
          </w:rPr>
          <w:fldChar w:fldCharType="begin"/>
        </w:r>
        <w:r>
          <w:rPr>
            <w:webHidden/>
          </w:rPr>
          <w:instrText xml:space="preserve"> PAGEREF _Toc210904578 \h </w:instrText>
        </w:r>
        <w:r>
          <w:rPr>
            <w:webHidden/>
          </w:rPr>
        </w:r>
        <w:r>
          <w:rPr>
            <w:webHidden/>
          </w:rPr>
          <w:fldChar w:fldCharType="separate"/>
        </w:r>
        <w:r>
          <w:rPr>
            <w:webHidden/>
          </w:rPr>
          <w:t>11</w:t>
        </w:r>
        <w:r>
          <w:rPr>
            <w:webHidden/>
          </w:rPr>
          <w:fldChar w:fldCharType="end"/>
        </w:r>
      </w:hyperlink>
    </w:p>
    <w:p w14:paraId="50E9EE43" w14:textId="6C7FC359" w:rsidR="00C10B0A" w:rsidRDefault="00C10B0A">
      <w:pPr>
        <w:pStyle w:val="TDC3"/>
        <w:rPr>
          <w:rFonts w:asciiTheme="minorHAnsi" w:eastAsiaTheme="minorEastAsia" w:hAnsiTheme="minorHAnsi" w:cstheme="minorBidi"/>
          <w:kern w:val="2"/>
          <w14:ligatures w14:val="standardContextual"/>
        </w:rPr>
      </w:pPr>
      <w:hyperlink w:anchor="_Toc210904579" w:history="1">
        <w:r w:rsidRPr="00970C69">
          <w:rPr>
            <w:rStyle w:val="Hipervnculo"/>
          </w:rPr>
          <w:t>Cláusula 12. Condiciones especiales de ejecución.</w:t>
        </w:r>
        <w:r>
          <w:rPr>
            <w:webHidden/>
          </w:rPr>
          <w:tab/>
        </w:r>
        <w:r>
          <w:rPr>
            <w:webHidden/>
          </w:rPr>
          <w:fldChar w:fldCharType="begin"/>
        </w:r>
        <w:r>
          <w:rPr>
            <w:webHidden/>
          </w:rPr>
          <w:instrText xml:space="preserve"> PAGEREF _Toc210904579 \h </w:instrText>
        </w:r>
        <w:r>
          <w:rPr>
            <w:webHidden/>
          </w:rPr>
        </w:r>
        <w:r>
          <w:rPr>
            <w:webHidden/>
          </w:rPr>
          <w:fldChar w:fldCharType="separate"/>
        </w:r>
        <w:r>
          <w:rPr>
            <w:webHidden/>
          </w:rPr>
          <w:t>12</w:t>
        </w:r>
        <w:r>
          <w:rPr>
            <w:webHidden/>
          </w:rPr>
          <w:fldChar w:fldCharType="end"/>
        </w:r>
      </w:hyperlink>
    </w:p>
    <w:p w14:paraId="39666BDD" w14:textId="3234ADF4" w:rsidR="00C10B0A" w:rsidRDefault="00C10B0A">
      <w:pPr>
        <w:pStyle w:val="TDC3"/>
        <w:rPr>
          <w:rFonts w:asciiTheme="minorHAnsi" w:eastAsiaTheme="minorEastAsia" w:hAnsiTheme="minorHAnsi" w:cstheme="minorBidi"/>
          <w:kern w:val="2"/>
          <w14:ligatures w14:val="standardContextual"/>
        </w:rPr>
      </w:pPr>
      <w:hyperlink w:anchor="_Toc210904580" w:history="1">
        <w:r w:rsidRPr="00970C69">
          <w:rPr>
            <w:rStyle w:val="Hipervnculo"/>
          </w:rPr>
          <w:t>Cláusula 13. Revisión de precios.</w:t>
        </w:r>
        <w:r>
          <w:rPr>
            <w:webHidden/>
          </w:rPr>
          <w:tab/>
        </w:r>
        <w:r>
          <w:rPr>
            <w:webHidden/>
          </w:rPr>
          <w:fldChar w:fldCharType="begin"/>
        </w:r>
        <w:r>
          <w:rPr>
            <w:webHidden/>
          </w:rPr>
          <w:instrText xml:space="preserve"> PAGEREF _Toc210904580 \h </w:instrText>
        </w:r>
        <w:r>
          <w:rPr>
            <w:webHidden/>
          </w:rPr>
        </w:r>
        <w:r>
          <w:rPr>
            <w:webHidden/>
          </w:rPr>
          <w:fldChar w:fldCharType="separate"/>
        </w:r>
        <w:r>
          <w:rPr>
            <w:webHidden/>
          </w:rPr>
          <w:t>13</w:t>
        </w:r>
        <w:r>
          <w:rPr>
            <w:webHidden/>
          </w:rPr>
          <w:fldChar w:fldCharType="end"/>
        </w:r>
      </w:hyperlink>
    </w:p>
    <w:p w14:paraId="2944C9DD" w14:textId="7039FB7F" w:rsidR="00C10B0A" w:rsidRDefault="00C10B0A">
      <w:pPr>
        <w:pStyle w:val="TDC1"/>
        <w:rPr>
          <w:rFonts w:asciiTheme="minorHAnsi" w:eastAsiaTheme="minorEastAsia" w:hAnsiTheme="minorHAnsi" w:cstheme="minorBidi"/>
          <w:b w:val="0"/>
          <w:bCs w:val="0"/>
          <w:kern w:val="2"/>
          <w14:ligatures w14:val="standardContextual"/>
        </w:rPr>
      </w:pPr>
      <w:hyperlink w:anchor="_Toc210904581" w:history="1">
        <w:r w:rsidRPr="00970C69">
          <w:rPr>
            <w:rStyle w:val="Hipervnculo"/>
          </w:rPr>
          <w:t>CAPÍTULO IV. Del licitador.</w:t>
        </w:r>
        <w:r>
          <w:rPr>
            <w:webHidden/>
          </w:rPr>
          <w:tab/>
        </w:r>
        <w:r>
          <w:rPr>
            <w:webHidden/>
          </w:rPr>
          <w:fldChar w:fldCharType="begin"/>
        </w:r>
        <w:r>
          <w:rPr>
            <w:webHidden/>
          </w:rPr>
          <w:instrText xml:space="preserve"> PAGEREF _Toc210904581 \h </w:instrText>
        </w:r>
        <w:r>
          <w:rPr>
            <w:webHidden/>
          </w:rPr>
        </w:r>
        <w:r>
          <w:rPr>
            <w:webHidden/>
          </w:rPr>
          <w:fldChar w:fldCharType="separate"/>
        </w:r>
        <w:r>
          <w:rPr>
            <w:webHidden/>
          </w:rPr>
          <w:t>13</w:t>
        </w:r>
        <w:r>
          <w:rPr>
            <w:webHidden/>
          </w:rPr>
          <w:fldChar w:fldCharType="end"/>
        </w:r>
      </w:hyperlink>
    </w:p>
    <w:p w14:paraId="4F00EF30" w14:textId="3FF96A4F" w:rsidR="00C10B0A" w:rsidRDefault="00C10B0A">
      <w:pPr>
        <w:pStyle w:val="TDC3"/>
        <w:rPr>
          <w:rFonts w:asciiTheme="minorHAnsi" w:eastAsiaTheme="minorEastAsia" w:hAnsiTheme="minorHAnsi" w:cstheme="minorBidi"/>
          <w:kern w:val="2"/>
          <w14:ligatures w14:val="standardContextual"/>
        </w:rPr>
      </w:pPr>
      <w:hyperlink w:anchor="_Toc210904582" w:history="1">
        <w:r w:rsidRPr="00970C69">
          <w:rPr>
            <w:rStyle w:val="Hipervnculo"/>
          </w:rPr>
          <w:t>Cláusula 14. Aptitud para contratar.</w:t>
        </w:r>
        <w:r>
          <w:rPr>
            <w:webHidden/>
          </w:rPr>
          <w:tab/>
        </w:r>
        <w:r>
          <w:rPr>
            <w:webHidden/>
          </w:rPr>
          <w:fldChar w:fldCharType="begin"/>
        </w:r>
        <w:r>
          <w:rPr>
            <w:webHidden/>
          </w:rPr>
          <w:instrText xml:space="preserve"> PAGEREF _Toc210904582 \h </w:instrText>
        </w:r>
        <w:r>
          <w:rPr>
            <w:webHidden/>
          </w:rPr>
        </w:r>
        <w:r>
          <w:rPr>
            <w:webHidden/>
          </w:rPr>
          <w:fldChar w:fldCharType="separate"/>
        </w:r>
        <w:r>
          <w:rPr>
            <w:webHidden/>
          </w:rPr>
          <w:t>13</w:t>
        </w:r>
        <w:r>
          <w:rPr>
            <w:webHidden/>
          </w:rPr>
          <w:fldChar w:fldCharType="end"/>
        </w:r>
      </w:hyperlink>
    </w:p>
    <w:p w14:paraId="71E4DE59" w14:textId="501CD3F4" w:rsidR="00C10B0A" w:rsidRDefault="00C10B0A">
      <w:pPr>
        <w:pStyle w:val="TDC3"/>
        <w:rPr>
          <w:rFonts w:asciiTheme="minorHAnsi" w:eastAsiaTheme="minorEastAsia" w:hAnsiTheme="minorHAnsi" w:cstheme="minorBidi"/>
          <w:kern w:val="2"/>
          <w14:ligatures w14:val="standardContextual"/>
        </w:rPr>
      </w:pPr>
      <w:hyperlink w:anchor="_Toc210904583" w:history="1">
        <w:r w:rsidRPr="00970C69">
          <w:rPr>
            <w:rStyle w:val="Hipervnculo"/>
          </w:rPr>
          <w:t>Cláusula 15. Clasificación y solvencia.</w:t>
        </w:r>
        <w:r>
          <w:rPr>
            <w:webHidden/>
          </w:rPr>
          <w:tab/>
        </w:r>
        <w:r>
          <w:rPr>
            <w:webHidden/>
          </w:rPr>
          <w:fldChar w:fldCharType="begin"/>
        </w:r>
        <w:r>
          <w:rPr>
            <w:webHidden/>
          </w:rPr>
          <w:instrText xml:space="preserve"> PAGEREF _Toc210904583 \h </w:instrText>
        </w:r>
        <w:r>
          <w:rPr>
            <w:webHidden/>
          </w:rPr>
        </w:r>
        <w:r>
          <w:rPr>
            <w:webHidden/>
          </w:rPr>
          <w:fldChar w:fldCharType="separate"/>
        </w:r>
        <w:r>
          <w:rPr>
            <w:webHidden/>
          </w:rPr>
          <w:t>14</w:t>
        </w:r>
        <w:r>
          <w:rPr>
            <w:webHidden/>
          </w:rPr>
          <w:fldChar w:fldCharType="end"/>
        </w:r>
      </w:hyperlink>
    </w:p>
    <w:p w14:paraId="7432FB55" w14:textId="4F061A3A" w:rsidR="00C10B0A" w:rsidRDefault="00C10B0A">
      <w:pPr>
        <w:pStyle w:val="TDC3"/>
        <w:rPr>
          <w:rFonts w:asciiTheme="minorHAnsi" w:eastAsiaTheme="minorEastAsia" w:hAnsiTheme="minorHAnsi" w:cstheme="minorBidi"/>
          <w:kern w:val="2"/>
          <w14:ligatures w14:val="standardContextual"/>
        </w:rPr>
      </w:pPr>
      <w:hyperlink w:anchor="_Toc210904584" w:history="1">
        <w:r w:rsidRPr="00970C69">
          <w:rPr>
            <w:rStyle w:val="Hipervnculo"/>
          </w:rPr>
          <w:t>Cláusula 16. Integración de la solvencia con medios externos.</w:t>
        </w:r>
        <w:r>
          <w:rPr>
            <w:webHidden/>
          </w:rPr>
          <w:tab/>
        </w:r>
        <w:r>
          <w:rPr>
            <w:webHidden/>
          </w:rPr>
          <w:fldChar w:fldCharType="begin"/>
        </w:r>
        <w:r>
          <w:rPr>
            <w:webHidden/>
          </w:rPr>
          <w:instrText xml:space="preserve"> PAGEREF _Toc210904584 \h </w:instrText>
        </w:r>
        <w:r>
          <w:rPr>
            <w:webHidden/>
          </w:rPr>
        </w:r>
        <w:r>
          <w:rPr>
            <w:webHidden/>
          </w:rPr>
          <w:fldChar w:fldCharType="separate"/>
        </w:r>
        <w:r>
          <w:rPr>
            <w:webHidden/>
          </w:rPr>
          <w:t>15</w:t>
        </w:r>
        <w:r>
          <w:rPr>
            <w:webHidden/>
          </w:rPr>
          <w:fldChar w:fldCharType="end"/>
        </w:r>
      </w:hyperlink>
    </w:p>
    <w:p w14:paraId="62E0E795" w14:textId="2A92B072" w:rsidR="00C10B0A" w:rsidRDefault="00C10B0A">
      <w:pPr>
        <w:pStyle w:val="TDC3"/>
        <w:rPr>
          <w:rFonts w:asciiTheme="minorHAnsi" w:eastAsiaTheme="minorEastAsia" w:hAnsiTheme="minorHAnsi" w:cstheme="minorBidi"/>
          <w:kern w:val="2"/>
          <w14:ligatures w14:val="standardContextual"/>
        </w:rPr>
      </w:pPr>
      <w:hyperlink w:anchor="_Toc210904585" w:history="1">
        <w:r w:rsidRPr="00970C69">
          <w:rPr>
            <w:rStyle w:val="Hipervnculo"/>
          </w:rPr>
          <w:t>Cláusula 17. Concreción de las condiciones de solvencia.</w:t>
        </w:r>
        <w:r>
          <w:rPr>
            <w:webHidden/>
          </w:rPr>
          <w:tab/>
        </w:r>
        <w:r>
          <w:rPr>
            <w:webHidden/>
          </w:rPr>
          <w:fldChar w:fldCharType="begin"/>
        </w:r>
        <w:r>
          <w:rPr>
            <w:webHidden/>
          </w:rPr>
          <w:instrText xml:space="preserve"> PAGEREF _Toc210904585 \h </w:instrText>
        </w:r>
        <w:r>
          <w:rPr>
            <w:webHidden/>
          </w:rPr>
        </w:r>
        <w:r>
          <w:rPr>
            <w:webHidden/>
          </w:rPr>
          <w:fldChar w:fldCharType="separate"/>
        </w:r>
        <w:r>
          <w:rPr>
            <w:webHidden/>
          </w:rPr>
          <w:t>16</w:t>
        </w:r>
        <w:r>
          <w:rPr>
            <w:webHidden/>
          </w:rPr>
          <w:fldChar w:fldCharType="end"/>
        </w:r>
      </w:hyperlink>
    </w:p>
    <w:p w14:paraId="69213B22" w14:textId="5461A8F8" w:rsidR="00C10B0A" w:rsidRDefault="00C10B0A">
      <w:pPr>
        <w:pStyle w:val="TDC1"/>
        <w:rPr>
          <w:rFonts w:asciiTheme="minorHAnsi" w:eastAsiaTheme="minorEastAsia" w:hAnsiTheme="minorHAnsi" w:cstheme="minorBidi"/>
          <w:b w:val="0"/>
          <w:bCs w:val="0"/>
          <w:kern w:val="2"/>
          <w14:ligatures w14:val="standardContextual"/>
        </w:rPr>
      </w:pPr>
      <w:hyperlink w:anchor="_Toc210904586" w:history="1">
        <w:r w:rsidRPr="00970C69">
          <w:rPr>
            <w:rStyle w:val="Hipervnculo"/>
          </w:rPr>
          <w:t>CAPÍTULO V. Del procedimiento de adjudicación.</w:t>
        </w:r>
        <w:r>
          <w:rPr>
            <w:webHidden/>
          </w:rPr>
          <w:tab/>
        </w:r>
        <w:r>
          <w:rPr>
            <w:webHidden/>
          </w:rPr>
          <w:fldChar w:fldCharType="begin"/>
        </w:r>
        <w:r>
          <w:rPr>
            <w:webHidden/>
          </w:rPr>
          <w:instrText xml:space="preserve"> PAGEREF _Toc210904586 \h </w:instrText>
        </w:r>
        <w:r>
          <w:rPr>
            <w:webHidden/>
          </w:rPr>
        </w:r>
        <w:r>
          <w:rPr>
            <w:webHidden/>
          </w:rPr>
          <w:fldChar w:fldCharType="separate"/>
        </w:r>
        <w:r>
          <w:rPr>
            <w:webHidden/>
          </w:rPr>
          <w:t>16</w:t>
        </w:r>
        <w:r>
          <w:rPr>
            <w:webHidden/>
          </w:rPr>
          <w:fldChar w:fldCharType="end"/>
        </w:r>
      </w:hyperlink>
    </w:p>
    <w:p w14:paraId="3AE678CB" w14:textId="47BB52DF" w:rsidR="00C10B0A" w:rsidRDefault="00C10B0A">
      <w:pPr>
        <w:pStyle w:val="TDC2"/>
        <w:rPr>
          <w:rFonts w:asciiTheme="minorHAnsi" w:eastAsiaTheme="minorEastAsia" w:hAnsiTheme="minorHAnsi" w:cstheme="minorBidi"/>
          <w:b w:val="0"/>
          <w:bCs w:val="0"/>
          <w:i w:val="0"/>
          <w:iCs w:val="0"/>
          <w:kern w:val="2"/>
          <w14:ligatures w14:val="standardContextual"/>
        </w:rPr>
      </w:pPr>
      <w:hyperlink w:anchor="_Toc210904587" w:history="1">
        <w:r w:rsidRPr="00970C69">
          <w:rPr>
            <w:rStyle w:val="Hipervnculo"/>
          </w:rPr>
          <w:t>Sección primera. Del procedimiento y criterios de adjudicación.</w:t>
        </w:r>
        <w:r>
          <w:rPr>
            <w:webHidden/>
          </w:rPr>
          <w:tab/>
        </w:r>
        <w:r>
          <w:rPr>
            <w:webHidden/>
          </w:rPr>
          <w:fldChar w:fldCharType="begin"/>
        </w:r>
        <w:r>
          <w:rPr>
            <w:webHidden/>
          </w:rPr>
          <w:instrText xml:space="preserve"> PAGEREF _Toc210904587 \h </w:instrText>
        </w:r>
        <w:r>
          <w:rPr>
            <w:webHidden/>
          </w:rPr>
        </w:r>
        <w:r>
          <w:rPr>
            <w:webHidden/>
          </w:rPr>
          <w:fldChar w:fldCharType="separate"/>
        </w:r>
        <w:r>
          <w:rPr>
            <w:webHidden/>
          </w:rPr>
          <w:t>16</w:t>
        </w:r>
        <w:r>
          <w:rPr>
            <w:webHidden/>
          </w:rPr>
          <w:fldChar w:fldCharType="end"/>
        </w:r>
      </w:hyperlink>
    </w:p>
    <w:p w14:paraId="36B4DDBC" w14:textId="4AFED0CB" w:rsidR="00C10B0A" w:rsidRDefault="00C10B0A">
      <w:pPr>
        <w:pStyle w:val="TDC3"/>
        <w:rPr>
          <w:rFonts w:asciiTheme="minorHAnsi" w:eastAsiaTheme="minorEastAsia" w:hAnsiTheme="minorHAnsi" w:cstheme="minorBidi"/>
          <w:kern w:val="2"/>
          <w14:ligatures w14:val="standardContextual"/>
        </w:rPr>
      </w:pPr>
      <w:hyperlink w:anchor="_Toc210904588" w:history="1">
        <w:r w:rsidRPr="00970C69">
          <w:rPr>
            <w:rStyle w:val="Hipervnculo"/>
          </w:rPr>
          <w:t>Cláusula 18. Procedimiento.</w:t>
        </w:r>
        <w:r>
          <w:rPr>
            <w:webHidden/>
          </w:rPr>
          <w:tab/>
        </w:r>
        <w:r>
          <w:rPr>
            <w:webHidden/>
          </w:rPr>
          <w:fldChar w:fldCharType="begin"/>
        </w:r>
        <w:r>
          <w:rPr>
            <w:webHidden/>
          </w:rPr>
          <w:instrText xml:space="preserve"> PAGEREF _Toc210904588 \h </w:instrText>
        </w:r>
        <w:r>
          <w:rPr>
            <w:webHidden/>
          </w:rPr>
        </w:r>
        <w:r>
          <w:rPr>
            <w:webHidden/>
          </w:rPr>
          <w:fldChar w:fldCharType="separate"/>
        </w:r>
        <w:r>
          <w:rPr>
            <w:webHidden/>
          </w:rPr>
          <w:t>16</w:t>
        </w:r>
        <w:r>
          <w:rPr>
            <w:webHidden/>
          </w:rPr>
          <w:fldChar w:fldCharType="end"/>
        </w:r>
      </w:hyperlink>
    </w:p>
    <w:p w14:paraId="53AB54E8" w14:textId="1F0A13C9" w:rsidR="00C10B0A" w:rsidRDefault="00C10B0A">
      <w:pPr>
        <w:pStyle w:val="TDC3"/>
        <w:rPr>
          <w:rFonts w:asciiTheme="minorHAnsi" w:eastAsiaTheme="minorEastAsia" w:hAnsiTheme="minorHAnsi" w:cstheme="minorBidi"/>
          <w:kern w:val="2"/>
          <w14:ligatures w14:val="standardContextual"/>
        </w:rPr>
      </w:pPr>
      <w:hyperlink w:anchor="_Toc210904589" w:history="1">
        <w:r w:rsidRPr="00970C69">
          <w:rPr>
            <w:rStyle w:val="Hipervnculo"/>
          </w:rPr>
          <w:t>Cláusula 19. Publicidad.</w:t>
        </w:r>
        <w:r>
          <w:rPr>
            <w:webHidden/>
          </w:rPr>
          <w:tab/>
        </w:r>
        <w:r>
          <w:rPr>
            <w:webHidden/>
          </w:rPr>
          <w:fldChar w:fldCharType="begin"/>
        </w:r>
        <w:r>
          <w:rPr>
            <w:webHidden/>
          </w:rPr>
          <w:instrText xml:space="preserve"> PAGEREF _Toc210904589 \h </w:instrText>
        </w:r>
        <w:r>
          <w:rPr>
            <w:webHidden/>
          </w:rPr>
        </w:r>
        <w:r>
          <w:rPr>
            <w:webHidden/>
          </w:rPr>
          <w:fldChar w:fldCharType="separate"/>
        </w:r>
        <w:r>
          <w:rPr>
            <w:webHidden/>
          </w:rPr>
          <w:t>17</w:t>
        </w:r>
        <w:r>
          <w:rPr>
            <w:webHidden/>
          </w:rPr>
          <w:fldChar w:fldCharType="end"/>
        </w:r>
      </w:hyperlink>
    </w:p>
    <w:p w14:paraId="6EE5196D" w14:textId="3504D642" w:rsidR="00C10B0A" w:rsidRDefault="00C10B0A">
      <w:pPr>
        <w:pStyle w:val="TDC3"/>
        <w:rPr>
          <w:rFonts w:asciiTheme="minorHAnsi" w:eastAsiaTheme="minorEastAsia" w:hAnsiTheme="minorHAnsi" w:cstheme="minorBidi"/>
          <w:kern w:val="2"/>
          <w14:ligatures w14:val="standardContextual"/>
        </w:rPr>
      </w:pPr>
      <w:hyperlink w:anchor="_Toc210904590" w:history="1">
        <w:r w:rsidRPr="00970C69">
          <w:rPr>
            <w:rStyle w:val="Hipervnculo"/>
          </w:rPr>
          <w:t>Cláusula 20. Criterios de adjudicación.</w:t>
        </w:r>
        <w:r>
          <w:rPr>
            <w:webHidden/>
          </w:rPr>
          <w:tab/>
        </w:r>
        <w:r>
          <w:rPr>
            <w:webHidden/>
          </w:rPr>
          <w:fldChar w:fldCharType="begin"/>
        </w:r>
        <w:r>
          <w:rPr>
            <w:webHidden/>
          </w:rPr>
          <w:instrText xml:space="preserve"> PAGEREF _Toc210904590 \h </w:instrText>
        </w:r>
        <w:r>
          <w:rPr>
            <w:webHidden/>
          </w:rPr>
        </w:r>
        <w:r>
          <w:rPr>
            <w:webHidden/>
          </w:rPr>
          <w:fldChar w:fldCharType="separate"/>
        </w:r>
        <w:r>
          <w:rPr>
            <w:webHidden/>
          </w:rPr>
          <w:t>17</w:t>
        </w:r>
        <w:r>
          <w:rPr>
            <w:webHidden/>
          </w:rPr>
          <w:fldChar w:fldCharType="end"/>
        </w:r>
      </w:hyperlink>
    </w:p>
    <w:p w14:paraId="660D5FEF" w14:textId="2BC20434" w:rsidR="00C10B0A" w:rsidRDefault="00C10B0A">
      <w:pPr>
        <w:pStyle w:val="TDC2"/>
        <w:rPr>
          <w:rFonts w:asciiTheme="minorHAnsi" w:eastAsiaTheme="minorEastAsia" w:hAnsiTheme="minorHAnsi" w:cstheme="minorBidi"/>
          <w:b w:val="0"/>
          <w:bCs w:val="0"/>
          <w:i w:val="0"/>
          <w:iCs w:val="0"/>
          <w:kern w:val="2"/>
          <w14:ligatures w14:val="standardContextual"/>
        </w:rPr>
      </w:pPr>
      <w:hyperlink w:anchor="_Toc210904591" w:history="1">
        <w:r w:rsidRPr="00970C69">
          <w:rPr>
            <w:rStyle w:val="Hipervnculo"/>
          </w:rPr>
          <w:t>Sección segunda. De las garantías</w:t>
        </w:r>
        <w:r>
          <w:rPr>
            <w:webHidden/>
          </w:rPr>
          <w:tab/>
        </w:r>
        <w:r>
          <w:rPr>
            <w:webHidden/>
          </w:rPr>
          <w:fldChar w:fldCharType="begin"/>
        </w:r>
        <w:r>
          <w:rPr>
            <w:webHidden/>
          </w:rPr>
          <w:instrText xml:space="preserve"> PAGEREF _Toc210904591 \h </w:instrText>
        </w:r>
        <w:r>
          <w:rPr>
            <w:webHidden/>
          </w:rPr>
        </w:r>
        <w:r>
          <w:rPr>
            <w:webHidden/>
          </w:rPr>
          <w:fldChar w:fldCharType="separate"/>
        </w:r>
        <w:r>
          <w:rPr>
            <w:webHidden/>
          </w:rPr>
          <w:t>18</w:t>
        </w:r>
        <w:r>
          <w:rPr>
            <w:webHidden/>
          </w:rPr>
          <w:fldChar w:fldCharType="end"/>
        </w:r>
      </w:hyperlink>
    </w:p>
    <w:p w14:paraId="2A263F0C" w14:textId="4AE071D0" w:rsidR="00C10B0A" w:rsidRDefault="00C10B0A">
      <w:pPr>
        <w:pStyle w:val="TDC3"/>
        <w:rPr>
          <w:rFonts w:asciiTheme="minorHAnsi" w:eastAsiaTheme="minorEastAsia" w:hAnsiTheme="minorHAnsi" w:cstheme="minorBidi"/>
          <w:kern w:val="2"/>
          <w14:ligatures w14:val="standardContextual"/>
        </w:rPr>
      </w:pPr>
      <w:hyperlink w:anchor="_Toc210904592" w:history="1">
        <w:r w:rsidRPr="00970C69">
          <w:rPr>
            <w:rStyle w:val="Hipervnculo"/>
          </w:rPr>
          <w:t>Cláusula 21. Garantía provisional.</w:t>
        </w:r>
        <w:r>
          <w:rPr>
            <w:webHidden/>
          </w:rPr>
          <w:tab/>
        </w:r>
        <w:r>
          <w:rPr>
            <w:webHidden/>
          </w:rPr>
          <w:fldChar w:fldCharType="begin"/>
        </w:r>
        <w:r>
          <w:rPr>
            <w:webHidden/>
          </w:rPr>
          <w:instrText xml:space="preserve"> PAGEREF _Toc210904592 \h </w:instrText>
        </w:r>
        <w:r>
          <w:rPr>
            <w:webHidden/>
          </w:rPr>
        </w:r>
        <w:r>
          <w:rPr>
            <w:webHidden/>
          </w:rPr>
          <w:fldChar w:fldCharType="separate"/>
        </w:r>
        <w:r>
          <w:rPr>
            <w:webHidden/>
          </w:rPr>
          <w:t>18</w:t>
        </w:r>
        <w:r>
          <w:rPr>
            <w:webHidden/>
          </w:rPr>
          <w:fldChar w:fldCharType="end"/>
        </w:r>
      </w:hyperlink>
    </w:p>
    <w:p w14:paraId="184D866E" w14:textId="64AD5D54" w:rsidR="00C10B0A" w:rsidRDefault="00C10B0A">
      <w:pPr>
        <w:pStyle w:val="TDC3"/>
        <w:rPr>
          <w:rFonts w:asciiTheme="minorHAnsi" w:eastAsiaTheme="minorEastAsia" w:hAnsiTheme="minorHAnsi" w:cstheme="minorBidi"/>
          <w:kern w:val="2"/>
          <w14:ligatures w14:val="standardContextual"/>
        </w:rPr>
      </w:pPr>
      <w:hyperlink w:anchor="_Toc210904593" w:history="1">
        <w:r w:rsidRPr="00970C69">
          <w:rPr>
            <w:rStyle w:val="Hipervnculo"/>
          </w:rPr>
          <w:t>Cláusula 22. Garantía definitiva.</w:t>
        </w:r>
        <w:r>
          <w:rPr>
            <w:webHidden/>
          </w:rPr>
          <w:tab/>
        </w:r>
        <w:r>
          <w:rPr>
            <w:webHidden/>
          </w:rPr>
          <w:fldChar w:fldCharType="begin"/>
        </w:r>
        <w:r>
          <w:rPr>
            <w:webHidden/>
          </w:rPr>
          <w:instrText xml:space="preserve"> PAGEREF _Toc210904593 \h </w:instrText>
        </w:r>
        <w:r>
          <w:rPr>
            <w:webHidden/>
          </w:rPr>
        </w:r>
        <w:r>
          <w:rPr>
            <w:webHidden/>
          </w:rPr>
          <w:fldChar w:fldCharType="separate"/>
        </w:r>
        <w:r>
          <w:rPr>
            <w:webHidden/>
          </w:rPr>
          <w:t>20</w:t>
        </w:r>
        <w:r>
          <w:rPr>
            <w:webHidden/>
          </w:rPr>
          <w:fldChar w:fldCharType="end"/>
        </w:r>
      </w:hyperlink>
    </w:p>
    <w:p w14:paraId="712ADFFB" w14:textId="6D247C2A" w:rsidR="00C10B0A" w:rsidRDefault="00C10B0A">
      <w:pPr>
        <w:pStyle w:val="TDC3"/>
        <w:rPr>
          <w:rFonts w:asciiTheme="minorHAnsi" w:eastAsiaTheme="minorEastAsia" w:hAnsiTheme="minorHAnsi" w:cstheme="minorBidi"/>
          <w:kern w:val="2"/>
          <w14:ligatures w14:val="standardContextual"/>
        </w:rPr>
      </w:pPr>
      <w:hyperlink w:anchor="_Toc210904594" w:history="1">
        <w:r w:rsidRPr="00970C69">
          <w:rPr>
            <w:rStyle w:val="Hipervnculo"/>
          </w:rPr>
          <w:t>Cláusula 23. Devolución y cancelación de la garantía definitiva.</w:t>
        </w:r>
        <w:r>
          <w:rPr>
            <w:webHidden/>
          </w:rPr>
          <w:tab/>
        </w:r>
        <w:r>
          <w:rPr>
            <w:webHidden/>
          </w:rPr>
          <w:fldChar w:fldCharType="begin"/>
        </w:r>
        <w:r>
          <w:rPr>
            <w:webHidden/>
          </w:rPr>
          <w:instrText xml:space="preserve"> PAGEREF _Toc210904594 \h </w:instrText>
        </w:r>
        <w:r>
          <w:rPr>
            <w:webHidden/>
          </w:rPr>
        </w:r>
        <w:r>
          <w:rPr>
            <w:webHidden/>
          </w:rPr>
          <w:fldChar w:fldCharType="separate"/>
        </w:r>
        <w:r>
          <w:rPr>
            <w:webHidden/>
          </w:rPr>
          <w:t>21</w:t>
        </w:r>
        <w:r>
          <w:rPr>
            <w:webHidden/>
          </w:rPr>
          <w:fldChar w:fldCharType="end"/>
        </w:r>
      </w:hyperlink>
    </w:p>
    <w:p w14:paraId="14DF9EF7" w14:textId="5BF7906F" w:rsidR="00C10B0A" w:rsidRDefault="00C10B0A">
      <w:pPr>
        <w:pStyle w:val="TDC1"/>
        <w:rPr>
          <w:rFonts w:asciiTheme="minorHAnsi" w:eastAsiaTheme="minorEastAsia" w:hAnsiTheme="minorHAnsi" w:cstheme="minorBidi"/>
          <w:b w:val="0"/>
          <w:bCs w:val="0"/>
          <w:kern w:val="2"/>
          <w14:ligatures w14:val="standardContextual"/>
        </w:rPr>
      </w:pPr>
      <w:hyperlink w:anchor="_Toc210904595" w:history="1">
        <w:r w:rsidRPr="00970C69">
          <w:rPr>
            <w:rStyle w:val="Hipervnculo"/>
          </w:rPr>
          <w:t>TÍTULO II. LICITACIÓN DEL CONTRATO.</w:t>
        </w:r>
        <w:r>
          <w:rPr>
            <w:webHidden/>
          </w:rPr>
          <w:tab/>
        </w:r>
        <w:r>
          <w:rPr>
            <w:webHidden/>
          </w:rPr>
          <w:fldChar w:fldCharType="begin"/>
        </w:r>
        <w:r>
          <w:rPr>
            <w:webHidden/>
          </w:rPr>
          <w:instrText xml:space="preserve"> PAGEREF _Toc210904595 \h </w:instrText>
        </w:r>
        <w:r>
          <w:rPr>
            <w:webHidden/>
          </w:rPr>
        </w:r>
        <w:r>
          <w:rPr>
            <w:webHidden/>
          </w:rPr>
          <w:fldChar w:fldCharType="separate"/>
        </w:r>
        <w:r>
          <w:rPr>
            <w:webHidden/>
          </w:rPr>
          <w:t>22</w:t>
        </w:r>
        <w:r>
          <w:rPr>
            <w:webHidden/>
          </w:rPr>
          <w:fldChar w:fldCharType="end"/>
        </w:r>
      </w:hyperlink>
    </w:p>
    <w:p w14:paraId="61E22A18" w14:textId="62F13D7D" w:rsidR="00C10B0A" w:rsidRDefault="00C10B0A">
      <w:pPr>
        <w:pStyle w:val="TDC1"/>
        <w:rPr>
          <w:rFonts w:asciiTheme="minorHAnsi" w:eastAsiaTheme="minorEastAsia" w:hAnsiTheme="minorHAnsi" w:cstheme="minorBidi"/>
          <w:b w:val="0"/>
          <w:bCs w:val="0"/>
          <w:kern w:val="2"/>
          <w14:ligatures w14:val="standardContextual"/>
        </w:rPr>
      </w:pPr>
      <w:hyperlink w:anchor="_Toc210904596" w:history="1">
        <w:r w:rsidRPr="00970C69">
          <w:rPr>
            <w:rStyle w:val="Hipervnculo"/>
          </w:rPr>
          <w:t>CAPÍTULO I. De las proposiciones.</w:t>
        </w:r>
        <w:r>
          <w:rPr>
            <w:webHidden/>
          </w:rPr>
          <w:tab/>
        </w:r>
        <w:r>
          <w:rPr>
            <w:webHidden/>
          </w:rPr>
          <w:fldChar w:fldCharType="begin"/>
        </w:r>
        <w:r>
          <w:rPr>
            <w:webHidden/>
          </w:rPr>
          <w:instrText xml:space="preserve"> PAGEREF _Toc210904596 \h </w:instrText>
        </w:r>
        <w:r>
          <w:rPr>
            <w:webHidden/>
          </w:rPr>
        </w:r>
        <w:r>
          <w:rPr>
            <w:webHidden/>
          </w:rPr>
          <w:fldChar w:fldCharType="separate"/>
        </w:r>
        <w:r>
          <w:rPr>
            <w:webHidden/>
          </w:rPr>
          <w:t>22</w:t>
        </w:r>
        <w:r>
          <w:rPr>
            <w:webHidden/>
          </w:rPr>
          <w:fldChar w:fldCharType="end"/>
        </w:r>
      </w:hyperlink>
    </w:p>
    <w:p w14:paraId="3C75B5AF" w14:textId="06EEA039" w:rsidR="00C10B0A" w:rsidRDefault="00C10B0A">
      <w:pPr>
        <w:pStyle w:val="TDC3"/>
        <w:rPr>
          <w:rFonts w:asciiTheme="minorHAnsi" w:eastAsiaTheme="minorEastAsia" w:hAnsiTheme="minorHAnsi" w:cstheme="minorBidi"/>
          <w:kern w:val="2"/>
          <w14:ligatures w14:val="standardContextual"/>
        </w:rPr>
      </w:pPr>
      <w:hyperlink w:anchor="_Toc210904597" w:history="1">
        <w:r w:rsidRPr="00970C69">
          <w:rPr>
            <w:rStyle w:val="Hipervnculo"/>
          </w:rPr>
          <w:t>Cláusula 24. Presentación de proposiciones.</w:t>
        </w:r>
        <w:r>
          <w:rPr>
            <w:webHidden/>
          </w:rPr>
          <w:tab/>
        </w:r>
        <w:r>
          <w:rPr>
            <w:webHidden/>
          </w:rPr>
          <w:fldChar w:fldCharType="begin"/>
        </w:r>
        <w:r>
          <w:rPr>
            <w:webHidden/>
          </w:rPr>
          <w:instrText xml:space="preserve"> PAGEREF _Toc210904597 \h </w:instrText>
        </w:r>
        <w:r>
          <w:rPr>
            <w:webHidden/>
          </w:rPr>
        </w:r>
        <w:r>
          <w:rPr>
            <w:webHidden/>
          </w:rPr>
          <w:fldChar w:fldCharType="separate"/>
        </w:r>
        <w:r>
          <w:rPr>
            <w:webHidden/>
          </w:rPr>
          <w:t>22</w:t>
        </w:r>
        <w:r>
          <w:rPr>
            <w:webHidden/>
          </w:rPr>
          <w:fldChar w:fldCharType="end"/>
        </w:r>
      </w:hyperlink>
    </w:p>
    <w:p w14:paraId="0AC7C1AF" w14:textId="68BE08E6" w:rsidR="00C10B0A" w:rsidRDefault="00C10B0A">
      <w:pPr>
        <w:pStyle w:val="TDC3"/>
        <w:rPr>
          <w:rFonts w:asciiTheme="minorHAnsi" w:eastAsiaTheme="minorEastAsia" w:hAnsiTheme="minorHAnsi" w:cstheme="minorBidi"/>
          <w:kern w:val="2"/>
          <w14:ligatures w14:val="standardContextual"/>
        </w:rPr>
      </w:pPr>
      <w:hyperlink w:anchor="_Toc210904598" w:history="1">
        <w:r w:rsidRPr="00970C69">
          <w:rPr>
            <w:rStyle w:val="Hipervnculo"/>
          </w:rPr>
          <w:t>Cláusula 25. Forma y contenido de las proposiciones.</w:t>
        </w:r>
        <w:r>
          <w:rPr>
            <w:webHidden/>
          </w:rPr>
          <w:tab/>
        </w:r>
        <w:r>
          <w:rPr>
            <w:webHidden/>
          </w:rPr>
          <w:fldChar w:fldCharType="begin"/>
        </w:r>
        <w:r>
          <w:rPr>
            <w:webHidden/>
          </w:rPr>
          <w:instrText xml:space="preserve"> PAGEREF _Toc210904598 \h </w:instrText>
        </w:r>
        <w:r>
          <w:rPr>
            <w:webHidden/>
          </w:rPr>
        </w:r>
        <w:r>
          <w:rPr>
            <w:webHidden/>
          </w:rPr>
          <w:fldChar w:fldCharType="separate"/>
        </w:r>
        <w:r>
          <w:rPr>
            <w:webHidden/>
          </w:rPr>
          <w:t>23</w:t>
        </w:r>
        <w:r>
          <w:rPr>
            <w:webHidden/>
          </w:rPr>
          <w:fldChar w:fldCharType="end"/>
        </w:r>
      </w:hyperlink>
    </w:p>
    <w:p w14:paraId="2C5E1883" w14:textId="159207C2" w:rsidR="00C10B0A" w:rsidRDefault="00C10B0A">
      <w:pPr>
        <w:pStyle w:val="TDC3"/>
        <w:rPr>
          <w:rFonts w:asciiTheme="minorHAnsi" w:eastAsiaTheme="minorEastAsia" w:hAnsiTheme="minorHAnsi" w:cstheme="minorBidi"/>
          <w:kern w:val="2"/>
          <w14:ligatures w14:val="standardContextual"/>
        </w:rPr>
      </w:pPr>
      <w:hyperlink w:anchor="_Toc210904599" w:history="1">
        <w:r w:rsidRPr="00970C69">
          <w:rPr>
            <w:rStyle w:val="Hipervnculo"/>
          </w:rPr>
          <w:t>Cláusula 26. Calificación de la documentación presentada, valoración y apertura de proposiciones.</w:t>
        </w:r>
        <w:r>
          <w:rPr>
            <w:webHidden/>
          </w:rPr>
          <w:tab/>
        </w:r>
        <w:r>
          <w:rPr>
            <w:webHidden/>
          </w:rPr>
          <w:fldChar w:fldCharType="begin"/>
        </w:r>
        <w:r>
          <w:rPr>
            <w:webHidden/>
          </w:rPr>
          <w:instrText xml:space="preserve"> PAGEREF _Toc210904599 \h </w:instrText>
        </w:r>
        <w:r>
          <w:rPr>
            <w:webHidden/>
          </w:rPr>
        </w:r>
        <w:r>
          <w:rPr>
            <w:webHidden/>
          </w:rPr>
          <w:fldChar w:fldCharType="separate"/>
        </w:r>
        <w:r>
          <w:rPr>
            <w:webHidden/>
          </w:rPr>
          <w:t>30</w:t>
        </w:r>
        <w:r>
          <w:rPr>
            <w:webHidden/>
          </w:rPr>
          <w:fldChar w:fldCharType="end"/>
        </w:r>
      </w:hyperlink>
    </w:p>
    <w:p w14:paraId="30DF2D70" w14:textId="52D9DB9A" w:rsidR="00C10B0A" w:rsidRDefault="00C10B0A">
      <w:pPr>
        <w:pStyle w:val="TDC1"/>
        <w:rPr>
          <w:rFonts w:asciiTheme="minorHAnsi" w:eastAsiaTheme="minorEastAsia" w:hAnsiTheme="minorHAnsi" w:cstheme="minorBidi"/>
          <w:b w:val="0"/>
          <w:bCs w:val="0"/>
          <w:kern w:val="2"/>
          <w14:ligatures w14:val="standardContextual"/>
        </w:rPr>
      </w:pPr>
      <w:hyperlink w:anchor="_Toc210904600" w:history="1">
        <w:r w:rsidRPr="00970C69">
          <w:rPr>
            <w:rStyle w:val="Hipervnculo"/>
          </w:rPr>
          <w:t>CAPÍTULO II. De la propuesta de adjudicación, adjudicación y perfección y formalización.</w:t>
        </w:r>
        <w:r>
          <w:rPr>
            <w:webHidden/>
          </w:rPr>
          <w:tab/>
        </w:r>
        <w:r>
          <w:rPr>
            <w:webHidden/>
          </w:rPr>
          <w:fldChar w:fldCharType="begin"/>
        </w:r>
        <w:r>
          <w:rPr>
            <w:webHidden/>
          </w:rPr>
          <w:instrText xml:space="preserve"> PAGEREF _Toc210904600 \h </w:instrText>
        </w:r>
        <w:r>
          <w:rPr>
            <w:webHidden/>
          </w:rPr>
        </w:r>
        <w:r>
          <w:rPr>
            <w:webHidden/>
          </w:rPr>
          <w:fldChar w:fldCharType="separate"/>
        </w:r>
        <w:r>
          <w:rPr>
            <w:webHidden/>
          </w:rPr>
          <w:t>32</w:t>
        </w:r>
        <w:r>
          <w:rPr>
            <w:webHidden/>
          </w:rPr>
          <w:fldChar w:fldCharType="end"/>
        </w:r>
      </w:hyperlink>
    </w:p>
    <w:p w14:paraId="7CDEDEFA" w14:textId="12F479A9" w:rsidR="00C10B0A" w:rsidRDefault="00C10B0A">
      <w:pPr>
        <w:pStyle w:val="TDC3"/>
        <w:rPr>
          <w:rFonts w:asciiTheme="minorHAnsi" w:eastAsiaTheme="minorEastAsia" w:hAnsiTheme="minorHAnsi" w:cstheme="minorBidi"/>
          <w:kern w:val="2"/>
          <w14:ligatures w14:val="standardContextual"/>
        </w:rPr>
      </w:pPr>
      <w:hyperlink w:anchor="_Toc210904601" w:history="1">
        <w:r w:rsidRPr="00970C69">
          <w:rPr>
            <w:rStyle w:val="Hipervnculo"/>
          </w:rPr>
          <w:t>Cláusula 27. Efectos de la propuesta de adjudicación. Decisión de no adjudicar o celebrar el contrato y desistimiento del procedimiento de adjudicación por la Administración.</w:t>
        </w:r>
        <w:r>
          <w:rPr>
            <w:webHidden/>
          </w:rPr>
          <w:tab/>
        </w:r>
        <w:r>
          <w:rPr>
            <w:webHidden/>
          </w:rPr>
          <w:fldChar w:fldCharType="begin"/>
        </w:r>
        <w:r>
          <w:rPr>
            <w:webHidden/>
          </w:rPr>
          <w:instrText xml:space="preserve"> PAGEREF _Toc210904601 \h </w:instrText>
        </w:r>
        <w:r>
          <w:rPr>
            <w:webHidden/>
          </w:rPr>
        </w:r>
        <w:r>
          <w:rPr>
            <w:webHidden/>
          </w:rPr>
          <w:fldChar w:fldCharType="separate"/>
        </w:r>
        <w:r>
          <w:rPr>
            <w:webHidden/>
          </w:rPr>
          <w:t>32</w:t>
        </w:r>
        <w:r>
          <w:rPr>
            <w:webHidden/>
          </w:rPr>
          <w:fldChar w:fldCharType="end"/>
        </w:r>
      </w:hyperlink>
    </w:p>
    <w:p w14:paraId="0D1D0CFE" w14:textId="50E262C5" w:rsidR="00C10B0A" w:rsidRDefault="00C10B0A">
      <w:pPr>
        <w:pStyle w:val="TDC3"/>
        <w:rPr>
          <w:rFonts w:asciiTheme="minorHAnsi" w:eastAsiaTheme="minorEastAsia" w:hAnsiTheme="minorHAnsi" w:cstheme="minorBidi"/>
          <w:kern w:val="2"/>
          <w14:ligatures w14:val="standardContextual"/>
        </w:rPr>
      </w:pPr>
      <w:hyperlink w:anchor="_Toc210904602" w:history="1">
        <w:r w:rsidRPr="00970C69">
          <w:rPr>
            <w:rStyle w:val="Hipervnculo"/>
          </w:rPr>
          <w:t>Cláusula 28. Adjudicación del contrato.</w:t>
        </w:r>
        <w:r>
          <w:rPr>
            <w:webHidden/>
          </w:rPr>
          <w:tab/>
        </w:r>
        <w:r>
          <w:rPr>
            <w:webHidden/>
          </w:rPr>
          <w:fldChar w:fldCharType="begin"/>
        </w:r>
        <w:r>
          <w:rPr>
            <w:webHidden/>
          </w:rPr>
          <w:instrText xml:space="preserve"> PAGEREF _Toc210904602 \h </w:instrText>
        </w:r>
        <w:r>
          <w:rPr>
            <w:webHidden/>
          </w:rPr>
        </w:r>
        <w:r>
          <w:rPr>
            <w:webHidden/>
          </w:rPr>
          <w:fldChar w:fldCharType="separate"/>
        </w:r>
        <w:r>
          <w:rPr>
            <w:webHidden/>
          </w:rPr>
          <w:t>32</w:t>
        </w:r>
        <w:r>
          <w:rPr>
            <w:webHidden/>
          </w:rPr>
          <w:fldChar w:fldCharType="end"/>
        </w:r>
      </w:hyperlink>
    </w:p>
    <w:p w14:paraId="2E881C9B" w14:textId="1305AE7A" w:rsidR="00C10B0A" w:rsidRDefault="00C10B0A">
      <w:pPr>
        <w:pStyle w:val="TDC3"/>
        <w:rPr>
          <w:rFonts w:asciiTheme="minorHAnsi" w:eastAsiaTheme="minorEastAsia" w:hAnsiTheme="minorHAnsi" w:cstheme="minorBidi"/>
          <w:kern w:val="2"/>
          <w14:ligatures w14:val="standardContextual"/>
        </w:rPr>
      </w:pPr>
      <w:hyperlink w:anchor="_Toc210904603" w:history="1">
        <w:r w:rsidRPr="00970C69">
          <w:rPr>
            <w:rStyle w:val="Hipervnculo"/>
          </w:rPr>
          <w:t>Cláusula 29. Perfección y formalización del contrato.</w:t>
        </w:r>
        <w:r>
          <w:rPr>
            <w:webHidden/>
          </w:rPr>
          <w:tab/>
        </w:r>
        <w:r>
          <w:rPr>
            <w:webHidden/>
          </w:rPr>
          <w:fldChar w:fldCharType="begin"/>
        </w:r>
        <w:r>
          <w:rPr>
            <w:webHidden/>
          </w:rPr>
          <w:instrText xml:space="preserve"> PAGEREF _Toc210904603 \h </w:instrText>
        </w:r>
        <w:r>
          <w:rPr>
            <w:webHidden/>
          </w:rPr>
        </w:r>
        <w:r>
          <w:rPr>
            <w:webHidden/>
          </w:rPr>
          <w:fldChar w:fldCharType="separate"/>
        </w:r>
        <w:r>
          <w:rPr>
            <w:webHidden/>
          </w:rPr>
          <w:t>39</w:t>
        </w:r>
        <w:r>
          <w:rPr>
            <w:webHidden/>
          </w:rPr>
          <w:fldChar w:fldCharType="end"/>
        </w:r>
      </w:hyperlink>
    </w:p>
    <w:p w14:paraId="36BE1FDB" w14:textId="4062FFB1" w:rsidR="00C10B0A" w:rsidRDefault="00C10B0A">
      <w:pPr>
        <w:pStyle w:val="TDC1"/>
        <w:rPr>
          <w:rFonts w:asciiTheme="minorHAnsi" w:eastAsiaTheme="minorEastAsia" w:hAnsiTheme="minorHAnsi" w:cstheme="minorBidi"/>
          <w:b w:val="0"/>
          <w:bCs w:val="0"/>
          <w:kern w:val="2"/>
          <w14:ligatures w14:val="standardContextual"/>
        </w:rPr>
      </w:pPr>
      <w:hyperlink w:anchor="_Toc210904604" w:history="1">
        <w:r w:rsidRPr="00970C69">
          <w:rPr>
            <w:rStyle w:val="Hipervnculo"/>
          </w:rPr>
          <w:t>TÍTULO III. EJECUCIÓN DEL CONTRATO.</w:t>
        </w:r>
        <w:r>
          <w:rPr>
            <w:webHidden/>
          </w:rPr>
          <w:tab/>
        </w:r>
        <w:r>
          <w:rPr>
            <w:webHidden/>
          </w:rPr>
          <w:fldChar w:fldCharType="begin"/>
        </w:r>
        <w:r>
          <w:rPr>
            <w:webHidden/>
          </w:rPr>
          <w:instrText xml:space="preserve"> PAGEREF _Toc210904604 \h </w:instrText>
        </w:r>
        <w:r>
          <w:rPr>
            <w:webHidden/>
          </w:rPr>
        </w:r>
        <w:r>
          <w:rPr>
            <w:webHidden/>
          </w:rPr>
          <w:fldChar w:fldCharType="separate"/>
        </w:r>
        <w:r>
          <w:rPr>
            <w:webHidden/>
          </w:rPr>
          <w:t>40</w:t>
        </w:r>
        <w:r>
          <w:rPr>
            <w:webHidden/>
          </w:rPr>
          <w:fldChar w:fldCharType="end"/>
        </w:r>
      </w:hyperlink>
    </w:p>
    <w:p w14:paraId="36D8DB38" w14:textId="0220DF98" w:rsidR="00C10B0A" w:rsidRDefault="00C10B0A">
      <w:pPr>
        <w:pStyle w:val="TDC1"/>
        <w:rPr>
          <w:rFonts w:asciiTheme="minorHAnsi" w:eastAsiaTheme="minorEastAsia" w:hAnsiTheme="minorHAnsi" w:cstheme="minorBidi"/>
          <w:b w:val="0"/>
          <w:bCs w:val="0"/>
          <w:kern w:val="2"/>
          <w14:ligatures w14:val="standardContextual"/>
        </w:rPr>
      </w:pPr>
      <w:hyperlink w:anchor="_Toc210904605" w:history="1">
        <w:r w:rsidRPr="00970C69">
          <w:rPr>
            <w:rStyle w:val="Hipervnculo"/>
          </w:rPr>
          <w:t>CAPÍTULO I. Derechos y obligaciones del contratista.</w:t>
        </w:r>
        <w:r>
          <w:rPr>
            <w:webHidden/>
          </w:rPr>
          <w:tab/>
        </w:r>
        <w:r>
          <w:rPr>
            <w:webHidden/>
          </w:rPr>
          <w:fldChar w:fldCharType="begin"/>
        </w:r>
        <w:r>
          <w:rPr>
            <w:webHidden/>
          </w:rPr>
          <w:instrText xml:space="preserve"> PAGEREF _Toc210904605 \h </w:instrText>
        </w:r>
        <w:r>
          <w:rPr>
            <w:webHidden/>
          </w:rPr>
        </w:r>
        <w:r>
          <w:rPr>
            <w:webHidden/>
          </w:rPr>
          <w:fldChar w:fldCharType="separate"/>
        </w:r>
        <w:r>
          <w:rPr>
            <w:webHidden/>
          </w:rPr>
          <w:t>40</w:t>
        </w:r>
        <w:r>
          <w:rPr>
            <w:webHidden/>
          </w:rPr>
          <w:fldChar w:fldCharType="end"/>
        </w:r>
      </w:hyperlink>
    </w:p>
    <w:p w14:paraId="385EB1D6" w14:textId="35E10229" w:rsidR="00C10B0A" w:rsidRDefault="00C10B0A">
      <w:pPr>
        <w:pStyle w:val="TDC2"/>
        <w:rPr>
          <w:rFonts w:asciiTheme="minorHAnsi" w:eastAsiaTheme="minorEastAsia" w:hAnsiTheme="minorHAnsi" w:cstheme="minorBidi"/>
          <w:b w:val="0"/>
          <w:bCs w:val="0"/>
          <w:i w:val="0"/>
          <w:iCs w:val="0"/>
          <w:kern w:val="2"/>
          <w14:ligatures w14:val="standardContextual"/>
        </w:rPr>
      </w:pPr>
      <w:hyperlink w:anchor="_Toc210904606" w:history="1">
        <w:r w:rsidRPr="00970C69">
          <w:rPr>
            <w:rStyle w:val="Hipervnculo"/>
          </w:rPr>
          <w:t>Sección primera. De los abonos al contratista</w:t>
        </w:r>
        <w:r>
          <w:rPr>
            <w:webHidden/>
          </w:rPr>
          <w:tab/>
        </w:r>
        <w:r>
          <w:rPr>
            <w:webHidden/>
          </w:rPr>
          <w:fldChar w:fldCharType="begin"/>
        </w:r>
        <w:r>
          <w:rPr>
            <w:webHidden/>
          </w:rPr>
          <w:instrText xml:space="preserve"> PAGEREF _Toc210904606 \h </w:instrText>
        </w:r>
        <w:r>
          <w:rPr>
            <w:webHidden/>
          </w:rPr>
        </w:r>
        <w:r>
          <w:rPr>
            <w:webHidden/>
          </w:rPr>
          <w:fldChar w:fldCharType="separate"/>
        </w:r>
        <w:r>
          <w:rPr>
            <w:webHidden/>
          </w:rPr>
          <w:t>40</w:t>
        </w:r>
        <w:r>
          <w:rPr>
            <w:webHidden/>
          </w:rPr>
          <w:fldChar w:fldCharType="end"/>
        </w:r>
      </w:hyperlink>
    </w:p>
    <w:p w14:paraId="23D924F4" w14:textId="337C1C54" w:rsidR="00C10B0A" w:rsidRDefault="00C10B0A">
      <w:pPr>
        <w:pStyle w:val="TDC3"/>
        <w:rPr>
          <w:rFonts w:asciiTheme="minorHAnsi" w:eastAsiaTheme="minorEastAsia" w:hAnsiTheme="minorHAnsi" w:cstheme="minorBidi"/>
          <w:kern w:val="2"/>
          <w14:ligatures w14:val="standardContextual"/>
        </w:rPr>
      </w:pPr>
      <w:hyperlink w:anchor="_Toc210904607" w:history="1">
        <w:r w:rsidRPr="00970C69">
          <w:rPr>
            <w:rStyle w:val="Hipervnculo"/>
          </w:rPr>
          <w:t>Cláusula 30. Prestaciones económicas.</w:t>
        </w:r>
        <w:r>
          <w:rPr>
            <w:webHidden/>
          </w:rPr>
          <w:tab/>
        </w:r>
        <w:r>
          <w:rPr>
            <w:webHidden/>
          </w:rPr>
          <w:fldChar w:fldCharType="begin"/>
        </w:r>
        <w:r>
          <w:rPr>
            <w:webHidden/>
          </w:rPr>
          <w:instrText xml:space="preserve"> PAGEREF _Toc210904607 \h </w:instrText>
        </w:r>
        <w:r>
          <w:rPr>
            <w:webHidden/>
          </w:rPr>
        </w:r>
        <w:r>
          <w:rPr>
            <w:webHidden/>
          </w:rPr>
          <w:fldChar w:fldCharType="separate"/>
        </w:r>
        <w:r>
          <w:rPr>
            <w:webHidden/>
          </w:rPr>
          <w:t>41</w:t>
        </w:r>
        <w:r>
          <w:rPr>
            <w:webHidden/>
          </w:rPr>
          <w:fldChar w:fldCharType="end"/>
        </w:r>
      </w:hyperlink>
    </w:p>
    <w:p w14:paraId="5C6B5FAF" w14:textId="1E92F980" w:rsidR="00C10B0A" w:rsidRDefault="00C10B0A">
      <w:pPr>
        <w:pStyle w:val="TDC2"/>
        <w:rPr>
          <w:rFonts w:asciiTheme="minorHAnsi" w:eastAsiaTheme="minorEastAsia" w:hAnsiTheme="minorHAnsi" w:cstheme="minorBidi"/>
          <w:b w:val="0"/>
          <w:bCs w:val="0"/>
          <w:i w:val="0"/>
          <w:iCs w:val="0"/>
          <w:kern w:val="2"/>
          <w14:ligatures w14:val="standardContextual"/>
        </w:rPr>
      </w:pPr>
      <w:hyperlink w:anchor="_Toc210904608" w:history="1">
        <w:r w:rsidRPr="00970C69">
          <w:rPr>
            <w:rStyle w:val="Hipervnculo"/>
          </w:rPr>
          <w:t>Sección segunda. De las exigencias al contratista.</w:t>
        </w:r>
        <w:r>
          <w:rPr>
            <w:webHidden/>
          </w:rPr>
          <w:tab/>
        </w:r>
        <w:r>
          <w:rPr>
            <w:webHidden/>
          </w:rPr>
          <w:fldChar w:fldCharType="begin"/>
        </w:r>
        <w:r>
          <w:rPr>
            <w:webHidden/>
          </w:rPr>
          <w:instrText xml:space="preserve"> PAGEREF _Toc210904608 \h </w:instrText>
        </w:r>
        <w:r>
          <w:rPr>
            <w:webHidden/>
          </w:rPr>
        </w:r>
        <w:r>
          <w:rPr>
            <w:webHidden/>
          </w:rPr>
          <w:fldChar w:fldCharType="separate"/>
        </w:r>
        <w:r>
          <w:rPr>
            <w:webHidden/>
          </w:rPr>
          <w:t>42</w:t>
        </w:r>
        <w:r>
          <w:rPr>
            <w:webHidden/>
          </w:rPr>
          <w:fldChar w:fldCharType="end"/>
        </w:r>
      </w:hyperlink>
    </w:p>
    <w:p w14:paraId="1E429B83" w14:textId="6B1FAEF9" w:rsidR="00C10B0A" w:rsidRDefault="00C10B0A">
      <w:pPr>
        <w:pStyle w:val="TDC3"/>
        <w:rPr>
          <w:rFonts w:asciiTheme="minorHAnsi" w:eastAsiaTheme="minorEastAsia" w:hAnsiTheme="minorHAnsi" w:cstheme="minorBidi"/>
          <w:kern w:val="2"/>
          <w14:ligatures w14:val="standardContextual"/>
        </w:rPr>
      </w:pPr>
      <w:hyperlink w:anchor="_Toc210904609" w:history="1">
        <w:r w:rsidRPr="00970C69">
          <w:rPr>
            <w:rStyle w:val="Hipervnculo"/>
          </w:rPr>
          <w:t>Cláusula 31. Obligaciones generales.</w:t>
        </w:r>
        <w:r>
          <w:rPr>
            <w:webHidden/>
          </w:rPr>
          <w:tab/>
        </w:r>
        <w:r>
          <w:rPr>
            <w:webHidden/>
          </w:rPr>
          <w:fldChar w:fldCharType="begin"/>
        </w:r>
        <w:r>
          <w:rPr>
            <w:webHidden/>
          </w:rPr>
          <w:instrText xml:space="preserve"> PAGEREF _Toc210904609 \h </w:instrText>
        </w:r>
        <w:r>
          <w:rPr>
            <w:webHidden/>
          </w:rPr>
        </w:r>
        <w:r>
          <w:rPr>
            <w:webHidden/>
          </w:rPr>
          <w:fldChar w:fldCharType="separate"/>
        </w:r>
        <w:r>
          <w:rPr>
            <w:webHidden/>
          </w:rPr>
          <w:t>42</w:t>
        </w:r>
        <w:r>
          <w:rPr>
            <w:webHidden/>
          </w:rPr>
          <w:fldChar w:fldCharType="end"/>
        </w:r>
      </w:hyperlink>
    </w:p>
    <w:p w14:paraId="7C54A962" w14:textId="4FB09657" w:rsidR="00C10B0A" w:rsidRDefault="00C10B0A">
      <w:pPr>
        <w:pStyle w:val="TDC3"/>
        <w:rPr>
          <w:rFonts w:asciiTheme="minorHAnsi" w:eastAsiaTheme="minorEastAsia" w:hAnsiTheme="minorHAnsi" w:cstheme="minorBidi"/>
          <w:kern w:val="2"/>
          <w14:ligatures w14:val="standardContextual"/>
        </w:rPr>
      </w:pPr>
      <w:hyperlink w:anchor="_Toc210904610" w:history="1">
        <w:r w:rsidRPr="00970C69">
          <w:rPr>
            <w:rStyle w:val="Hipervnculo"/>
          </w:rPr>
          <w:t>Cláusula 32. Obligaciones, gastos e impuestos exigibles al contratista.</w:t>
        </w:r>
        <w:r>
          <w:rPr>
            <w:webHidden/>
          </w:rPr>
          <w:tab/>
        </w:r>
        <w:r>
          <w:rPr>
            <w:webHidden/>
          </w:rPr>
          <w:fldChar w:fldCharType="begin"/>
        </w:r>
        <w:r>
          <w:rPr>
            <w:webHidden/>
          </w:rPr>
          <w:instrText xml:space="preserve"> PAGEREF _Toc210904610 \h </w:instrText>
        </w:r>
        <w:r>
          <w:rPr>
            <w:webHidden/>
          </w:rPr>
        </w:r>
        <w:r>
          <w:rPr>
            <w:webHidden/>
          </w:rPr>
          <w:fldChar w:fldCharType="separate"/>
        </w:r>
        <w:r>
          <w:rPr>
            <w:webHidden/>
          </w:rPr>
          <w:t>43</w:t>
        </w:r>
        <w:r>
          <w:rPr>
            <w:webHidden/>
          </w:rPr>
          <w:fldChar w:fldCharType="end"/>
        </w:r>
      </w:hyperlink>
    </w:p>
    <w:p w14:paraId="56F308AA" w14:textId="149175E3" w:rsidR="00C10B0A" w:rsidRDefault="00C10B0A">
      <w:pPr>
        <w:pStyle w:val="TDC2"/>
        <w:rPr>
          <w:rFonts w:asciiTheme="minorHAnsi" w:eastAsiaTheme="minorEastAsia" w:hAnsiTheme="minorHAnsi" w:cstheme="minorBidi"/>
          <w:b w:val="0"/>
          <w:bCs w:val="0"/>
          <w:i w:val="0"/>
          <w:iCs w:val="0"/>
          <w:kern w:val="2"/>
          <w14:ligatures w14:val="standardContextual"/>
        </w:rPr>
      </w:pPr>
      <w:hyperlink w:anchor="_Toc210904611" w:history="1">
        <w:r w:rsidRPr="00970C69">
          <w:rPr>
            <w:rStyle w:val="Hipervnculo"/>
          </w:rPr>
          <w:t>Sección tercera. De las disposiciones laborales y sociales y de transparencia</w:t>
        </w:r>
        <w:r>
          <w:rPr>
            <w:webHidden/>
          </w:rPr>
          <w:tab/>
        </w:r>
        <w:r>
          <w:rPr>
            <w:webHidden/>
          </w:rPr>
          <w:fldChar w:fldCharType="begin"/>
        </w:r>
        <w:r>
          <w:rPr>
            <w:webHidden/>
          </w:rPr>
          <w:instrText xml:space="preserve"> PAGEREF _Toc210904611 \h </w:instrText>
        </w:r>
        <w:r>
          <w:rPr>
            <w:webHidden/>
          </w:rPr>
        </w:r>
        <w:r>
          <w:rPr>
            <w:webHidden/>
          </w:rPr>
          <w:fldChar w:fldCharType="separate"/>
        </w:r>
        <w:r>
          <w:rPr>
            <w:webHidden/>
          </w:rPr>
          <w:t>44</w:t>
        </w:r>
        <w:r>
          <w:rPr>
            <w:webHidden/>
          </w:rPr>
          <w:fldChar w:fldCharType="end"/>
        </w:r>
      </w:hyperlink>
    </w:p>
    <w:p w14:paraId="44A04989" w14:textId="3DBE408D" w:rsidR="00C10B0A" w:rsidRDefault="00C10B0A">
      <w:pPr>
        <w:pStyle w:val="TDC3"/>
        <w:rPr>
          <w:rFonts w:asciiTheme="minorHAnsi" w:eastAsiaTheme="minorEastAsia" w:hAnsiTheme="minorHAnsi" w:cstheme="minorBidi"/>
          <w:kern w:val="2"/>
          <w14:ligatures w14:val="standardContextual"/>
        </w:rPr>
      </w:pPr>
      <w:hyperlink w:anchor="_Toc210904612" w:history="1">
        <w:r w:rsidRPr="00970C69">
          <w:rPr>
            <w:rStyle w:val="Hipervnculo"/>
          </w:rPr>
          <w:t>Cláusula 33. Obligaciones laborales, sociales y de transparencia.</w:t>
        </w:r>
        <w:r>
          <w:rPr>
            <w:webHidden/>
          </w:rPr>
          <w:tab/>
        </w:r>
        <w:r>
          <w:rPr>
            <w:webHidden/>
          </w:rPr>
          <w:fldChar w:fldCharType="begin"/>
        </w:r>
        <w:r>
          <w:rPr>
            <w:webHidden/>
          </w:rPr>
          <w:instrText xml:space="preserve"> PAGEREF _Toc210904612 \h </w:instrText>
        </w:r>
        <w:r>
          <w:rPr>
            <w:webHidden/>
          </w:rPr>
        </w:r>
        <w:r>
          <w:rPr>
            <w:webHidden/>
          </w:rPr>
          <w:fldChar w:fldCharType="separate"/>
        </w:r>
        <w:r>
          <w:rPr>
            <w:webHidden/>
          </w:rPr>
          <w:t>44</w:t>
        </w:r>
        <w:r>
          <w:rPr>
            <w:webHidden/>
          </w:rPr>
          <w:fldChar w:fldCharType="end"/>
        </w:r>
      </w:hyperlink>
    </w:p>
    <w:p w14:paraId="5431D633" w14:textId="71C2F6A6" w:rsidR="00C10B0A" w:rsidRDefault="00C10B0A">
      <w:pPr>
        <w:pStyle w:val="TDC3"/>
        <w:rPr>
          <w:rFonts w:asciiTheme="minorHAnsi" w:eastAsiaTheme="minorEastAsia" w:hAnsiTheme="minorHAnsi" w:cstheme="minorBidi"/>
          <w:kern w:val="2"/>
          <w14:ligatures w14:val="standardContextual"/>
        </w:rPr>
      </w:pPr>
      <w:hyperlink w:anchor="_Toc210904613" w:history="1">
        <w:r w:rsidRPr="00970C69">
          <w:rPr>
            <w:rStyle w:val="Hipervnculo"/>
          </w:rPr>
          <w:t>Cláusula 34. Información sobre las condiciones de subrogación en contratos de trabajo.</w:t>
        </w:r>
        <w:r>
          <w:rPr>
            <w:webHidden/>
          </w:rPr>
          <w:tab/>
        </w:r>
        <w:r>
          <w:rPr>
            <w:webHidden/>
          </w:rPr>
          <w:fldChar w:fldCharType="begin"/>
        </w:r>
        <w:r>
          <w:rPr>
            <w:webHidden/>
          </w:rPr>
          <w:instrText xml:space="preserve"> PAGEREF _Toc210904613 \h </w:instrText>
        </w:r>
        <w:r>
          <w:rPr>
            <w:webHidden/>
          </w:rPr>
        </w:r>
        <w:r>
          <w:rPr>
            <w:webHidden/>
          </w:rPr>
          <w:fldChar w:fldCharType="separate"/>
        </w:r>
        <w:r>
          <w:rPr>
            <w:webHidden/>
          </w:rPr>
          <w:t>45</w:t>
        </w:r>
        <w:r>
          <w:rPr>
            <w:webHidden/>
          </w:rPr>
          <w:fldChar w:fldCharType="end"/>
        </w:r>
      </w:hyperlink>
    </w:p>
    <w:p w14:paraId="16F33CAB" w14:textId="3CBD28B9" w:rsidR="00C10B0A" w:rsidRDefault="00C10B0A">
      <w:pPr>
        <w:pStyle w:val="TDC2"/>
        <w:rPr>
          <w:rFonts w:asciiTheme="minorHAnsi" w:eastAsiaTheme="minorEastAsia" w:hAnsiTheme="minorHAnsi" w:cstheme="minorBidi"/>
          <w:b w:val="0"/>
          <w:bCs w:val="0"/>
          <w:i w:val="0"/>
          <w:iCs w:val="0"/>
          <w:kern w:val="2"/>
          <w14:ligatures w14:val="standardContextual"/>
        </w:rPr>
      </w:pPr>
      <w:hyperlink w:anchor="_Toc210904614" w:history="1">
        <w:r w:rsidRPr="00970C69">
          <w:rPr>
            <w:rStyle w:val="Hipervnculo"/>
          </w:rPr>
          <w:t>Sección cuarta: De la confidencialidad y protección de datos de carácter personal</w:t>
        </w:r>
        <w:r>
          <w:rPr>
            <w:webHidden/>
          </w:rPr>
          <w:tab/>
        </w:r>
        <w:r>
          <w:rPr>
            <w:webHidden/>
          </w:rPr>
          <w:fldChar w:fldCharType="begin"/>
        </w:r>
        <w:r>
          <w:rPr>
            <w:webHidden/>
          </w:rPr>
          <w:instrText xml:space="preserve"> PAGEREF _Toc210904614 \h </w:instrText>
        </w:r>
        <w:r>
          <w:rPr>
            <w:webHidden/>
          </w:rPr>
        </w:r>
        <w:r>
          <w:rPr>
            <w:webHidden/>
          </w:rPr>
          <w:fldChar w:fldCharType="separate"/>
        </w:r>
        <w:r>
          <w:rPr>
            <w:webHidden/>
          </w:rPr>
          <w:t>46</w:t>
        </w:r>
        <w:r>
          <w:rPr>
            <w:webHidden/>
          </w:rPr>
          <w:fldChar w:fldCharType="end"/>
        </w:r>
      </w:hyperlink>
    </w:p>
    <w:p w14:paraId="0C6B334E" w14:textId="6CC96681" w:rsidR="00C10B0A" w:rsidRDefault="00C10B0A">
      <w:pPr>
        <w:pStyle w:val="TDC3"/>
        <w:rPr>
          <w:rFonts w:asciiTheme="minorHAnsi" w:eastAsiaTheme="minorEastAsia" w:hAnsiTheme="minorHAnsi" w:cstheme="minorBidi"/>
          <w:kern w:val="2"/>
          <w14:ligatures w14:val="standardContextual"/>
        </w:rPr>
      </w:pPr>
      <w:hyperlink w:anchor="_Toc210904615" w:history="1">
        <w:r w:rsidRPr="00970C69">
          <w:rPr>
            <w:rStyle w:val="Hipervnculo"/>
          </w:rPr>
          <w:t>Cláusula 35. Deber de confidencialidad.</w:t>
        </w:r>
        <w:r>
          <w:rPr>
            <w:webHidden/>
          </w:rPr>
          <w:tab/>
        </w:r>
        <w:r>
          <w:rPr>
            <w:webHidden/>
          </w:rPr>
          <w:fldChar w:fldCharType="begin"/>
        </w:r>
        <w:r>
          <w:rPr>
            <w:webHidden/>
          </w:rPr>
          <w:instrText xml:space="preserve"> PAGEREF _Toc210904615 \h </w:instrText>
        </w:r>
        <w:r>
          <w:rPr>
            <w:webHidden/>
          </w:rPr>
        </w:r>
        <w:r>
          <w:rPr>
            <w:webHidden/>
          </w:rPr>
          <w:fldChar w:fldCharType="separate"/>
        </w:r>
        <w:r>
          <w:rPr>
            <w:webHidden/>
          </w:rPr>
          <w:t>46</w:t>
        </w:r>
        <w:r>
          <w:rPr>
            <w:webHidden/>
          </w:rPr>
          <w:fldChar w:fldCharType="end"/>
        </w:r>
      </w:hyperlink>
    </w:p>
    <w:p w14:paraId="079C003F" w14:textId="5590DB01" w:rsidR="00C10B0A" w:rsidRDefault="00C10B0A">
      <w:pPr>
        <w:pStyle w:val="TDC3"/>
        <w:rPr>
          <w:rFonts w:asciiTheme="minorHAnsi" w:eastAsiaTheme="minorEastAsia" w:hAnsiTheme="minorHAnsi" w:cstheme="minorBidi"/>
          <w:kern w:val="2"/>
          <w14:ligatures w14:val="standardContextual"/>
        </w:rPr>
      </w:pPr>
      <w:hyperlink w:anchor="_Toc210904616" w:history="1">
        <w:r w:rsidRPr="00970C69">
          <w:rPr>
            <w:rStyle w:val="Hipervnculo"/>
          </w:rPr>
          <w:t>Cláusula 36. Protección de datos de carácter personal.</w:t>
        </w:r>
        <w:r>
          <w:rPr>
            <w:webHidden/>
          </w:rPr>
          <w:tab/>
        </w:r>
        <w:r>
          <w:rPr>
            <w:webHidden/>
          </w:rPr>
          <w:fldChar w:fldCharType="begin"/>
        </w:r>
        <w:r>
          <w:rPr>
            <w:webHidden/>
          </w:rPr>
          <w:instrText xml:space="preserve"> PAGEREF _Toc210904616 \h </w:instrText>
        </w:r>
        <w:r>
          <w:rPr>
            <w:webHidden/>
          </w:rPr>
        </w:r>
        <w:r>
          <w:rPr>
            <w:webHidden/>
          </w:rPr>
          <w:fldChar w:fldCharType="separate"/>
        </w:r>
        <w:r>
          <w:rPr>
            <w:webHidden/>
          </w:rPr>
          <w:t>47</w:t>
        </w:r>
        <w:r>
          <w:rPr>
            <w:webHidden/>
          </w:rPr>
          <w:fldChar w:fldCharType="end"/>
        </w:r>
      </w:hyperlink>
    </w:p>
    <w:p w14:paraId="06C21A40" w14:textId="755244B5" w:rsidR="00C10B0A" w:rsidRDefault="00C10B0A">
      <w:pPr>
        <w:pStyle w:val="TDC2"/>
        <w:rPr>
          <w:rFonts w:asciiTheme="minorHAnsi" w:eastAsiaTheme="minorEastAsia" w:hAnsiTheme="minorHAnsi" w:cstheme="minorBidi"/>
          <w:b w:val="0"/>
          <w:bCs w:val="0"/>
          <w:i w:val="0"/>
          <w:iCs w:val="0"/>
          <w:kern w:val="2"/>
          <w14:ligatures w14:val="standardContextual"/>
        </w:rPr>
      </w:pPr>
      <w:hyperlink w:anchor="_Toc210904617" w:history="1">
        <w:r w:rsidRPr="00970C69">
          <w:rPr>
            <w:rStyle w:val="Hipervnculo"/>
          </w:rPr>
          <w:t>Sección quinta. De los seguros y responsabilidades por daños</w:t>
        </w:r>
        <w:r>
          <w:rPr>
            <w:webHidden/>
          </w:rPr>
          <w:tab/>
        </w:r>
        <w:r>
          <w:rPr>
            <w:webHidden/>
          </w:rPr>
          <w:fldChar w:fldCharType="begin"/>
        </w:r>
        <w:r>
          <w:rPr>
            <w:webHidden/>
          </w:rPr>
          <w:instrText xml:space="preserve"> PAGEREF _Toc210904617 \h </w:instrText>
        </w:r>
        <w:r>
          <w:rPr>
            <w:webHidden/>
          </w:rPr>
        </w:r>
        <w:r>
          <w:rPr>
            <w:webHidden/>
          </w:rPr>
          <w:fldChar w:fldCharType="separate"/>
        </w:r>
        <w:r>
          <w:rPr>
            <w:webHidden/>
          </w:rPr>
          <w:t>47</w:t>
        </w:r>
        <w:r>
          <w:rPr>
            <w:webHidden/>
          </w:rPr>
          <w:fldChar w:fldCharType="end"/>
        </w:r>
      </w:hyperlink>
    </w:p>
    <w:p w14:paraId="5F75C6EA" w14:textId="063BA046" w:rsidR="00C10B0A" w:rsidRDefault="00C10B0A">
      <w:pPr>
        <w:pStyle w:val="TDC3"/>
        <w:rPr>
          <w:rFonts w:asciiTheme="minorHAnsi" w:eastAsiaTheme="minorEastAsia" w:hAnsiTheme="minorHAnsi" w:cstheme="minorBidi"/>
          <w:kern w:val="2"/>
          <w14:ligatures w14:val="standardContextual"/>
        </w:rPr>
      </w:pPr>
      <w:hyperlink w:anchor="_Toc210904618" w:history="1">
        <w:r w:rsidRPr="00970C69">
          <w:rPr>
            <w:rStyle w:val="Hipervnculo"/>
          </w:rPr>
          <w:t>Cláusula 37. Seguros.</w:t>
        </w:r>
        <w:r>
          <w:rPr>
            <w:webHidden/>
          </w:rPr>
          <w:tab/>
        </w:r>
        <w:r>
          <w:rPr>
            <w:webHidden/>
          </w:rPr>
          <w:fldChar w:fldCharType="begin"/>
        </w:r>
        <w:r>
          <w:rPr>
            <w:webHidden/>
          </w:rPr>
          <w:instrText xml:space="preserve"> PAGEREF _Toc210904618 \h </w:instrText>
        </w:r>
        <w:r>
          <w:rPr>
            <w:webHidden/>
          </w:rPr>
        </w:r>
        <w:r>
          <w:rPr>
            <w:webHidden/>
          </w:rPr>
          <w:fldChar w:fldCharType="separate"/>
        </w:r>
        <w:r>
          <w:rPr>
            <w:webHidden/>
          </w:rPr>
          <w:t>47</w:t>
        </w:r>
        <w:r>
          <w:rPr>
            <w:webHidden/>
          </w:rPr>
          <w:fldChar w:fldCharType="end"/>
        </w:r>
      </w:hyperlink>
    </w:p>
    <w:p w14:paraId="445CEBA7" w14:textId="1A6CD094" w:rsidR="00C10B0A" w:rsidRDefault="00C10B0A">
      <w:pPr>
        <w:pStyle w:val="TDC3"/>
        <w:rPr>
          <w:rFonts w:asciiTheme="minorHAnsi" w:eastAsiaTheme="minorEastAsia" w:hAnsiTheme="minorHAnsi" w:cstheme="minorBidi"/>
          <w:kern w:val="2"/>
          <w14:ligatures w14:val="standardContextual"/>
        </w:rPr>
      </w:pPr>
      <w:hyperlink w:anchor="_Toc210904619" w:history="1">
        <w:r w:rsidRPr="00970C69">
          <w:rPr>
            <w:rStyle w:val="Hipervnculo"/>
          </w:rPr>
          <w:t>Cláusula 38. Responsabilidad del contratista por daños y perjuicios.</w:t>
        </w:r>
        <w:r>
          <w:rPr>
            <w:webHidden/>
          </w:rPr>
          <w:tab/>
        </w:r>
        <w:r>
          <w:rPr>
            <w:webHidden/>
          </w:rPr>
          <w:fldChar w:fldCharType="begin"/>
        </w:r>
        <w:r>
          <w:rPr>
            <w:webHidden/>
          </w:rPr>
          <w:instrText xml:space="preserve"> PAGEREF _Toc210904619 \h </w:instrText>
        </w:r>
        <w:r>
          <w:rPr>
            <w:webHidden/>
          </w:rPr>
        </w:r>
        <w:r>
          <w:rPr>
            <w:webHidden/>
          </w:rPr>
          <w:fldChar w:fldCharType="separate"/>
        </w:r>
        <w:r>
          <w:rPr>
            <w:webHidden/>
          </w:rPr>
          <w:t>48</w:t>
        </w:r>
        <w:r>
          <w:rPr>
            <w:webHidden/>
          </w:rPr>
          <w:fldChar w:fldCharType="end"/>
        </w:r>
      </w:hyperlink>
    </w:p>
    <w:p w14:paraId="3BC94E0B" w14:textId="49B1333E" w:rsidR="00C10B0A" w:rsidRDefault="00C10B0A">
      <w:pPr>
        <w:pStyle w:val="TDC1"/>
        <w:rPr>
          <w:rFonts w:asciiTheme="minorHAnsi" w:eastAsiaTheme="minorEastAsia" w:hAnsiTheme="minorHAnsi" w:cstheme="minorBidi"/>
          <w:b w:val="0"/>
          <w:bCs w:val="0"/>
          <w:kern w:val="2"/>
          <w14:ligatures w14:val="standardContextual"/>
        </w:rPr>
      </w:pPr>
      <w:hyperlink w:anchor="_Toc210904620" w:history="1">
        <w:r w:rsidRPr="00970C69">
          <w:rPr>
            <w:rStyle w:val="Hipervnculo"/>
          </w:rPr>
          <w:t>CAPÍTULO II. De la cesión y subcontratación.</w:t>
        </w:r>
        <w:r>
          <w:rPr>
            <w:webHidden/>
          </w:rPr>
          <w:tab/>
        </w:r>
        <w:r>
          <w:rPr>
            <w:webHidden/>
          </w:rPr>
          <w:fldChar w:fldCharType="begin"/>
        </w:r>
        <w:r>
          <w:rPr>
            <w:webHidden/>
          </w:rPr>
          <w:instrText xml:space="preserve"> PAGEREF _Toc210904620 \h </w:instrText>
        </w:r>
        <w:r>
          <w:rPr>
            <w:webHidden/>
          </w:rPr>
        </w:r>
        <w:r>
          <w:rPr>
            <w:webHidden/>
          </w:rPr>
          <w:fldChar w:fldCharType="separate"/>
        </w:r>
        <w:r>
          <w:rPr>
            <w:webHidden/>
          </w:rPr>
          <w:t>48</w:t>
        </w:r>
        <w:r>
          <w:rPr>
            <w:webHidden/>
          </w:rPr>
          <w:fldChar w:fldCharType="end"/>
        </w:r>
      </w:hyperlink>
    </w:p>
    <w:p w14:paraId="34C3D6CF" w14:textId="629F7647" w:rsidR="00C10B0A" w:rsidRDefault="00C10B0A">
      <w:pPr>
        <w:pStyle w:val="TDC3"/>
        <w:rPr>
          <w:rFonts w:asciiTheme="minorHAnsi" w:eastAsiaTheme="minorEastAsia" w:hAnsiTheme="minorHAnsi" w:cstheme="minorBidi"/>
          <w:kern w:val="2"/>
          <w14:ligatures w14:val="standardContextual"/>
        </w:rPr>
      </w:pPr>
      <w:hyperlink w:anchor="_Toc210904621" w:history="1">
        <w:r w:rsidRPr="00970C69">
          <w:rPr>
            <w:rStyle w:val="Hipervnculo"/>
          </w:rPr>
          <w:t>Cláusula 39. Cesión del contrato.</w:t>
        </w:r>
        <w:r>
          <w:rPr>
            <w:webHidden/>
          </w:rPr>
          <w:tab/>
        </w:r>
        <w:r>
          <w:rPr>
            <w:webHidden/>
          </w:rPr>
          <w:fldChar w:fldCharType="begin"/>
        </w:r>
        <w:r>
          <w:rPr>
            <w:webHidden/>
          </w:rPr>
          <w:instrText xml:space="preserve"> PAGEREF _Toc210904621 \h </w:instrText>
        </w:r>
        <w:r>
          <w:rPr>
            <w:webHidden/>
          </w:rPr>
        </w:r>
        <w:r>
          <w:rPr>
            <w:webHidden/>
          </w:rPr>
          <w:fldChar w:fldCharType="separate"/>
        </w:r>
        <w:r>
          <w:rPr>
            <w:webHidden/>
          </w:rPr>
          <w:t>48</w:t>
        </w:r>
        <w:r>
          <w:rPr>
            <w:webHidden/>
          </w:rPr>
          <w:fldChar w:fldCharType="end"/>
        </w:r>
      </w:hyperlink>
    </w:p>
    <w:p w14:paraId="5814A2BB" w14:textId="311DE5C6" w:rsidR="00C10B0A" w:rsidRDefault="00C10B0A">
      <w:pPr>
        <w:pStyle w:val="TDC3"/>
        <w:rPr>
          <w:rFonts w:asciiTheme="minorHAnsi" w:eastAsiaTheme="minorEastAsia" w:hAnsiTheme="minorHAnsi" w:cstheme="minorBidi"/>
          <w:kern w:val="2"/>
          <w14:ligatures w14:val="standardContextual"/>
        </w:rPr>
      </w:pPr>
      <w:hyperlink w:anchor="_Toc210904622" w:history="1">
        <w:r w:rsidRPr="00970C69">
          <w:rPr>
            <w:rStyle w:val="Hipervnculo"/>
          </w:rPr>
          <w:t>Cláusula 40. Subcontratación.</w:t>
        </w:r>
        <w:r>
          <w:rPr>
            <w:webHidden/>
          </w:rPr>
          <w:tab/>
        </w:r>
        <w:r>
          <w:rPr>
            <w:webHidden/>
          </w:rPr>
          <w:fldChar w:fldCharType="begin"/>
        </w:r>
        <w:r>
          <w:rPr>
            <w:webHidden/>
          </w:rPr>
          <w:instrText xml:space="preserve"> PAGEREF _Toc210904622 \h </w:instrText>
        </w:r>
        <w:r>
          <w:rPr>
            <w:webHidden/>
          </w:rPr>
        </w:r>
        <w:r>
          <w:rPr>
            <w:webHidden/>
          </w:rPr>
          <w:fldChar w:fldCharType="separate"/>
        </w:r>
        <w:r>
          <w:rPr>
            <w:webHidden/>
          </w:rPr>
          <w:t>48</w:t>
        </w:r>
        <w:r>
          <w:rPr>
            <w:webHidden/>
          </w:rPr>
          <w:fldChar w:fldCharType="end"/>
        </w:r>
      </w:hyperlink>
    </w:p>
    <w:p w14:paraId="2AB3D07A" w14:textId="361C40EF" w:rsidR="00C10B0A" w:rsidRDefault="00C10B0A">
      <w:pPr>
        <w:pStyle w:val="TDC1"/>
        <w:rPr>
          <w:rFonts w:asciiTheme="minorHAnsi" w:eastAsiaTheme="minorEastAsia" w:hAnsiTheme="minorHAnsi" w:cstheme="minorBidi"/>
          <w:b w:val="0"/>
          <w:bCs w:val="0"/>
          <w:kern w:val="2"/>
          <w14:ligatures w14:val="standardContextual"/>
        </w:rPr>
      </w:pPr>
      <w:hyperlink w:anchor="_Toc210904623" w:history="1">
        <w:r w:rsidRPr="00970C69">
          <w:rPr>
            <w:rStyle w:val="Hipervnculo"/>
          </w:rPr>
          <w:t>CAPÍTULO III. Ejecución del contrato</w:t>
        </w:r>
        <w:r>
          <w:rPr>
            <w:webHidden/>
          </w:rPr>
          <w:tab/>
        </w:r>
        <w:r>
          <w:rPr>
            <w:webHidden/>
          </w:rPr>
          <w:fldChar w:fldCharType="begin"/>
        </w:r>
        <w:r>
          <w:rPr>
            <w:webHidden/>
          </w:rPr>
          <w:instrText xml:space="preserve"> PAGEREF _Toc210904623 \h </w:instrText>
        </w:r>
        <w:r>
          <w:rPr>
            <w:webHidden/>
          </w:rPr>
        </w:r>
        <w:r>
          <w:rPr>
            <w:webHidden/>
          </w:rPr>
          <w:fldChar w:fldCharType="separate"/>
        </w:r>
        <w:r>
          <w:rPr>
            <w:webHidden/>
          </w:rPr>
          <w:t>52</w:t>
        </w:r>
        <w:r>
          <w:rPr>
            <w:webHidden/>
          </w:rPr>
          <w:fldChar w:fldCharType="end"/>
        </w:r>
      </w:hyperlink>
    </w:p>
    <w:p w14:paraId="4F51AB6A" w14:textId="2CC38D40" w:rsidR="00C10B0A" w:rsidRDefault="00C10B0A">
      <w:pPr>
        <w:pStyle w:val="TDC2"/>
        <w:rPr>
          <w:rFonts w:asciiTheme="minorHAnsi" w:eastAsiaTheme="minorEastAsia" w:hAnsiTheme="minorHAnsi" w:cstheme="minorBidi"/>
          <w:b w:val="0"/>
          <w:bCs w:val="0"/>
          <w:i w:val="0"/>
          <w:iCs w:val="0"/>
          <w:kern w:val="2"/>
          <w14:ligatures w14:val="standardContextual"/>
        </w:rPr>
      </w:pPr>
      <w:hyperlink w:anchor="_Toc210904624" w:history="1">
        <w:r w:rsidRPr="00970C69">
          <w:rPr>
            <w:rStyle w:val="Hipervnculo"/>
          </w:rPr>
          <w:t>Sección primera. Del riesgo y ventura.</w:t>
        </w:r>
        <w:r>
          <w:rPr>
            <w:webHidden/>
          </w:rPr>
          <w:tab/>
        </w:r>
        <w:r>
          <w:rPr>
            <w:webHidden/>
          </w:rPr>
          <w:fldChar w:fldCharType="begin"/>
        </w:r>
        <w:r>
          <w:rPr>
            <w:webHidden/>
          </w:rPr>
          <w:instrText xml:space="preserve"> PAGEREF _Toc210904624 \h </w:instrText>
        </w:r>
        <w:r>
          <w:rPr>
            <w:webHidden/>
          </w:rPr>
        </w:r>
        <w:r>
          <w:rPr>
            <w:webHidden/>
          </w:rPr>
          <w:fldChar w:fldCharType="separate"/>
        </w:r>
        <w:r>
          <w:rPr>
            <w:webHidden/>
          </w:rPr>
          <w:t>52</w:t>
        </w:r>
        <w:r>
          <w:rPr>
            <w:webHidden/>
          </w:rPr>
          <w:fldChar w:fldCharType="end"/>
        </w:r>
      </w:hyperlink>
    </w:p>
    <w:p w14:paraId="0B29EC36" w14:textId="5AC8C167" w:rsidR="00C10B0A" w:rsidRDefault="00C10B0A">
      <w:pPr>
        <w:pStyle w:val="TDC3"/>
        <w:rPr>
          <w:rFonts w:asciiTheme="minorHAnsi" w:eastAsiaTheme="minorEastAsia" w:hAnsiTheme="minorHAnsi" w:cstheme="minorBidi"/>
          <w:kern w:val="2"/>
          <w14:ligatures w14:val="standardContextual"/>
        </w:rPr>
      </w:pPr>
      <w:hyperlink w:anchor="_Toc210904625" w:history="1">
        <w:r w:rsidRPr="00970C69">
          <w:rPr>
            <w:rStyle w:val="Hipervnculo"/>
          </w:rPr>
          <w:t>Cláusula 41. Riesgo y ventura.</w:t>
        </w:r>
        <w:r>
          <w:rPr>
            <w:webHidden/>
          </w:rPr>
          <w:tab/>
        </w:r>
        <w:r>
          <w:rPr>
            <w:webHidden/>
          </w:rPr>
          <w:fldChar w:fldCharType="begin"/>
        </w:r>
        <w:r>
          <w:rPr>
            <w:webHidden/>
          </w:rPr>
          <w:instrText xml:space="preserve"> PAGEREF _Toc210904625 \h </w:instrText>
        </w:r>
        <w:r>
          <w:rPr>
            <w:webHidden/>
          </w:rPr>
        </w:r>
        <w:r>
          <w:rPr>
            <w:webHidden/>
          </w:rPr>
          <w:fldChar w:fldCharType="separate"/>
        </w:r>
        <w:r>
          <w:rPr>
            <w:webHidden/>
          </w:rPr>
          <w:t>52</w:t>
        </w:r>
        <w:r>
          <w:rPr>
            <w:webHidden/>
          </w:rPr>
          <w:fldChar w:fldCharType="end"/>
        </w:r>
      </w:hyperlink>
    </w:p>
    <w:p w14:paraId="625779E7" w14:textId="0B45F713" w:rsidR="00C10B0A" w:rsidRDefault="00C10B0A">
      <w:pPr>
        <w:pStyle w:val="TDC2"/>
        <w:rPr>
          <w:rFonts w:asciiTheme="minorHAnsi" w:eastAsiaTheme="minorEastAsia" w:hAnsiTheme="minorHAnsi" w:cstheme="minorBidi"/>
          <w:b w:val="0"/>
          <w:bCs w:val="0"/>
          <w:i w:val="0"/>
          <w:iCs w:val="0"/>
          <w:kern w:val="2"/>
          <w14:ligatures w14:val="standardContextual"/>
        </w:rPr>
      </w:pPr>
      <w:hyperlink w:anchor="_Toc210904626" w:history="1">
        <w:r w:rsidRPr="00970C69">
          <w:rPr>
            <w:rStyle w:val="Hipervnculo"/>
          </w:rPr>
          <w:t>Sección segunda. Del cumplimiento del contrato.</w:t>
        </w:r>
        <w:r>
          <w:rPr>
            <w:webHidden/>
          </w:rPr>
          <w:tab/>
        </w:r>
        <w:r>
          <w:rPr>
            <w:webHidden/>
          </w:rPr>
          <w:fldChar w:fldCharType="begin"/>
        </w:r>
        <w:r>
          <w:rPr>
            <w:webHidden/>
          </w:rPr>
          <w:instrText xml:space="preserve"> PAGEREF _Toc210904626 \h </w:instrText>
        </w:r>
        <w:r>
          <w:rPr>
            <w:webHidden/>
          </w:rPr>
        </w:r>
        <w:r>
          <w:rPr>
            <w:webHidden/>
          </w:rPr>
          <w:fldChar w:fldCharType="separate"/>
        </w:r>
        <w:r>
          <w:rPr>
            <w:webHidden/>
          </w:rPr>
          <w:t>53</w:t>
        </w:r>
        <w:r>
          <w:rPr>
            <w:webHidden/>
          </w:rPr>
          <w:fldChar w:fldCharType="end"/>
        </w:r>
      </w:hyperlink>
    </w:p>
    <w:p w14:paraId="50EC8C27" w14:textId="6BC617DF" w:rsidR="00C10B0A" w:rsidRDefault="00C10B0A">
      <w:pPr>
        <w:pStyle w:val="TDC3"/>
        <w:rPr>
          <w:rFonts w:asciiTheme="minorHAnsi" w:eastAsiaTheme="minorEastAsia" w:hAnsiTheme="minorHAnsi" w:cstheme="minorBidi"/>
          <w:kern w:val="2"/>
          <w14:ligatures w14:val="standardContextual"/>
        </w:rPr>
      </w:pPr>
      <w:hyperlink w:anchor="_Toc210904627" w:history="1">
        <w:r w:rsidRPr="00970C69">
          <w:rPr>
            <w:rStyle w:val="Hipervnculo"/>
          </w:rPr>
          <w:t>Cláusula 42. Programa de trabajo.</w:t>
        </w:r>
        <w:r>
          <w:rPr>
            <w:webHidden/>
          </w:rPr>
          <w:tab/>
        </w:r>
        <w:r>
          <w:rPr>
            <w:webHidden/>
          </w:rPr>
          <w:fldChar w:fldCharType="begin"/>
        </w:r>
        <w:r>
          <w:rPr>
            <w:webHidden/>
          </w:rPr>
          <w:instrText xml:space="preserve"> PAGEREF _Toc210904627 \h </w:instrText>
        </w:r>
        <w:r>
          <w:rPr>
            <w:webHidden/>
          </w:rPr>
        </w:r>
        <w:r>
          <w:rPr>
            <w:webHidden/>
          </w:rPr>
          <w:fldChar w:fldCharType="separate"/>
        </w:r>
        <w:r>
          <w:rPr>
            <w:webHidden/>
          </w:rPr>
          <w:t>53</w:t>
        </w:r>
        <w:r>
          <w:rPr>
            <w:webHidden/>
          </w:rPr>
          <w:fldChar w:fldCharType="end"/>
        </w:r>
      </w:hyperlink>
    </w:p>
    <w:p w14:paraId="1DC989F7" w14:textId="4026A203" w:rsidR="00C10B0A" w:rsidRDefault="00C10B0A">
      <w:pPr>
        <w:pStyle w:val="TDC3"/>
        <w:rPr>
          <w:rFonts w:asciiTheme="minorHAnsi" w:eastAsiaTheme="minorEastAsia" w:hAnsiTheme="minorHAnsi" w:cstheme="minorBidi"/>
          <w:kern w:val="2"/>
          <w14:ligatures w14:val="standardContextual"/>
        </w:rPr>
      </w:pPr>
      <w:hyperlink w:anchor="_Toc210904628" w:history="1">
        <w:r w:rsidRPr="00970C69">
          <w:rPr>
            <w:rStyle w:val="Hipervnculo"/>
          </w:rPr>
          <w:t>Cláusula 43. Trabajos defectuosos o mal ejecutados.</w:t>
        </w:r>
        <w:r>
          <w:rPr>
            <w:webHidden/>
          </w:rPr>
          <w:tab/>
        </w:r>
        <w:r>
          <w:rPr>
            <w:webHidden/>
          </w:rPr>
          <w:fldChar w:fldCharType="begin"/>
        </w:r>
        <w:r>
          <w:rPr>
            <w:webHidden/>
          </w:rPr>
          <w:instrText xml:space="preserve"> PAGEREF _Toc210904628 \h </w:instrText>
        </w:r>
        <w:r>
          <w:rPr>
            <w:webHidden/>
          </w:rPr>
        </w:r>
        <w:r>
          <w:rPr>
            <w:webHidden/>
          </w:rPr>
          <w:fldChar w:fldCharType="separate"/>
        </w:r>
        <w:r>
          <w:rPr>
            <w:webHidden/>
          </w:rPr>
          <w:t>53</w:t>
        </w:r>
        <w:r>
          <w:rPr>
            <w:webHidden/>
          </w:rPr>
          <w:fldChar w:fldCharType="end"/>
        </w:r>
      </w:hyperlink>
    </w:p>
    <w:p w14:paraId="57BE7B62" w14:textId="2CDB2C2E" w:rsidR="00C10B0A" w:rsidRDefault="00C10B0A">
      <w:pPr>
        <w:pStyle w:val="TDC3"/>
        <w:rPr>
          <w:rFonts w:asciiTheme="minorHAnsi" w:eastAsiaTheme="minorEastAsia" w:hAnsiTheme="minorHAnsi" w:cstheme="minorBidi"/>
          <w:kern w:val="2"/>
          <w14:ligatures w14:val="standardContextual"/>
        </w:rPr>
      </w:pPr>
      <w:hyperlink w:anchor="_Toc210904629" w:history="1">
        <w:r w:rsidRPr="00970C69">
          <w:rPr>
            <w:rStyle w:val="Hipervnculo"/>
          </w:rPr>
          <w:t>Cláusula 44. Secuestro del servicio.</w:t>
        </w:r>
        <w:r>
          <w:rPr>
            <w:webHidden/>
          </w:rPr>
          <w:tab/>
        </w:r>
        <w:r>
          <w:rPr>
            <w:webHidden/>
          </w:rPr>
          <w:fldChar w:fldCharType="begin"/>
        </w:r>
        <w:r>
          <w:rPr>
            <w:webHidden/>
          </w:rPr>
          <w:instrText xml:space="preserve"> PAGEREF _Toc210904629 \h </w:instrText>
        </w:r>
        <w:r>
          <w:rPr>
            <w:webHidden/>
          </w:rPr>
        </w:r>
        <w:r>
          <w:rPr>
            <w:webHidden/>
          </w:rPr>
          <w:fldChar w:fldCharType="separate"/>
        </w:r>
        <w:r>
          <w:rPr>
            <w:webHidden/>
          </w:rPr>
          <w:t>54</w:t>
        </w:r>
        <w:r>
          <w:rPr>
            <w:webHidden/>
          </w:rPr>
          <w:fldChar w:fldCharType="end"/>
        </w:r>
      </w:hyperlink>
    </w:p>
    <w:p w14:paraId="41903059" w14:textId="14BBBBCB" w:rsidR="00C10B0A" w:rsidRDefault="00C10B0A">
      <w:pPr>
        <w:pStyle w:val="TDC2"/>
        <w:rPr>
          <w:rFonts w:asciiTheme="minorHAnsi" w:eastAsiaTheme="minorEastAsia" w:hAnsiTheme="minorHAnsi" w:cstheme="minorBidi"/>
          <w:b w:val="0"/>
          <w:bCs w:val="0"/>
          <w:i w:val="0"/>
          <w:iCs w:val="0"/>
          <w:kern w:val="2"/>
          <w14:ligatures w14:val="standardContextual"/>
        </w:rPr>
      </w:pPr>
      <w:hyperlink w:anchor="_Toc210904630" w:history="1">
        <w:r w:rsidRPr="00970C69">
          <w:rPr>
            <w:rStyle w:val="Hipervnculo"/>
          </w:rPr>
          <w:t>Sección tercera. Del cumplimiento del plazo y penalidades por demora</w:t>
        </w:r>
        <w:r>
          <w:rPr>
            <w:webHidden/>
          </w:rPr>
          <w:tab/>
        </w:r>
        <w:r>
          <w:rPr>
            <w:webHidden/>
          </w:rPr>
          <w:fldChar w:fldCharType="begin"/>
        </w:r>
        <w:r>
          <w:rPr>
            <w:webHidden/>
          </w:rPr>
          <w:instrText xml:space="preserve"> PAGEREF _Toc210904630 \h </w:instrText>
        </w:r>
        <w:r>
          <w:rPr>
            <w:webHidden/>
          </w:rPr>
        </w:r>
        <w:r>
          <w:rPr>
            <w:webHidden/>
          </w:rPr>
          <w:fldChar w:fldCharType="separate"/>
        </w:r>
        <w:r>
          <w:rPr>
            <w:webHidden/>
          </w:rPr>
          <w:t>55</w:t>
        </w:r>
        <w:r>
          <w:rPr>
            <w:webHidden/>
          </w:rPr>
          <w:fldChar w:fldCharType="end"/>
        </w:r>
      </w:hyperlink>
    </w:p>
    <w:p w14:paraId="539BA6B0" w14:textId="15F4C91F" w:rsidR="00C10B0A" w:rsidRDefault="00C10B0A">
      <w:pPr>
        <w:pStyle w:val="TDC3"/>
        <w:rPr>
          <w:rFonts w:asciiTheme="minorHAnsi" w:eastAsiaTheme="minorEastAsia" w:hAnsiTheme="minorHAnsi" w:cstheme="minorBidi"/>
          <w:kern w:val="2"/>
          <w14:ligatures w14:val="standardContextual"/>
        </w:rPr>
      </w:pPr>
      <w:hyperlink w:anchor="_Toc210904631" w:history="1">
        <w:r w:rsidRPr="00970C69">
          <w:rPr>
            <w:rStyle w:val="Hipervnculo"/>
          </w:rPr>
          <w:t>Cláusula 45. Cumplimiento del plazo y penalidades por demora.</w:t>
        </w:r>
        <w:r>
          <w:rPr>
            <w:webHidden/>
          </w:rPr>
          <w:tab/>
        </w:r>
        <w:r>
          <w:rPr>
            <w:webHidden/>
          </w:rPr>
          <w:fldChar w:fldCharType="begin"/>
        </w:r>
        <w:r>
          <w:rPr>
            <w:webHidden/>
          </w:rPr>
          <w:instrText xml:space="preserve"> PAGEREF _Toc210904631 \h </w:instrText>
        </w:r>
        <w:r>
          <w:rPr>
            <w:webHidden/>
          </w:rPr>
        </w:r>
        <w:r>
          <w:rPr>
            <w:webHidden/>
          </w:rPr>
          <w:fldChar w:fldCharType="separate"/>
        </w:r>
        <w:r>
          <w:rPr>
            <w:webHidden/>
          </w:rPr>
          <w:t>55</w:t>
        </w:r>
        <w:r>
          <w:rPr>
            <w:webHidden/>
          </w:rPr>
          <w:fldChar w:fldCharType="end"/>
        </w:r>
      </w:hyperlink>
    </w:p>
    <w:p w14:paraId="15569E68" w14:textId="190F01FC" w:rsidR="00C10B0A" w:rsidRDefault="00C10B0A">
      <w:pPr>
        <w:pStyle w:val="TDC2"/>
        <w:rPr>
          <w:rFonts w:asciiTheme="minorHAnsi" w:eastAsiaTheme="minorEastAsia" w:hAnsiTheme="minorHAnsi" w:cstheme="minorBidi"/>
          <w:b w:val="0"/>
          <w:bCs w:val="0"/>
          <w:i w:val="0"/>
          <w:iCs w:val="0"/>
          <w:kern w:val="2"/>
          <w14:ligatures w14:val="standardContextual"/>
        </w:rPr>
      </w:pPr>
      <w:hyperlink w:anchor="_Toc210904632" w:history="1">
        <w:r w:rsidRPr="00970C69">
          <w:rPr>
            <w:rStyle w:val="Hipervnculo"/>
          </w:rPr>
          <w:t>Sección cuarta. De la modificación y suspensión del contrato</w:t>
        </w:r>
        <w:r>
          <w:rPr>
            <w:webHidden/>
          </w:rPr>
          <w:tab/>
        </w:r>
        <w:r>
          <w:rPr>
            <w:webHidden/>
          </w:rPr>
          <w:fldChar w:fldCharType="begin"/>
        </w:r>
        <w:r>
          <w:rPr>
            <w:webHidden/>
          </w:rPr>
          <w:instrText xml:space="preserve"> PAGEREF _Toc210904632 \h </w:instrText>
        </w:r>
        <w:r>
          <w:rPr>
            <w:webHidden/>
          </w:rPr>
        </w:r>
        <w:r>
          <w:rPr>
            <w:webHidden/>
          </w:rPr>
          <w:fldChar w:fldCharType="separate"/>
        </w:r>
        <w:r>
          <w:rPr>
            <w:webHidden/>
          </w:rPr>
          <w:t>56</w:t>
        </w:r>
        <w:r>
          <w:rPr>
            <w:webHidden/>
          </w:rPr>
          <w:fldChar w:fldCharType="end"/>
        </w:r>
      </w:hyperlink>
    </w:p>
    <w:p w14:paraId="3707C7E9" w14:textId="06479D9E" w:rsidR="00C10B0A" w:rsidRDefault="00C10B0A">
      <w:pPr>
        <w:pStyle w:val="TDC3"/>
        <w:rPr>
          <w:rFonts w:asciiTheme="minorHAnsi" w:eastAsiaTheme="minorEastAsia" w:hAnsiTheme="minorHAnsi" w:cstheme="minorBidi"/>
          <w:kern w:val="2"/>
          <w14:ligatures w14:val="standardContextual"/>
        </w:rPr>
      </w:pPr>
      <w:hyperlink w:anchor="_Toc210904633" w:history="1">
        <w:r w:rsidRPr="00970C69">
          <w:rPr>
            <w:rStyle w:val="Hipervnculo"/>
          </w:rPr>
          <w:t>Cláusula 46. Modificación del contrato.</w:t>
        </w:r>
        <w:r>
          <w:rPr>
            <w:webHidden/>
          </w:rPr>
          <w:tab/>
        </w:r>
        <w:r>
          <w:rPr>
            <w:webHidden/>
          </w:rPr>
          <w:fldChar w:fldCharType="begin"/>
        </w:r>
        <w:r>
          <w:rPr>
            <w:webHidden/>
          </w:rPr>
          <w:instrText xml:space="preserve"> PAGEREF _Toc210904633 \h </w:instrText>
        </w:r>
        <w:r>
          <w:rPr>
            <w:webHidden/>
          </w:rPr>
        </w:r>
        <w:r>
          <w:rPr>
            <w:webHidden/>
          </w:rPr>
          <w:fldChar w:fldCharType="separate"/>
        </w:r>
        <w:r>
          <w:rPr>
            <w:webHidden/>
          </w:rPr>
          <w:t>56</w:t>
        </w:r>
        <w:r>
          <w:rPr>
            <w:webHidden/>
          </w:rPr>
          <w:fldChar w:fldCharType="end"/>
        </w:r>
      </w:hyperlink>
    </w:p>
    <w:p w14:paraId="408CFE1A" w14:textId="7A15539D" w:rsidR="00C10B0A" w:rsidRDefault="00C10B0A">
      <w:pPr>
        <w:pStyle w:val="TDC3"/>
        <w:rPr>
          <w:rFonts w:asciiTheme="minorHAnsi" w:eastAsiaTheme="minorEastAsia" w:hAnsiTheme="minorHAnsi" w:cstheme="minorBidi"/>
          <w:kern w:val="2"/>
          <w14:ligatures w14:val="standardContextual"/>
        </w:rPr>
      </w:pPr>
      <w:hyperlink w:anchor="_Toc210904634" w:history="1">
        <w:r w:rsidRPr="00970C69">
          <w:rPr>
            <w:rStyle w:val="Hipervnculo"/>
          </w:rPr>
          <w:t>Cláusula 47. Suspensión del contrato.</w:t>
        </w:r>
        <w:r>
          <w:rPr>
            <w:webHidden/>
          </w:rPr>
          <w:tab/>
        </w:r>
        <w:r>
          <w:rPr>
            <w:webHidden/>
          </w:rPr>
          <w:fldChar w:fldCharType="begin"/>
        </w:r>
        <w:r>
          <w:rPr>
            <w:webHidden/>
          </w:rPr>
          <w:instrText xml:space="preserve"> PAGEREF _Toc210904634 \h </w:instrText>
        </w:r>
        <w:r>
          <w:rPr>
            <w:webHidden/>
          </w:rPr>
        </w:r>
        <w:r>
          <w:rPr>
            <w:webHidden/>
          </w:rPr>
          <w:fldChar w:fldCharType="separate"/>
        </w:r>
        <w:r>
          <w:rPr>
            <w:webHidden/>
          </w:rPr>
          <w:t>57</w:t>
        </w:r>
        <w:r>
          <w:rPr>
            <w:webHidden/>
          </w:rPr>
          <w:fldChar w:fldCharType="end"/>
        </w:r>
      </w:hyperlink>
    </w:p>
    <w:p w14:paraId="7BFCF7B8" w14:textId="3B183418" w:rsidR="00C10B0A" w:rsidRDefault="00C10B0A">
      <w:pPr>
        <w:pStyle w:val="TDC1"/>
        <w:rPr>
          <w:rFonts w:asciiTheme="minorHAnsi" w:eastAsiaTheme="minorEastAsia" w:hAnsiTheme="minorHAnsi" w:cstheme="minorBidi"/>
          <w:b w:val="0"/>
          <w:bCs w:val="0"/>
          <w:kern w:val="2"/>
          <w14:ligatures w14:val="standardContextual"/>
        </w:rPr>
      </w:pPr>
      <w:hyperlink w:anchor="_Toc210904635" w:history="1">
        <w:r w:rsidRPr="00970C69">
          <w:rPr>
            <w:rStyle w:val="Hipervnculo"/>
          </w:rPr>
          <w:t>CAPÍTULO IV. Extinción del contrato.</w:t>
        </w:r>
        <w:r>
          <w:rPr>
            <w:webHidden/>
          </w:rPr>
          <w:tab/>
        </w:r>
        <w:r>
          <w:rPr>
            <w:webHidden/>
          </w:rPr>
          <w:fldChar w:fldCharType="begin"/>
        </w:r>
        <w:r>
          <w:rPr>
            <w:webHidden/>
          </w:rPr>
          <w:instrText xml:space="preserve"> PAGEREF _Toc210904635 \h </w:instrText>
        </w:r>
        <w:r>
          <w:rPr>
            <w:webHidden/>
          </w:rPr>
        </w:r>
        <w:r>
          <w:rPr>
            <w:webHidden/>
          </w:rPr>
          <w:fldChar w:fldCharType="separate"/>
        </w:r>
        <w:r>
          <w:rPr>
            <w:webHidden/>
          </w:rPr>
          <w:t>58</w:t>
        </w:r>
        <w:r>
          <w:rPr>
            <w:webHidden/>
          </w:rPr>
          <w:fldChar w:fldCharType="end"/>
        </w:r>
      </w:hyperlink>
    </w:p>
    <w:p w14:paraId="32B84A9A" w14:textId="0C24D2BD" w:rsidR="00C10B0A" w:rsidRDefault="00C10B0A">
      <w:pPr>
        <w:pStyle w:val="TDC2"/>
        <w:rPr>
          <w:rFonts w:asciiTheme="minorHAnsi" w:eastAsiaTheme="minorEastAsia" w:hAnsiTheme="minorHAnsi" w:cstheme="minorBidi"/>
          <w:b w:val="0"/>
          <w:bCs w:val="0"/>
          <w:i w:val="0"/>
          <w:iCs w:val="0"/>
          <w:kern w:val="2"/>
          <w14:ligatures w14:val="standardContextual"/>
        </w:rPr>
      </w:pPr>
      <w:hyperlink w:anchor="_Toc210904636" w:history="1">
        <w:r w:rsidRPr="00970C69">
          <w:rPr>
            <w:rStyle w:val="Hipervnculo"/>
          </w:rPr>
          <w:t>Sección primera. De la resolución del contrato</w:t>
        </w:r>
        <w:r>
          <w:rPr>
            <w:webHidden/>
          </w:rPr>
          <w:tab/>
        </w:r>
        <w:r>
          <w:rPr>
            <w:webHidden/>
          </w:rPr>
          <w:fldChar w:fldCharType="begin"/>
        </w:r>
        <w:r>
          <w:rPr>
            <w:webHidden/>
          </w:rPr>
          <w:instrText xml:space="preserve"> PAGEREF _Toc210904636 \h </w:instrText>
        </w:r>
        <w:r>
          <w:rPr>
            <w:webHidden/>
          </w:rPr>
        </w:r>
        <w:r>
          <w:rPr>
            <w:webHidden/>
          </w:rPr>
          <w:fldChar w:fldCharType="separate"/>
        </w:r>
        <w:r>
          <w:rPr>
            <w:webHidden/>
          </w:rPr>
          <w:t>58</w:t>
        </w:r>
        <w:r>
          <w:rPr>
            <w:webHidden/>
          </w:rPr>
          <w:fldChar w:fldCharType="end"/>
        </w:r>
      </w:hyperlink>
    </w:p>
    <w:p w14:paraId="6312BA0E" w14:textId="46C2A350" w:rsidR="00C10B0A" w:rsidRDefault="00C10B0A">
      <w:pPr>
        <w:pStyle w:val="TDC3"/>
        <w:rPr>
          <w:rFonts w:asciiTheme="minorHAnsi" w:eastAsiaTheme="minorEastAsia" w:hAnsiTheme="minorHAnsi" w:cstheme="minorBidi"/>
          <w:kern w:val="2"/>
          <w14:ligatures w14:val="standardContextual"/>
        </w:rPr>
      </w:pPr>
      <w:hyperlink w:anchor="_Toc210904637" w:history="1">
        <w:r w:rsidRPr="00970C69">
          <w:rPr>
            <w:rStyle w:val="Hipervnculo"/>
          </w:rPr>
          <w:t>Cláusula 48. Resolución del contrato.</w:t>
        </w:r>
        <w:r>
          <w:rPr>
            <w:webHidden/>
          </w:rPr>
          <w:tab/>
        </w:r>
        <w:r>
          <w:rPr>
            <w:webHidden/>
          </w:rPr>
          <w:fldChar w:fldCharType="begin"/>
        </w:r>
        <w:r>
          <w:rPr>
            <w:webHidden/>
          </w:rPr>
          <w:instrText xml:space="preserve"> PAGEREF _Toc210904637 \h </w:instrText>
        </w:r>
        <w:r>
          <w:rPr>
            <w:webHidden/>
          </w:rPr>
        </w:r>
        <w:r>
          <w:rPr>
            <w:webHidden/>
          </w:rPr>
          <w:fldChar w:fldCharType="separate"/>
        </w:r>
        <w:r>
          <w:rPr>
            <w:webHidden/>
          </w:rPr>
          <w:t>58</w:t>
        </w:r>
        <w:r>
          <w:rPr>
            <w:webHidden/>
          </w:rPr>
          <w:fldChar w:fldCharType="end"/>
        </w:r>
      </w:hyperlink>
    </w:p>
    <w:p w14:paraId="60788932" w14:textId="4F95A9CF" w:rsidR="00C10B0A" w:rsidRDefault="00C10B0A">
      <w:pPr>
        <w:pStyle w:val="TDC2"/>
        <w:rPr>
          <w:rFonts w:asciiTheme="minorHAnsi" w:eastAsiaTheme="minorEastAsia" w:hAnsiTheme="minorHAnsi" w:cstheme="minorBidi"/>
          <w:b w:val="0"/>
          <w:bCs w:val="0"/>
          <w:i w:val="0"/>
          <w:iCs w:val="0"/>
          <w:kern w:val="2"/>
          <w14:ligatures w14:val="standardContextual"/>
        </w:rPr>
      </w:pPr>
      <w:hyperlink w:anchor="_Toc210904638" w:history="1">
        <w:r w:rsidRPr="00970C69">
          <w:rPr>
            <w:rStyle w:val="Hipervnculo"/>
          </w:rPr>
          <w:t>Sección segunda. De la realización de los servicios</w:t>
        </w:r>
        <w:r>
          <w:rPr>
            <w:webHidden/>
          </w:rPr>
          <w:tab/>
        </w:r>
        <w:r>
          <w:rPr>
            <w:webHidden/>
          </w:rPr>
          <w:fldChar w:fldCharType="begin"/>
        </w:r>
        <w:r>
          <w:rPr>
            <w:webHidden/>
          </w:rPr>
          <w:instrText xml:space="preserve"> PAGEREF _Toc210904638 \h </w:instrText>
        </w:r>
        <w:r>
          <w:rPr>
            <w:webHidden/>
          </w:rPr>
        </w:r>
        <w:r>
          <w:rPr>
            <w:webHidden/>
          </w:rPr>
          <w:fldChar w:fldCharType="separate"/>
        </w:r>
        <w:r>
          <w:rPr>
            <w:webHidden/>
          </w:rPr>
          <w:t>59</w:t>
        </w:r>
        <w:r>
          <w:rPr>
            <w:webHidden/>
          </w:rPr>
          <w:fldChar w:fldCharType="end"/>
        </w:r>
      </w:hyperlink>
    </w:p>
    <w:p w14:paraId="0B342267" w14:textId="48F14FB3" w:rsidR="00C10B0A" w:rsidRDefault="00C10B0A">
      <w:pPr>
        <w:pStyle w:val="TDC3"/>
        <w:rPr>
          <w:rFonts w:asciiTheme="minorHAnsi" w:eastAsiaTheme="minorEastAsia" w:hAnsiTheme="minorHAnsi" w:cstheme="minorBidi"/>
          <w:kern w:val="2"/>
          <w14:ligatures w14:val="standardContextual"/>
        </w:rPr>
      </w:pPr>
      <w:hyperlink w:anchor="_Toc210904639" w:history="1">
        <w:r w:rsidRPr="00970C69">
          <w:rPr>
            <w:rStyle w:val="Hipervnculo"/>
          </w:rPr>
          <w:t>Cláusula 49. Forma de presentación.</w:t>
        </w:r>
        <w:r>
          <w:rPr>
            <w:webHidden/>
          </w:rPr>
          <w:tab/>
        </w:r>
        <w:r>
          <w:rPr>
            <w:webHidden/>
          </w:rPr>
          <w:fldChar w:fldCharType="begin"/>
        </w:r>
        <w:r>
          <w:rPr>
            <w:webHidden/>
          </w:rPr>
          <w:instrText xml:space="preserve"> PAGEREF _Toc210904639 \h </w:instrText>
        </w:r>
        <w:r>
          <w:rPr>
            <w:webHidden/>
          </w:rPr>
        </w:r>
        <w:r>
          <w:rPr>
            <w:webHidden/>
          </w:rPr>
          <w:fldChar w:fldCharType="separate"/>
        </w:r>
        <w:r>
          <w:rPr>
            <w:webHidden/>
          </w:rPr>
          <w:t>59</w:t>
        </w:r>
        <w:r>
          <w:rPr>
            <w:webHidden/>
          </w:rPr>
          <w:fldChar w:fldCharType="end"/>
        </w:r>
      </w:hyperlink>
    </w:p>
    <w:p w14:paraId="6A1877B9" w14:textId="53B1B96C" w:rsidR="00C10B0A" w:rsidRDefault="00C10B0A">
      <w:pPr>
        <w:pStyle w:val="TDC3"/>
        <w:rPr>
          <w:rFonts w:asciiTheme="minorHAnsi" w:eastAsiaTheme="minorEastAsia" w:hAnsiTheme="minorHAnsi" w:cstheme="minorBidi"/>
          <w:kern w:val="2"/>
          <w14:ligatures w14:val="standardContextual"/>
        </w:rPr>
      </w:pPr>
      <w:hyperlink w:anchor="_Toc210904640" w:history="1">
        <w:r w:rsidRPr="00970C69">
          <w:rPr>
            <w:rStyle w:val="Hipervnculo"/>
          </w:rPr>
          <w:t>Cláusula 50. Realización de los servicios.</w:t>
        </w:r>
        <w:r>
          <w:rPr>
            <w:webHidden/>
          </w:rPr>
          <w:tab/>
        </w:r>
        <w:r>
          <w:rPr>
            <w:webHidden/>
          </w:rPr>
          <w:fldChar w:fldCharType="begin"/>
        </w:r>
        <w:r>
          <w:rPr>
            <w:webHidden/>
          </w:rPr>
          <w:instrText xml:space="preserve"> PAGEREF _Toc210904640 \h </w:instrText>
        </w:r>
        <w:r>
          <w:rPr>
            <w:webHidden/>
          </w:rPr>
        </w:r>
        <w:r>
          <w:rPr>
            <w:webHidden/>
          </w:rPr>
          <w:fldChar w:fldCharType="separate"/>
        </w:r>
        <w:r>
          <w:rPr>
            <w:webHidden/>
          </w:rPr>
          <w:t>59</w:t>
        </w:r>
        <w:r>
          <w:rPr>
            <w:webHidden/>
          </w:rPr>
          <w:fldChar w:fldCharType="end"/>
        </w:r>
      </w:hyperlink>
    </w:p>
    <w:p w14:paraId="47B5D7C9" w14:textId="0B657973" w:rsidR="00C10B0A" w:rsidRDefault="00C10B0A">
      <w:pPr>
        <w:pStyle w:val="TDC3"/>
        <w:rPr>
          <w:rFonts w:asciiTheme="minorHAnsi" w:eastAsiaTheme="minorEastAsia" w:hAnsiTheme="minorHAnsi" w:cstheme="minorBidi"/>
          <w:kern w:val="2"/>
          <w14:ligatures w14:val="standardContextual"/>
        </w:rPr>
      </w:pPr>
      <w:hyperlink w:anchor="_Toc210904641" w:history="1">
        <w:r w:rsidRPr="00970C69">
          <w:rPr>
            <w:rStyle w:val="Hipervnculo"/>
          </w:rPr>
          <w:t>Cláusula 51. Recepción y liquidación.</w:t>
        </w:r>
        <w:r>
          <w:rPr>
            <w:webHidden/>
          </w:rPr>
          <w:tab/>
        </w:r>
        <w:r>
          <w:rPr>
            <w:webHidden/>
          </w:rPr>
          <w:fldChar w:fldCharType="begin"/>
        </w:r>
        <w:r>
          <w:rPr>
            <w:webHidden/>
          </w:rPr>
          <w:instrText xml:space="preserve"> PAGEREF _Toc210904641 \h </w:instrText>
        </w:r>
        <w:r>
          <w:rPr>
            <w:webHidden/>
          </w:rPr>
        </w:r>
        <w:r>
          <w:rPr>
            <w:webHidden/>
          </w:rPr>
          <w:fldChar w:fldCharType="separate"/>
        </w:r>
        <w:r>
          <w:rPr>
            <w:webHidden/>
          </w:rPr>
          <w:t>60</w:t>
        </w:r>
        <w:r>
          <w:rPr>
            <w:webHidden/>
          </w:rPr>
          <w:fldChar w:fldCharType="end"/>
        </w:r>
      </w:hyperlink>
    </w:p>
    <w:p w14:paraId="26242339" w14:textId="3952170F" w:rsidR="00C10B0A" w:rsidRDefault="00C10B0A">
      <w:pPr>
        <w:pStyle w:val="TDC3"/>
        <w:rPr>
          <w:rFonts w:asciiTheme="minorHAnsi" w:eastAsiaTheme="minorEastAsia" w:hAnsiTheme="minorHAnsi" w:cstheme="minorBidi"/>
          <w:kern w:val="2"/>
          <w14:ligatures w14:val="standardContextual"/>
        </w:rPr>
      </w:pPr>
      <w:hyperlink w:anchor="_Toc210904642" w:history="1">
        <w:r w:rsidRPr="00970C69">
          <w:rPr>
            <w:rStyle w:val="Hipervnculo"/>
          </w:rPr>
          <w:t>Cláusula 52. Propiedad de los trabajos.</w:t>
        </w:r>
        <w:r>
          <w:rPr>
            <w:webHidden/>
          </w:rPr>
          <w:tab/>
        </w:r>
        <w:r>
          <w:rPr>
            <w:webHidden/>
          </w:rPr>
          <w:fldChar w:fldCharType="begin"/>
        </w:r>
        <w:r>
          <w:rPr>
            <w:webHidden/>
          </w:rPr>
          <w:instrText xml:space="preserve"> PAGEREF _Toc210904642 \h </w:instrText>
        </w:r>
        <w:r>
          <w:rPr>
            <w:webHidden/>
          </w:rPr>
        </w:r>
        <w:r>
          <w:rPr>
            <w:webHidden/>
          </w:rPr>
          <w:fldChar w:fldCharType="separate"/>
        </w:r>
        <w:r>
          <w:rPr>
            <w:webHidden/>
          </w:rPr>
          <w:t>61</w:t>
        </w:r>
        <w:r>
          <w:rPr>
            <w:webHidden/>
          </w:rPr>
          <w:fldChar w:fldCharType="end"/>
        </w:r>
      </w:hyperlink>
    </w:p>
    <w:p w14:paraId="5367F615" w14:textId="0CDD9EB7" w:rsidR="00C10B0A" w:rsidRDefault="00C10B0A">
      <w:pPr>
        <w:pStyle w:val="TDC3"/>
        <w:rPr>
          <w:rFonts w:asciiTheme="minorHAnsi" w:eastAsiaTheme="minorEastAsia" w:hAnsiTheme="minorHAnsi" w:cstheme="minorBidi"/>
          <w:kern w:val="2"/>
          <w14:ligatures w14:val="standardContextual"/>
        </w:rPr>
      </w:pPr>
      <w:hyperlink w:anchor="_Toc210904643" w:history="1">
        <w:r w:rsidRPr="00970C69">
          <w:rPr>
            <w:rStyle w:val="Hipervnculo"/>
          </w:rPr>
          <w:t>Cláusula 53. Reversión del servicio.</w:t>
        </w:r>
        <w:r>
          <w:rPr>
            <w:webHidden/>
          </w:rPr>
          <w:tab/>
        </w:r>
        <w:r>
          <w:rPr>
            <w:webHidden/>
          </w:rPr>
          <w:fldChar w:fldCharType="begin"/>
        </w:r>
        <w:r>
          <w:rPr>
            <w:webHidden/>
          </w:rPr>
          <w:instrText xml:space="preserve"> PAGEREF _Toc210904643 \h </w:instrText>
        </w:r>
        <w:r>
          <w:rPr>
            <w:webHidden/>
          </w:rPr>
        </w:r>
        <w:r>
          <w:rPr>
            <w:webHidden/>
          </w:rPr>
          <w:fldChar w:fldCharType="separate"/>
        </w:r>
        <w:r>
          <w:rPr>
            <w:webHidden/>
          </w:rPr>
          <w:t>61</w:t>
        </w:r>
        <w:r>
          <w:rPr>
            <w:webHidden/>
          </w:rPr>
          <w:fldChar w:fldCharType="end"/>
        </w:r>
      </w:hyperlink>
    </w:p>
    <w:p w14:paraId="56585C31" w14:textId="417D26DD" w:rsidR="00C10B0A" w:rsidRDefault="00C10B0A">
      <w:pPr>
        <w:pStyle w:val="TDC2"/>
        <w:rPr>
          <w:rFonts w:asciiTheme="minorHAnsi" w:eastAsiaTheme="minorEastAsia" w:hAnsiTheme="minorHAnsi" w:cstheme="minorBidi"/>
          <w:b w:val="0"/>
          <w:bCs w:val="0"/>
          <w:i w:val="0"/>
          <w:iCs w:val="0"/>
          <w:kern w:val="2"/>
          <w14:ligatures w14:val="standardContextual"/>
        </w:rPr>
      </w:pPr>
      <w:hyperlink w:anchor="_Toc210904644" w:history="1">
        <w:r w:rsidRPr="00970C69">
          <w:rPr>
            <w:rStyle w:val="Hipervnculo"/>
          </w:rPr>
          <w:t>Sección tercera. Del plazo de garantía</w:t>
        </w:r>
        <w:r>
          <w:rPr>
            <w:webHidden/>
          </w:rPr>
          <w:tab/>
        </w:r>
        <w:r>
          <w:rPr>
            <w:webHidden/>
          </w:rPr>
          <w:fldChar w:fldCharType="begin"/>
        </w:r>
        <w:r>
          <w:rPr>
            <w:webHidden/>
          </w:rPr>
          <w:instrText xml:space="preserve"> PAGEREF _Toc210904644 \h </w:instrText>
        </w:r>
        <w:r>
          <w:rPr>
            <w:webHidden/>
          </w:rPr>
        </w:r>
        <w:r>
          <w:rPr>
            <w:webHidden/>
          </w:rPr>
          <w:fldChar w:fldCharType="separate"/>
        </w:r>
        <w:r>
          <w:rPr>
            <w:webHidden/>
          </w:rPr>
          <w:t>62</w:t>
        </w:r>
        <w:r>
          <w:rPr>
            <w:webHidden/>
          </w:rPr>
          <w:fldChar w:fldCharType="end"/>
        </w:r>
      </w:hyperlink>
    </w:p>
    <w:p w14:paraId="16D5B878" w14:textId="1E7E5928" w:rsidR="00C10B0A" w:rsidRDefault="00C10B0A">
      <w:pPr>
        <w:pStyle w:val="TDC3"/>
        <w:rPr>
          <w:rFonts w:asciiTheme="minorHAnsi" w:eastAsiaTheme="minorEastAsia" w:hAnsiTheme="minorHAnsi" w:cstheme="minorBidi"/>
          <w:kern w:val="2"/>
          <w14:ligatures w14:val="standardContextual"/>
        </w:rPr>
      </w:pPr>
      <w:hyperlink w:anchor="_Toc210904645" w:history="1">
        <w:r w:rsidRPr="00970C69">
          <w:rPr>
            <w:rStyle w:val="Hipervnculo"/>
          </w:rPr>
          <w:t>Cláusula 54. Plazo de garantía</w:t>
        </w:r>
        <w:r>
          <w:rPr>
            <w:webHidden/>
          </w:rPr>
          <w:tab/>
        </w:r>
        <w:r>
          <w:rPr>
            <w:webHidden/>
          </w:rPr>
          <w:fldChar w:fldCharType="begin"/>
        </w:r>
        <w:r>
          <w:rPr>
            <w:webHidden/>
          </w:rPr>
          <w:instrText xml:space="preserve"> PAGEREF _Toc210904645 \h </w:instrText>
        </w:r>
        <w:r>
          <w:rPr>
            <w:webHidden/>
          </w:rPr>
        </w:r>
        <w:r>
          <w:rPr>
            <w:webHidden/>
          </w:rPr>
          <w:fldChar w:fldCharType="separate"/>
        </w:r>
        <w:r>
          <w:rPr>
            <w:webHidden/>
          </w:rPr>
          <w:t>62</w:t>
        </w:r>
        <w:r>
          <w:rPr>
            <w:webHidden/>
          </w:rPr>
          <w:fldChar w:fldCharType="end"/>
        </w:r>
      </w:hyperlink>
    </w:p>
    <w:p w14:paraId="20127FF4" w14:textId="0C875DAB" w:rsidR="00C10B0A" w:rsidRDefault="00C10B0A">
      <w:pPr>
        <w:pStyle w:val="TDC2"/>
        <w:rPr>
          <w:rFonts w:asciiTheme="minorHAnsi" w:eastAsiaTheme="minorEastAsia" w:hAnsiTheme="minorHAnsi" w:cstheme="minorBidi"/>
          <w:b w:val="0"/>
          <w:bCs w:val="0"/>
          <w:i w:val="0"/>
          <w:iCs w:val="0"/>
          <w:kern w:val="2"/>
          <w14:ligatures w14:val="standardContextual"/>
        </w:rPr>
      </w:pPr>
      <w:hyperlink w:anchor="_Toc210904646" w:history="1">
        <w:r w:rsidRPr="00970C69">
          <w:rPr>
            <w:rStyle w:val="Hipervnculo"/>
          </w:rPr>
          <w:t>Sección cuarta. Prerrogativas y facultades de la Administración y Recursos</w:t>
        </w:r>
        <w:r>
          <w:rPr>
            <w:webHidden/>
          </w:rPr>
          <w:tab/>
        </w:r>
        <w:r>
          <w:rPr>
            <w:webHidden/>
          </w:rPr>
          <w:fldChar w:fldCharType="begin"/>
        </w:r>
        <w:r>
          <w:rPr>
            <w:webHidden/>
          </w:rPr>
          <w:instrText xml:space="preserve"> PAGEREF _Toc210904646 \h </w:instrText>
        </w:r>
        <w:r>
          <w:rPr>
            <w:webHidden/>
          </w:rPr>
        </w:r>
        <w:r>
          <w:rPr>
            <w:webHidden/>
          </w:rPr>
          <w:fldChar w:fldCharType="separate"/>
        </w:r>
        <w:r>
          <w:rPr>
            <w:webHidden/>
          </w:rPr>
          <w:t>63</w:t>
        </w:r>
        <w:r>
          <w:rPr>
            <w:webHidden/>
          </w:rPr>
          <w:fldChar w:fldCharType="end"/>
        </w:r>
      </w:hyperlink>
    </w:p>
    <w:p w14:paraId="00C37B80" w14:textId="6F8266EA" w:rsidR="00C10B0A" w:rsidRDefault="00C10B0A">
      <w:pPr>
        <w:pStyle w:val="TDC3"/>
        <w:rPr>
          <w:rFonts w:asciiTheme="minorHAnsi" w:eastAsiaTheme="minorEastAsia" w:hAnsiTheme="minorHAnsi" w:cstheme="minorBidi"/>
          <w:kern w:val="2"/>
          <w14:ligatures w14:val="standardContextual"/>
        </w:rPr>
      </w:pPr>
      <w:hyperlink w:anchor="_Toc210904647" w:history="1">
        <w:r w:rsidRPr="00970C69">
          <w:rPr>
            <w:rStyle w:val="Hipervnculo"/>
          </w:rPr>
          <w:t>Cláusula 55. Prerrogativas y facultades de la Administración.</w:t>
        </w:r>
        <w:r>
          <w:rPr>
            <w:webHidden/>
          </w:rPr>
          <w:tab/>
        </w:r>
        <w:r>
          <w:rPr>
            <w:webHidden/>
          </w:rPr>
          <w:fldChar w:fldCharType="begin"/>
        </w:r>
        <w:r>
          <w:rPr>
            <w:webHidden/>
          </w:rPr>
          <w:instrText xml:space="preserve"> PAGEREF _Toc210904647 \h </w:instrText>
        </w:r>
        <w:r>
          <w:rPr>
            <w:webHidden/>
          </w:rPr>
        </w:r>
        <w:r>
          <w:rPr>
            <w:webHidden/>
          </w:rPr>
          <w:fldChar w:fldCharType="separate"/>
        </w:r>
        <w:r>
          <w:rPr>
            <w:webHidden/>
          </w:rPr>
          <w:t>63</w:t>
        </w:r>
        <w:r>
          <w:rPr>
            <w:webHidden/>
          </w:rPr>
          <w:fldChar w:fldCharType="end"/>
        </w:r>
      </w:hyperlink>
    </w:p>
    <w:p w14:paraId="66659864" w14:textId="68E973C7" w:rsidR="00C10B0A" w:rsidRDefault="00C10B0A">
      <w:pPr>
        <w:pStyle w:val="TDC3"/>
        <w:rPr>
          <w:rFonts w:asciiTheme="minorHAnsi" w:eastAsiaTheme="minorEastAsia" w:hAnsiTheme="minorHAnsi" w:cstheme="minorBidi"/>
          <w:kern w:val="2"/>
          <w14:ligatures w14:val="standardContextual"/>
        </w:rPr>
      </w:pPr>
      <w:hyperlink w:anchor="_Toc210904648" w:history="1">
        <w:r w:rsidRPr="00970C69">
          <w:rPr>
            <w:rStyle w:val="Hipervnculo"/>
          </w:rPr>
          <w:t>Cláusula 56. Recursos</w:t>
        </w:r>
        <w:r>
          <w:rPr>
            <w:webHidden/>
          </w:rPr>
          <w:tab/>
        </w:r>
        <w:r>
          <w:rPr>
            <w:webHidden/>
          </w:rPr>
          <w:fldChar w:fldCharType="begin"/>
        </w:r>
        <w:r>
          <w:rPr>
            <w:webHidden/>
          </w:rPr>
          <w:instrText xml:space="preserve"> PAGEREF _Toc210904648 \h </w:instrText>
        </w:r>
        <w:r>
          <w:rPr>
            <w:webHidden/>
          </w:rPr>
        </w:r>
        <w:r>
          <w:rPr>
            <w:webHidden/>
          </w:rPr>
          <w:fldChar w:fldCharType="separate"/>
        </w:r>
        <w:r>
          <w:rPr>
            <w:webHidden/>
          </w:rPr>
          <w:t>64</w:t>
        </w:r>
        <w:r>
          <w:rPr>
            <w:webHidden/>
          </w:rPr>
          <w:fldChar w:fldCharType="end"/>
        </w:r>
      </w:hyperlink>
    </w:p>
    <w:p w14:paraId="62942BB0" w14:textId="3E55B532" w:rsidR="00C10B0A" w:rsidRDefault="00C10B0A">
      <w:pPr>
        <w:pStyle w:val="TDC4"/>
        <w:rPr>
          <w:rFonts w:asciiTheme="minorHAnsi" w:eastAsiaTheme="minorEastAsia" w:hAnsiTheme="minorHAnsi" w:cstheme="minorBidi"/>
          <w:kern w:val="2"/>
          <w14:ligatures w14:val="standardContextual"/>
        </w:rPr>
      </w:pPr>
      <w:hyperlink w:anchor="_Toc210904649" w:history="1">
        <w:r w:rsidRPr="00970C69">
          <w:rPr>
            <w:rStyle w:val="Hipervnculo"/>
          </w:rPr>
          <w:t>CARACTERÍSTICAS DEL CONTRATO</w:t>
        </w:r>
        <w:r>
          <w:rPr>
            <w:webHidden/>
          </w:rPr>
          <w:tab/>
        </w:r>
        <w:r>
          <w:rPr>
            <w:webHidden/>
          </w:rPr>
          <w:fldChar w:fldCharType="begin"/>
        </w:r>
        <w:r>
          <w:rPr>
            <w:webHidden/>
          </w:rPr>
          <w:instrText xml:space="preserve"> PAGEREF _Toc210904649 \h </w:instrText>
        </w:r>
        <w:r>
          <w:rPr>
            <w:webHidden/>
          </w:rPr>
        </w:r>
        <w:r>
          <w:rPr>
            <w:webHidden/>
          </w:rPr>
          <w:fldChar w:fldCharType="separate"/>
        </w:r>
        <w:r>
          <w:rPr>
            <w:webHidden/>
          </w:rPr>
          <w:t>65</w:t>
        </w:r>
        <w:r>
          <w:rPr>
            <w:webHidden/>
          </w:rPr>
          <w:fldChar w:fldCharType="end"/>
        </w:r>
      </w:hyperlink>
    </w:p>
    <w:p w14:paraId="695CF1CD" w14:textId="0464F9CF" w:rsidR="00C10B0A" w:rsidRDefault="00C10B0A">
      <w:pPr>
        <w:pStyle w:val="TDC4"/>
        <w:rPr>
          <w:rFonts w:asciiTheme="minorHAnsi" w:eastAsiaTheme="minorEastAsia" w:hAnsiTheme="minorHAnsi" w:cstheme="minorBidi"/>
          <w:kern w:val="2"/>
          <w14:ligatures w14:val="standardContextual"/>
        </w:rPr>
      </w:pPr>
      <w:hyperlink w:anchor="_Toc210904650" w:history="1">
        <w:r w:rsidRPr="00970C69">
          <w:rPr>
            <w:rStyle w:val="Hipervnculo"/>
          </w:rPr>
          <w:t>MODELO DE OFERTA DE CRITERIOS VALORABLES EN CIFRAS O PORCENTAJES</w:t>
        </w:r>
        <w:r>
          <w:rPr>
            <w:webHidden/>
          </w:rPr>
          <w:tab/>
        </w:r>
        <w:r>
          <w:rPr>
            <w:webHidden/>
          </w:rPr>
          <w:fldChar w:fldCharType="begin"/>
        </w:r>
        <w:r>
          <w:rPr>
            <w:webHidden/>
          </w:rPr>
          <w:instrText xml:space="preserve"> PAGEREF _Toc210904650 \h </w:instrText>
        </w:r>
        <w:r>
          <w:rPr>
            <w:webHidden/>
          </w:rPr>
        </w:r>
        <w:r>
          <w:rPr>
            <w:webHidden/>
          </w:rPr>
          <w:fldChar w:fldCharType="separate"/>
        </w:r>
        <w:r>
          <w:rPr>
            <w:webHidden/>
          </w:rPr>
          <w:t>91</w:t>
        </w:r>
        <w:r>
          <w:rPr>
            <w:webHidden/>
          </w:rPr>
          <w:fldChar w:fldCharType="end"/>
        </w:r>
      </w:hyperlink>
    </w:p>
    <w:p w14:paraId="2DB530C5" w14:textId="07660351" w:rsidR="00C10B0A" w:rsidRDefault="00C10B0A">
      <w:pPr>
        <w:pStyle w:val="TDC4"/>
        <w:rPr>
          <w:rFonts w:asciiTheme="minorHAnsi" w:eastAsiaTheme="minorEastAsia" w:hAnsiTheme="minorHAnsi" w:cstheme="minorBidi"/>
          <w:kern w:val="2"/>
          <w14:ligatures w14:val="standardContextual"/>
        </w:rPr>
      </w:pPr>
      <w:hyperlink w:anchor="_Toc210904651" w:history="1">
        <w:r w:rsidRPr="00970C69">
          <w:rPr>
            <w:rStyle w:val="Hipervnculo"/>
          </w:rPr>
          <w:t>MODELO DE GARANTÍAS EN LOS PROCEDIMIENTOS DE CONTRATACIÓN MODELO DE AVAL</w:t>
        </w:r>
        <w:r>
          <w:rPr>
            <w:webHidden/>
          </w:rPr>
          <w:tab/>
        </w:r>
        <w:r>
          <w:rPr>
            <w:webHidden/>
          </w:rPr>
          <w:fldChar w:fldCharType="begin"/>
        </w:r>
        <w:r>
          <w:rPr>
            <w:webHidden/>
          </w:rPr>
          <w:instrText xml:space="preserve"> PAGEREF _Toc210904651 \h </w:instrText>
        </w:r>
        <w:r>
          <w:rPr>
            <w:webHidden/>
          </w:rPr>
        </w:r>
        <w:r>
          <w:rPr>
            <w:webHidden/>
          </w:rPr>
          <w:fldChar w:fldCharType="separate"/>
        </w:r>
        <w:r>
          <w:rPr>
            <w:webHidden/>
          </w:rPr>
          <w:t>93</w:t>
        </w:r>
        <w:r>
          <w:rPr>
            <w:webHidden/>
          </w:rPr>
          <w:fldChar w:fldCharType="end"/>
        </w:r>
      </w:hyperlink>
    </w:p>
    <w:p w14:paraId="1B1CD39B" w14:textId="7977F063" w:rsidR="00C10B0A" w:rsidRDefault="00C10B0A">
      <w:pPr>
        <w:pStyle w:val="TDC4"/>
        <w:rPr>
          <w:rFonts w:asciiTheme="minorHAnsi" w:eastAsiaTheme="minorEastAsia" w:hAnsiTheme="minorHAnsi" w:cstheme="minorBidi"/>
          <w:kern w:val="2"/>
          <w14:ligatures w14:val="standardContextual"/>
        </w:rPr>
      </w:pPr>
      <w:hyperlink w:anchor="_Toc210904652" w:history="1">
        <w:r w:rsidRPr="00970C69">
          <w:rPr>
            <w:rStyle w:val="Hipervnculo"/>
          </w:rPr>
          <w:t>MODELO DE GARANTÍAS EN LOS PROCEDIMIENTOS DE CONTRATACIÓN MODELO DE CERTIFICADO DE SEGURO DE CAUCIÓN.</w:t>
        </w:r>
        <w:r>
          <w:rPr>
            <w:webHidden/>
          </w:rPr>
          <w:tab/>
        </w:r>
        <w:r>
          <w:rPr>
            <w:webHidden/>
          </w:rPr>
          <w:fldChar w:fldCharType="begin"/>
        </w:r>
        <w:r>
          <w:rPr>
            <w:webHidden/>
          </w:rPr>
          <w:instrText xml:space="preserve"> PAGEREF _Toc210904652 \h </w:instrText>
        </w:r>
        <w:r>
          <w:rPr>
            <w:webHidden/>
          </w:rPr>
        </w:r>
        <w:r>
          <w:rPr>
            <w:webHidden/>
          </w:rPr>
          <w:fldChar w:fldCharType="separate"/>
        </w:r>
        <w:r>
          <w:rPr>
            <w:webHidden/>
          </w:rPr>
          <w:t>95</w:t>
        </w:r>
        <w:r>
          <w:rPr>
            <w:webHidden/>
          </w:rPr>
          <w:fldChar w:fldCharType="end"/>
        </w:r>
      </w:hyperlink>
    </w:p>
    <w:p w14:paraId="3BEE9336" w14:textId="55554E00" w:rsidR="00C10B0A" w:rsidRDefault="00C10B0A">
      <w:pPr>
        <w:pStyle w:val="TDC4"/>
        <w:rPr>
          <w:rFonts w:asciiTheme="minorHAnsi" w:eastAsiaTheme="minorEastAsia" w:hAnsiTheme="minorHAnsi" w:cstheme="minorBidi"/>
          <w:kern w:val="2"/>
          <w14:ligatures w14:val="standardContextual"/>
        </w:rPr>
      </w:pPr>
      <w:hyperlink w:anchor="_Toc210904653" w:history="1">
        <w:r w:rsidRPr="00970C69">
          <w:rPr>
            <w:rStyle w:val="Hipervnculo"/>
          </w:rPr>
          <w:t>DEBER DE INFORMACIÓN PREVISTO EN EL ARTÍCULO 129 DE LA LCSP.</w:t>
        </w:r>
        <w:r>
          <w:rPr>
            <w:webHidden/>
          </w:rPr>
          <w:tab/>
        </w:r>
        <w:r>
          <w:rPr>
            <w:webHidden/>
          </w:rPr>
          <w:fldChar w:fldCharType="begin"/>
        </w:r>
        <w:r>
          <w:rPr>
            <w:webHidden/>
          </w:rPr>
          <w:instrText xml:space="preserve"> PAGEREF _Toc210904653 \h </w:instrText>
        </w:r>
        <w:r>
          <w:rPr>
            <w:webHidden/>
          </w:rPr>
        </w:r>
        <w:r>
          <w:rPr>
            <w:webHidden/>
          </w:rPr>
          <w:fldChar w:fldCharType="separate"/>
        </w:r>
        <w:r>
          <w:rPr>
            <w:webHidden/>
          </w:rPr>
          <w:t>97</w:t>
        </w:r>
        <w:r>
          <w:rPr>
            <w:webHidden/>
          </w:rPr>
          <w:fldChar w:fldCharType="end"/>
        </w:r>
      </w:hyperlink>
    </w:p>
    <w:p w14:paraId="4A925768" w14:textId="43A0FF2A" w:rsidR="00C10B0A" w:rsidRDefault="00C10B0A">
      <w:pPr>
        <w:pStyle w:val="TDC4"/>
        <w:rPr>
          <w:rFonts w:asciiTheme="minorHAnsi" w:eastAsiaTheme="minorEastAsia" w:hAnsiTheme="minorHAnsi" w:cstheme="minorBidi"/>
          <w:kern w:val="2"/>
          <w14:ligatures w14:val="standardContextual"/>
        </w:rPr>
      </w:pPr>
      <w:hyperlink w:anchor="_Toc210904654" w:history="1">
        <w:r w:rsidRPr="00970C69">
          <w:rPr>
            <w:rStyle w:val="Hipervnculo"/>
          </w:rPr>
          <w:t>MODELO DE DECLARACIÓN RESPONSABLE RELATIVA AL CUMPLIMIENTO DE OBLIGACIONES CONTRACTUALES.</w:t>
        </w:r>
        <w:r>
          <w:rPr>
            <w:webHidden/>
          </w:rPr>
          <w:tab/>
        </w:r>
        <w:r>
          <w:rPr>
            <w:webHidden/>
          </w:rPr>
          <w:fldChar w:fldCharType="begin"/>
        </w:r>
        <w:r>
          <w:rPr>
            <w:webHidden/>
          </w:rPr>
          <w:instrText xml:space="preserve"> PAGEREF _Toc210904654 \h </w:instrText>
        </w:r>
        <w:r>
          <w:rPr>
            <w:webHidden/>
          </w:rPr>
        </w:r>
        <w:r>
          <w:rPr>
            <w:webHidden/>
          </w:rPr>
          <w:fldChar w:fldCharType="separate"/>
        </w:r>
        <w:r>
          <w:rPr>
            <w:webHidden/>
          </w:rPr>
          <w:t>100</w:t>
        </w:r>
        <w:r>
          <w:rPr>
            <w:webHidden/>
          </w:rPr>
          <w:fldChar w:fldCharType="end"/>
        </w:r>
      </w:hyperlink>
    </w:p>
    <w:p w14:paraId="6B3013FC" w14:textId="1F7D6DCD" w:rsidR="00C10B0A" w:rsidRDefault="00C10B0A">
      <w:pPr>
        <w:pStyle w:val="TDC4"/>
        <w:rPr>
          <w:rFonts w:asciiTheme="minorHAnsi" w:eastAsiaTheme="minorEastAsia" w:hAnsiTheme="minorHAnsi" w:cstheme="minorBidi"/>
          <w:kern w:val="2"/>
          <w14:ligatures w14:val="standardContextual"/>
        </w:rPr>
      </w:pPr>
      <w:hyperlink w:anchor="_Toc210904655" w:history="1">
        <w:r w:rsidRPr="00970C69">
          <w:rPr>
            <w:rStyle w:val="Hipervnculo"/>
          </w:rPr>
          <w:t>MODELO DE COMPROMISO PARA LA INTEGRACIÓN DE LA SOLVENCIA CON MEDIOS EXTERNOS</w:t>
        </w:r>
        <w:r w:rsidRPr="00970C69">
          <w:rPr>
            <w:rStyle w:val="Hipervnculo"/>
            <w:vertAlign w:val="superscript"/>
          </w:rPr>
          <w:t>.</w:t>
        </w:r>
        <w:r>
          <w:rPr>
            <w:webHidden/>
          </w:rPr>
          <w:tab/>
        </w:r>
        <w:r>
          <w:rPr>
            <w:webHidden/>
          </w:rPr>
          <w:fldChar w:fldCharType="begin"/>
        </w:r>
        <w:r>
          <w:rPr>
            <w:webHidden/>
          </w:rPr>
          <w:instrText xml:space="preserve"> PAGEREF _Toc210904655 \h </w:instrText>
        </w:r>
        <w:r>
          <w:rPr>
            <w:webHidden/>
          </w:rPr>
        </w:r>
        <w:r>
          <w:rPr>
            <w:webHidden/>
          </w:rPr>
          <w:fldChar w:fldCharType="separate"/>
        </w:r>
        <w:r>
          <w:rPr>
            <w:webHidden/>
          </w:rPr>
          <w:t>103</w:t>
        </w:r>
        <w:r>
          <w:rPr>
            <w:webHidden/>
          </w:rPr>
          <w:fldChar w:fldCharType="end"/>
        </w:r>
      </w:hyperlink>
    </w:p>
    <w:p w14:paraId="2E7B9745" w14:textId="01D7131E" w:rsidR="00C10B0A" w:rsidRDefault="00C10B0A">
      <w:pPr>
        <w:pStyle w:val="TDC4"/>
        <w:rPr>
          <w:rFonts w:asciiTheme="minorHAnsi" w:eastAsiaTheme="minorEastAsia" w:hAnsiTheme="minorHAnsi" w:cstheme="minorBidi"/>
          <w:kern w:val="2"/>
          <w14:ligatures w14:val="standardContextual"/>
        </w:rPr>
      </w:pPr>
      <w:hyperlink w:anchor="_Toc210904656" w:history="1">
        <w:r w:rsidRPr="00970C69">
          <w:rPr>
            <w:rStyle w:val="Hipervnculo"/>
          </w:rPr>
          <w:t>INFORMACIÓN SOBRE LAS CONDICIONES DE LOS CONTRATOS DE LOS TRABAJADORES A LOS QUE AFECTE LA SUBROGACIÓN AL OBJETO DE PERMITIR UNA EXACTA EVALUACIÓN DE LOS COSTES LABORALES. ESTA INFORMACIÓN SE FACILITA EN CUMPLIMIENTO DE LO PREVISTO EN EL ARTÍCULO 130 LCSP</w:t>
        </w:r>
        <w:r>
          <w:rPr>
            <w:webHidden/>
          </w:rPr>
          <w:tab/>
        </w:r>
        <w:r>
          <w:rPr>
            <w:webHidden/>
          </w:rPr>
          <w:fldChar w:fldCharType="begin"/>
        </w:r>
        <w:r>
          <w:rPr>
            <w:webHidden/>
          </w:rPr>
          <w:instrText xml:space="preserve"> PAGEREF _Toc210904656 \h </w:instrText>
        </w:r>
        <w:r>
          <w:rPr>
            <w:webHidden/>
          </w:rPr>
        </w:r>
        <w:r>
          <w:rPr>
            <w:webHidden/>
          </w:rPr>
          <w:fldChar w:fldCharType="separate"/>
        </w:r>
        <w:r>
          <w:rPr>
            <w:webHidden/>
          </w:rPr>
          <w:t>105</w:t>
        </w:r>
        <w:r>
          <w:rPr>
            <w:webHidden/>
          </w:rPr>
          <w:fldChar w:fldCharType="end"/>
        </w:r>
      </w:hyperlink>
    </w:p>
    <w:p w14:paraId="5666FB1F" w14:textId="5B78F165" w:rsidR="00C10B0A" w:rsidRDefault="00C10B0A">
      <w:pPr>
        <w:pStyle w:val="TDC4"/>
        <w:rPr>
          <w:rFonts w:asciiTheme="minorHAnsi" w:eastAsiaTheme="minorEastAsia" w:hAnsiTheme="minorHAnsi" w:cstheme="minorBidi"/>
          <w:kern w:val="2"/>
          <w14:ligatures w14:val="standardContextual"/>
        </w:rPr>
      </w:pPr>
      <w:hyperlink w:anchor="_Toc210904657" w:history="1">
        <w:r w:rsidRPr="00970C69">
          <w:rPr>
            <w:rStyle w:val="Hipervnculo"/>
          </w:rPr>
          <w:t>INFORMACIÓN SOBRE PROTECCIÓN DE DATOS</w:t>
        </w:r>
        <w:r>
          <w:rPr>
            <w:webHidden/>
          </w:rPr>
          <w:tab/>
        </w:r>
        <w:r>
          <w:rPr>
            <w:webHidden/>
          </w:rPr>
          <w:fldChar w:fldCharType="begin"/>
        </w:r>
        <w:r>
          <w:rPr>
            <w:webHidden/>
          </w:rPr>
          <w:instrText xml:space="preserve"> PAGEREF _Toc210904657 \h </w:instrText>
        </w:r>
        <w:r>
          <w:rPr>
            <w:webHidden/>
          </w:rPr>
        </w:r>
        <w:r>
          <w:rPr>
            <w:webHidden/>
          </w:rPr>
          <w:fldChar w:fldCharType="separate"/>
        </w:r>
        <w:r>
          <w:rPr>
            <w:webHidden/>
          </w:rPr>
          <w:t>106</w:t>
        </w:r>
        <w:r>
          <w:rPr>
            <w:webHidden/>
          </w:rPr>
          <w:fldChar w:fldCharType="end"/>
        </w:r>
      </w:hyperlink>
    </w:p>
    <w:p w14:paraId="10AEB340" w14:textId="47BCB1EC" w:rsidR="00475057" w:rsidRPr="00BD1151" w:rsidRDefault="00BE72AA" w:rsidP="00475057">
      <w:pPr>
        <w:rPr>
          <w:rFonts w:ascii="Arial" w:hAnsi="Arial" w:cs="Arial"/>
        </w:rPr>
      </w:pPr>
      <w:r w:rsidRPr="00BD1151">
        <w:rPr>
          <w:rFonts w:ascii="Arial" w:hAnsi="Arial" w:cs="Arial"/>
          <w:b/>
          <w:bCs/>
        </w:rPr>
        <w:fldChar w:fldCharType="end"/>
      </w:r>
    </w:p>
    <w:p w14:paraId="191F5134" w14:textId="77777777" w:rsidR="007B191E" w:rsidRPr="00BD1151" w:rsidRDefault="007B191E"/>
    <w:p w14:paraId="617AFF25" w14:textId="77777777" w:rsidR="007B191E" w:rsidRPr="00BD1151" w:rsidRDefault="007B191E" w:rsidP="00A45D65">
      <w:pPr>
        <w:spacing w:line="288" w:lineRule="auto"/>
        <w:jc w:val="center"/>
        <w:rPr>
          <w:rFonts w:ascii="Arial" w:hAnsi="Arial" w:cs="Arial"/>
          <w:b/>
          <w:bCs/>
        </w:rPr>
      </w:pPr>
    </w:p>
    <w:p w14:paraId="469B24AE" w14:textId="77777777" w:rsidR="00CD395F" w:rsidRPr="00BD1151" w:rsidRDefault="00CD395F" w:rsidP="00D016ED">
      <w:pPr>
        <w:tabs>
          <w:tab w:val="left" w:leader="dot" w:pos="9639"/>
        </w:tabs>
        <w:spacing w:line="288" w:lineRule="auto"/>
        <w:jc w:val="both"/>
        <w:rPr>
          <w:rFonts w:ascii="Arial" w:hAnsi="Arial" w:cs="Arial"/>
          <w:b/>
          <w:bCs/>
        </w:rPr>
      </w:pPr>
    </w:p>
    <w:p w14:paraId="48DAF2D0" w14:textId="77777777" w:rsidR="00CD395F" w:rsidRPr="00BD1151" w:rsidRDefault="00CD395F" w:rsidP="00D016ED">
      <w:pPr>
        <w:tabs>
          <w:tab w:val="left" w:leader="dot" w:pos="9639"/>
        </w:tabs>
        <w:spacing w:line="288" w:lineRule="auto"/>
        <w:jc w:val="both"/>
        <w:rPr>
          <w:rFonts w:ascii="Arial" w:hAnsi="Arial" w:cs="Arial"/>
          <w:b/>
          <w:bCs/>
        </w:rPr>
      </w:pPr>
    </w:p>
    <w:p w14:paraId="12A1F9F8" w14:textId="77777777" w:rsidR="00CD395F" w:rsidRPr="00BD1151" w:rsidRDefault="00CD395F" w:rsidP="00D016ED">
      <w:pPr>
        <w:tabs>
          <w:tab w:val="left" w:leader="dot" w:pos="9639"/>
        </w:tabs>
        <w:spacing w:line="288" w:lineRule="auto"/>
        <w:jc w:val="both"/>
        <w:rPr>
          <w:rFonts w:ascii="Arial" w:hAnsi="Arial" w:cs="Arial"/>
          <w:b/>
          <w:bCs/>
        </w:rPr>
      </w:pPr>
    </w:p>
    <w:p w14:paraId="6AFF61DA" w14:textId="77777777" w:rsidR="00CD395F" w:rsidRPr="00BD1151" w:rsidRDefault="00CD395F" w:rsidP="00D016ED">
      <w:pPr>
        <w:tabs>
          <w:tab w:val="left" w:leader="dot" w:pos="9639"/>
        </w:tabs>
        <w:spacing w:line="288" w:lineRule="auto"/>
        <w:jc w:val="both"/>
        <w:rPr>
          <w:rFonts w:ascii="Arial" w:hAnsi="Arial" w:cs="Arial"/>
          <w:b/>
          <w:bCs/>
        </w:rPr>
      </w:pPr>
    </w:p>
    <w:p w14:paraId="6259E254" w14:textId="77777777" w:rsidR="00CD395F" w:rsidRPr="00BD1151" w:rsidRDefault="00CD395F" w:rsidP="00D016ED">
      <w:pPr>
        <w:tabs>
          <w:tab w:val="left" w:leader="dot" w:pos="9639"/>
        </w:tabs>
        <w:spacing w:line="288" w:lineRule="auto"/>
        <w:jc w:val="both"/>
        <w:rPr>
          <w:rFonts w:ascii="Arial" w:hAnsi="Arial" w:cs="Arial"/>
          <w:b/>
          <w:bCs/>
        </w:rPr>
      </w:pPr>
    </w:p>
    <w:p w14:paraId="2D4C8D5A" w14:textId="77777777" w:rsidR="00E10AAB" w:rsidRPr="00BD1151" w:rsidRDefault="00E10AAB" w:rsidP="00D016ED">
      <w:pPr>
        <w:tabs>
          <w:tab w:val="left" w:leader="dot" w:pos="9639"/>
        </w:tabs>
        <w:spacing w:line="288" w:lineRule="auto"/>
        <w:jc w:val="both"/>
        <w:rPr>
          <w:rFonts w:ascii="Arial" w:hAnsi="Arial" w:cs="Arial"/>
          <w:b/>
          <w:bCs/>
        </w:rPr>
      </w:pPr>
    </w:p>
    <w:p w14:paraId="6CD7918E" w14:textId="77777777" w:rsidR="00A45D65" w:rsidRPr="00BD1151" w:rsidRDefault="00A45D65" w:rsidP="00D016ED">
      <w:pPr>
        <w:tabs>
          <w:tab w:val="left" w:leader="dot" w:pos="9639"/>
        </w:tabs>
        <w:spacing w:line="288" w:lineRule="auto"/>
        <w:jc w:val="both"/>
        <w:rPr>
          <w:rFonts w:ascii="Arial" w:hAnsi="Arial" w:cs="Arial"/>
          <w:b/>
          <w:bCs/>
        </w:rPr>
      </w:pPr>
    </w:p>
    <w:p w14:paraId="24F7E8F4" w14:textId="77777777" w:rsidR="00CD395F" w:rsidRPr="00BD1151" w:rsidRDefault="00CD395F" w:rsidP="00D016ED">
      <w:pPr>
        <w:tabs>
          <w:tab w:val="left" w:leader="dot" w:pos="9639"/>
        </w:tabs>
        <w:spacing w:line="288" w:lineRule="auto"/>
        <w:jc w:val="both"/>
        <w:rPr>
          <w:rFonts w:ascii="Arial" w:hAnsi="Arial" w:cs="Arial"/>
          <w:b/>
          <w:bCs/>
        </w:rPr>
      </w:pPr>
    </w:p>
    <w:p w14:paraId="55B08F90" w14:textId="77777777" w:rsidR="00CD395F" w:rsidRPr="00BD1151" w:rsidRDefault="00BE72AA" w:rsidP="00D016ED">
      <w:pPr>
        <w:tabs>
          <w:tab w:val="left" w:leader="dot" w:pos="9639"/>
        </w:tabs>
        <w:spacing w:line="288" w:lineRule="auto"/>
        <w:jc w:val="both"/>
        <w:rPr>
          <w:rFonts w:ascii="Arial" w:hAnsi="Arial" w:cs="Arial"/>
          <w:b/>
          <w:bCs/>
        </w:rPr>
      </w:pPr>
      <w:r w:rsidRPr="00BD1151">
        <w:rPr>
          <w:rFonts w:ascii="Arial" w:hAnsi="Arial" w:cs="Arial"/>
          <w:b/>
          <w:bCs/>
        </w:rPr>
        <w:br w:type="page"/>
      </w:r>
    </w:p>
    <w:p w14:paraId="7180669E" w14:textId="77777777" w:rsidR="00F90BD2" w:rsidRPr="00BD1151" w:rsidRDefault="00F90BD2" w:rsidP="00D016ED">
      <w:pPr>
        <w:tabs>
          <w:tab w:val="left" w:leader="dot" w:pos="9639"/>
        </w:tabs>
        <w:spacing w:line="288" w:lineRule="auto"/>
        <w:jc w:val="both"/>
        <w:rPr>
          <w:rFonts w:ascii="Arial" w:hAnsi="Arial" w:cs="Arial"/>
          <w:b/>
          <w:bCs/>
        </w:rPr>
      </w:pPr>
      <w:r w:rsidRPr="00BD1151">
        <w:rPr>
          <w:rFonts w:ascii="Arial" w:hAnsi="Arial" w:cs="Arial"/>
          <w:b/>
          <w:bCs/>
        </w:rPr>
        <w:lastRenderedPageBreak/>
        <w:t xml:space="preserve">PLIEGO DE CLÁUSULAS ADMINISTRATIVAS PARTICULARES QUE HA DE REGIR EN EL CONTRATO DE </w:t>
      </w:r>
      <w:r w:rsidR="00DB011C" w:rsidRPr="00BD1151">
        <w:rPr>
          <w:rFonts w:ascii="Arial" w:hAnsi="Arial" w:cs="Arial"/>
          <w:b/>
          <w:bCs/>
        </w:rPr>
        <w:t xml:space="preserve">SERVICIOS </w:t>
      </w:r>
      <w:r w:rsidR="0058455D" w:rsidRPr="00BD1151">
        <w:rPr>
          <w:rFonts w:ascii="Arial" w:hAnsi="Arial" w:cs="Arial"/>
          <w:b/>
          <w:bCs/>
        </w:rPr>
        <w:t>QUE CONLLEVA</w:t>
      </w:r>
      <w:r w:rsidR="00BB0A35" w:rsidRPr="00BD1151">
        <w:rPr>
          <w:rFonts w:ascii="Arial" w:hAnsi="Arial" w:cs="Arial"/>
          <w:b/>
          <w:bCs/>
        </w:rPr>
        <w:t xml:space="preserve"> PRESTACIONES DIRECTAS</w:t>
      </w:r>
      <w:r w:rsidR="008E5E7E" w:rsidRPr="00BD1151">
        <w:rPr>
          <w:rFonts w:ascii="Arial" w:hAnsi="Arial" w:cs="Arial"/>
          <w:b/>
          <w:bCs/>
        </w:rPr>
        <w:t xml:space="preserve"> A FAVOR DE </w:t>
      </w:r>
      <w:smartTag w:uri="urn:schemas-microsoft-com:office:smarttags" w:element="PersonName">
        <w:smartTagPr>
          <w:attr w:name="ProductID" w:val="LA CIUDADANￍA DENOMINADO"/>
        </w:smartTagPr>
        <w:r w:rsidR="00DB011C" w:rsidRPr="00BD1151">
          <w:rPr>
            <w:rFonts w:ascii="Arial" w:hAnsi="Arial" w:cs="Arial"/>
            <w:b/>
            <w:bCs/>
          </w:rPr>
          <w:t xml:space="preserve">LA CIUDADANÍA </w:t>
        </w:r>
        <w:r w:rsidRPr="00BD1151">
          <w:rPr>
            <w:rFonts w:ascii="Arial" w:hAnsi="Arial" w:cs="Arial"/>
            <w:b/>
            <w:bCs/>
          </w:rPr>
          <w:t>DENOMINADO</w:t>
        </w:r>
      </w:smartTag>
      <w:r w:rsidRPr="00BD1151">
        <w:rPr>
          <w:rFonts w:ascii="Arial" w:hAnsi="Arial" w:cs="Arial"/>
          <w:b/>
          <w:bCs/>
        </w:rPr>
        <w:t>: (TÍTULO) A ADJUDICAR POR PROCEDIMIENTO ABIERTO.</w:t>
      </w:r>
    </w:p>
    <w:p w14:paraId="65EDBD66" w14:textId="77777777" w:rsidR="00F90BD2" w:rsidRPr="00BD1151" w:rsidRDefault="00F90BD2" w:rsidP="00D016ED">
      <w:pPr>
        <w:spacing w:line="288" w:lineRule="auto"/>
        <w:jc w:val="both"/>
        <w:rPr>
          <w:rFonts w:ascii="Arial" w:hAnsi="Arial" w:cs="Arial"/>
          <w:b/>
          <w:bCs/>
        </w:rPr>
      </w:pPr>
    </w:p>
    <w:p w14:paraId="6C87D196" w14:textId="77777777" w:rsidR="00E6267D" w:rsidRPr="00BD1151" w:rsidRDefault="00E6267D" w:rsidP="00E6267D">
      <w:pPr>
        <w:pStyle w:val="Ttulo1"/>
      </w:pPr>
      <w:bookmarkStart w:id="0" w:name="_Toc520186372"/>
      <w:bookmarkStart w:id="1" w:name="_Toc524083834"/>
      <w:bookmarkStart w:id="2" w:name="_Toc210904564"/>
      <w:r w:rsidRPr="00BD1151">
        <w:t>TÍTULO I. DISPOSICIONES GENERALES</w:t>
      </w:r>
      <w:bookmarkEnd w:id="0"/>
      <w:bookmarkEnd w:id="1"/>
      <w:bookmarkEnd w:id="2"/>
    </w:p>
    <w:p w14:paraId="31805809" w14:textId="77777777" w:rsidR="00E6267D" w:rsidRPr="00BD1151" w:rsidRDefault="00E6267D" w:rsidP="00E6267D">
      <w:pPr>
        <w:spacing w:line="288" w:lineRule="auto"/>
        <w:rPr>
          <w:rFonts w:ascii="Arial" w:hAnsi="Arial" w:cs="Arial"/>
          <w:lang w:val="x-none"/>
        </w:rPr>
      </w:pPr>
    </w:p>
    <w:p w14:paraId="23BE2484" w14:textId="77777777" w:rsidR="00E6267D" w:rsidRPr="00BD1151" w:rsidRDefault="00E6267D" w:rsidP="00E6267D">
      <w:pPr>
        <w:pStyle w:val="Ttulo1"/>
      </w:pPr>
      <w:bookmarkStart w:id="3" w:name="_Toc520186373"/>
      <w:bookmarkStart w:id="4" w:name="_Toc524083835"/>
      <w:bookmarkStart w:id="5" w:name="_Toc210904565"/>
      <w:r w:rsidRPr="00BD1151">
        <w:t>CAPÍTULO I. Régimen jurídico</w:t>
      </w:r>
      <w:bookmarkEnd w:id="3"/>
      <w:bookmarkEnd w:id="4"/>
      <w:bookmarkEnd w:id="5"/>
    </w:p>
    <w:p w14:paraId="508BAE39" w14:textId="77777777" w:rsidR="00F90BD2" w:rsidRPr="00BD1151" w:rsidRDefault="00F90BD2" w:rsidP="00D016ED">
      <w:pPr>
        <w:spacing w:line="288" w:lineRule="auto"/>
        <w:jc w:val="both"/>
        <w:rPr>
          <w:rFonts w:ascii="Arial" w:hAnsi="Arial" w:cs="Arial"/>
          <w:b/>
          <w:bCs/>
          <w:lang w:val="x-none"/>
        </w:rPr>
      </w:pPr>
    </w:p>
    <w:p w14:paraId="19A7AB7C" w14:textId="77777777" w:rsidR="00F90BD2" w:rsidRPr="00BD1151" w:rsidRDefault="00F90BD2" w:rsidP="007B191E">
      <w:pPr>
        <w:pStyle w:val="Ttulo3"/>
      </w:pPr>
      <w:bookmarkStart w:id="6" w:name="_Toc448744424"/>
      <w:bookmarkStart w:id="7" w:name="_Toc524083836"/>
      <w:bookmarkStart w:id="8" w:name="_Toc210904566"/>
      <w:r w:rsidRPr="00BD1151">
        <w:t>Cláusula 1. Régimen jurídico.</w:t>
      </w:r>
      <w:bookmarkEnd w:id="6"/>
      <w:bookmarkEnd w:id="7"/>
      <w:bookmarkEnd w:id="8"/>
    </w:p>
    <w:p w14:paraId="506A614E" w14:textId="77777777" w:rsidR="00F90BD2" w:rsidRPr="00BD1151" w:rsidRDefault="00F90BD2" w:rsidP="00D016ED">
      <w:pPr>
        <w:spacing w:line="288" w:lineRule="auto"/>
        <w:jc w:val="both"/>
        <w:rPr>
          <w:rFonts w:ascii="Arial" w:hAnsi="Arial" w:cs="Arial"/>
        </w:rPr>
      </w:pPr>
    </w:p>
    <w:p w14:paraId="1C23BC17" w14:textId="77777777" w:rsidR="00332675" w:rsidRPr="00BD1151" w:rsidRDefault="00332675" w:rsidP="00332675">
      <w:pPr>
        <w:spacing w:after="120" w:line="288" w:lineRule="auto"/>
        <w:jc w:val="both"/>
        <w:rPr>
          <w:rFonts w:ascii="Arial" w:hAnsi="Arial" w:cs="Arial"/>
        </w:rPr>
      </w:pPr>
      <w:r w:rsidRPr="00BD1151">
        <w:rPr>
          <w:rFonts w:ascii="Arial" w:hAnsi="Arial" w:cs="Arial"/>
        </w:rPr>
        <w:t xml:space="preserve">El presente contrato tiene carácter administrativo, de conformidad con lo dispuesto en el artículo 25 de </w:t>
      </w:r>
      <w:smartTag w:uri="urn:schemas-microsoft-com:office:smarttags" w:element="PersonName">
        <w:smartTagPr>
          <w:attr w:name="ProductID" w:val="la Ley"/>
        </w:smartTagPr>
        <w:r w:rsidRPr="00BD1151">
          <w:rPr>
            <w:rFonts w:ascii="Arial" w:hAnsi="Arial" w:cs="Arial"/>
          </w:rPr>
          <w:t>la Ley</w:t>
        </w:r>
      </w:smartTag>
      <w:r w:rsidRPr="00BD1151">
        <w:rPr>
          <w:rFonts w:ascii="Arial" w:hAnsi="Arial" w:cs="Arial"/>
        </w:rPr>
        <w:t xml:space="preserve"> 9/2017, de 8 de noviembre, de Contratos del Sector Público, por la que se transponen al ordenamiento jurídico español las Directivas del Parlamento Europeo y del Consejo 2014/23/UE y 2014/24/UE, de 26 de febrero de 2014 (en adelante LCSP). Las partes quedan sometidas expresamente a lo establecido en este pliego y en su correspondiente de prescripciones técnicas particulares</w:t>
      </w:r>
      <w:r w:rsidRPr="00BD1151">
        <w:rPr>
          <w:rStyle w:val="Refdenotaalpie"/>
          <w:rFonts w:ascii="Arial" w:hAnsi="Arial" w:cs="Arial"/>
        </w:rPr>
        <w:footnoteReference w:id="1"/>
      </w:r>
      <w:r w:rsidRPr="00BD1151">
        <w:rPr>
          <w:rFonts w:ascii="Arial" w:hAnsi="Arial" w:cs="Arial"/>
        </w:rPr>
        <w:t>.</w:t>
      </w:r>
    </w:p>
    <w:p w14:paraId="21F36E29" w14:textId="77777777" w:rsidR="00F90BD2" w:rsidRPr="00BD1151" w:rsidRDefault="00F90BD2" w:rsidP="00D016ED">
      <w:pPr>
        <w:spacing w:line="288" w:lineRule="auto"/>
        <w:jc w:val="both"/>
        <w:rPr>
          <w:rFonts w:ascii="Arial" w:hAnsi="Arial" w:cs="Arial"/>
        </w:rPr>
      </w:pPr>
      <w:r w:rsidRPr="00BD1151">
        <w:rPr>
          <w:rFonts w:ascii="Arial" w:hAnsi="Arial" w:cs="Arial"/>
        </w:rPr>
        <w:t xml:space="preserve">Ambos pliegos tienen carácter contractual, por lo que deberán ser firmados, en prueba de conformidad por el adjudicatario, en el mismo acto de formalización del contrato. </w:t>
      </w:r>
    </w:p>
    <w:p w14:paraId="12D5F064" w14:textId="77777777" w:rsidR="00505ACC" w:rsidRPr="00BD1151" w:rsidRDefault="00505ACC" w:rsidP="00D016ED">
      <w:pPr>
        <w:spacing w:line="288" w:lineRule="auto"/>
        <w:jc w:val="both"/>
        <w:rPr>
          <w:rFonts w:ascii="Arial" w:hAnsi="Arial" w:cs="Arial"/>
        </w:rPr>
      </w:pPr>
    </w:p>
    <w:p w14:paraId="3473E978" w14:textId="77777777" w:rsidR="00F90BD2" w:rsidRPr="00BD1151" w:rsidRDefault="00F90BD2" w:rsidP="00D016ED">
      <w:pPr>
        <w:spacing w:line="288" w:lineRule="auto"/>
        <w:jc w:val="both"/>
        <w:rPr>
          <w:rFonts w:ascii="Arial" w:hAnsi="Arial" w:cs="Arial"/>
        </w:rPr>
      </w:pPr>
      <w:r w:rsidRPr="00BD1151">
        <w:rPr>
          <w:rFonts w:ascii="Arial" w:hAnsi="Arial" w:cs="Arial"/>
        </w:rPr>
        <w:t>Asimismo, el presente contrato se encuentra sometido a la normativa reguladora del régimen jurídico básico</w:t>
      </w:r>
      <w:r w:rsidR="008E5E7E" w:rsidRPr="00BD1151">
        <w:rPr>
          <w:rStyle w:val="Refdenotaalpie"/>
          <w:rFonts w:ascii="Arial" w:hAnsi="Arial"/>
        </w:rPr>
        <w:footnoteReference w:id="2"/>
      </w:r>
      <w:r w:rsidRPr="00BD1151">
        <w:rPr>
          <w:rFonts w:ascii="Arial" w:hAnsi="Arial" w:cs="Arial"/>
        </w:rPr>
        <w:t xml:space="preserve"> del servicio objeto del mismo, señalada en el </w:t>
      </w:r>
      <w:r w:rsidR="006A4E80" w:rsidRPr="00BD1151">
        <w:rPr>
          <w:rFonts w:ascii="Arial" w:hAnsi="Arial" w:cs="Arial"/>
          <w:b/>
          <w:bCs/>
        </w:rPr>
        <w:t xml:space="preserve">apartado 2 </w:t>
      </w:r>
      <w:r w:rsidRPr="00BD1151">
        <w:rPr>
          <w:rFonts w:ascii="Arial" w:hAnsi="Arial" w:cs="Arial"/>
          <w:b/>
          <w:bCs/>
        </w:rPr>
        <w:t xml:space="preserve">del Anexo I </w:t>
      </w:r>
      <w:r w:rsidR="004B77AA" w:rsidRPr="00BD1151">
        <w:rPr>
          <w:rFonts w:ascii="Arial" w:hAnsi="Arial" w:cs="Arial"/>
        </w:rPr>
        <w:t>al</w:t>
      </w:r>
      <w:r w:rsidRPr="00BD1151">
        <w:rPr>
          <w:rFonts w:ascii="Arial" w:hAnsi="Arial" w:cs="Arial"/>
        </w:rPr>
        <w:t xml:space="preserve"> presente pliego.</w:t>
      </w:r>
    </w:p>
    <w:p w14:paraId="5DD082D3" w14:textId="77777777" w:rsidR="00F90BD2" w:rsidRPr="00BD1151" w:rsidRDefault="00F90BD2" w:rsidP="00D016ED">
      <w:pPr>
        <w:spacing w:line="288" w:lineRule="auto"/>
        <w:jc w:val="both"/>
        <w:rPr>
          <w:rFonts w:ascii="Arial" w:hAnsi="Arial" w:cs="Arial"/>
        </w:rPr>
      </w:pPr>
    </w:p>
    <w:p w14:paraId="2337B783" w14:textId="77777777" w:rsidR="00332675" w:rsidRPr="00BD1151" w:rsidRDefault="00332675" w:rsidP="00332675">
      <w:pPr>
        <w:spacing w:line="288" w:lineRule="auto"/>
        <w:jc w:val="both"/>
      </w:pPr>
      <w:r w:rsidRPr="00BD1151">
        <w:rPr>
          <w:rFonts w:ascii="Arial" w:hAnsi="Arial" w:cs="Arial"/>
        </w:rPr>
        <w:t xml:space="preserve">Para lo no previsto en los pliegos, el contrato se regirá por </w:t>
      </w:r>
      <w:smartTag w:uri="urn:schemas-microsoft-com:office:smarttags" w:element="PersonName">
        <w:smartTagPr>
          <w:attr w:name="ProductID" w:val="la LCSP"/>
        </w:smartTagPr>
        <w:r w:rsidRPr="00BD1151">
          <w:rPr>
            <w:rFonts w:ascii="Arial" w:hAnsi="Arial" w:cs="Arial"/>
          </w:rPr>
          <w:t>la LCSP</w:t>
        </w:r>
      </w:smartTag>
      <w:r w:rsidRPr="00BD1151">
        <w:rPr>
          <w:rFonts w:ascii="Arial" w:hAnsi="Arial" w:cs="Arial"/>
        </w:rPr>
        <w:t xml:space="preserve">, por el Real Decreto 817/2009, de 8 de mayo, por el que se desarrolla parcialmente </w:t>
      </w:r>
      <w:smartTag w:uri="urn:schemas-microsoft-com:office:smarttags" w:element="PersonName">
        <w:smartTagPr>
          <w:attr w:name="ProductID" w:val="la Ley"/>
        </w:smartTagPr>
        <w:r w:rsidRPr="00BD1151">
          <w:rPr>
            <w:rFonts w:ascii="Arial" w:hAnsi="Arial" w:cs="Arial"/>
          </w:rPr>
          <w:t>la Ley</w:t>
        </w:r>
      </w:smartTag>
      <w:r w:rsidRPr="00BD1151">
        <w:rPr>
          <w:rFonts w:ascii="Arial" w:hAnsi="Arial" w:cs="Arial"/>
        </w:rPr>
        <w:t xml:space="preserve"> 30/2007, de 30 de octubre, de Contratos d</w:t>
      </w:r>
      <w:r w:rsidR="00DB011C" w:rsidRPr="00BD1151">
        <w:rPr>
          <w:rFonts w:ascii="Arial" w:hAnsi="Arial" w:cs="Arial"/>
        </w:rPr>
        <w:t>el Sector Público (RD 817/2009),</w:t>
      </w:r>
      <w:r w:rsidRPr="00BD1151">
        <w:rPr>
          <w:rFonts w:ascii="Arial" w:hAnsi="Arial" w:cs="Arial"/>
        </w:rPr>
        <w:t xml:space="preserve"> por el Reglamento General de </w:t>
      </w:r>
      <w:smartTag w:uri="urn:schemas-microsoft-com:office:smarttags" w:element="PersonName">
        <w:smartTagPr>
          <w:attr w:name="ProductID" w:val="la Ley"/>
        </w:smartTagPr>
        <w:r w:rsidRPr="00BD1151">
          <w:rPr>
            <w:rFonts w:ascii="Arial" w:hAnsi="Arial" w:cs="Arial"/>
          </w:rPr>
          <w:t>la Ley</w:t>
        </w:r>
      </w:smartTag>
      <w:r w:rsidRPr="00BD1151">
        <w:rPr>
          <w:rFonts w:ascii="Arial" w:hAnsi="Arial" w:cs="Arial"/>
        </w:rPr>
        <w:t xml:space="preserve"> de Contratos de las Administraciones Públicas, aprobado mediante Real Decreto 1098/2001, de 12 de Octubre (RGLCAP), en todo lo que no se oponga a la anterior</w:t>
      </w:r>
      <w:r w:rsidR="008A29AC" w:rsidRPr="00BD1151">
        <w:rPr>
          <w:rFonts w:ascii="Arial" w:hAnsi="Arial" w:cs="Arial"/>
        </w:rPr>
        <w:t xml:space="preserve">, por </w:t>
      </w:r>
      <w:smartTag w:uri="urn:schemas-microsoft-com:office:smarttags" w:element="PersonName">
        <w:smartTagPr>
          <w:attr w:name="ProductID" w:val="la Ley"/>
        </w:smartTagPr>
        <w:r w:rsidR="008A29AC" w:rsidRPr="00BD1151">
          <w:rPr>
            <w:rFonts w:ascii="Arial" w:hAnsi="Arial" w:cs="Arial"/>
          </w:rPr>
          <w:t>la Ley</w:t>
        </w:r>
      </w:smartTag>
      <w:r w:rsidR="008A29AC" w:rsidRPr="00BD1151">
        <w:rPr>
          <w:rFonts w:ascii="Arial" w:hAnsi="Arial" w:cs="Arial"/>
        </w:rPr>
        <w:t xml:space="preserve"> 7/1985, de 2 de abril, reguladora de las Bases de Régimen Local </w:t>
      </w:r>
      <w:r w:rsidR="00066AC9" w:rsidRPr="00BD1151">
        <w:rPr>
          <w:rFonts w:ascii="Arial" w:hAnsi="Arial" w:cs="Arial"/>
        </w:rPr>
        <w:t xml:space="preserve">(LBRL) </w:t>
      </w:r>
      <w:r w:rsidR="008A29AC" w:rsidRPr="00BD1151">
        <w:rPr>
          <w:rFonts w:ascii="Arial" w:hAnsi="Arial" w:cs="Arial"/>
        </w:rPr>
        <w:t xml:space="preserve">y por el Reglamento de Servicios de las </w:t>
      </w:r>
      <w:r w:rsidR="008A29AC" w:rsidRPr="00BD1151">
        <w:rPr>
          <w:rFonts w:ascii="Arial" w:hAnsi="Arial" w:cs="Arial"/>
        </w:rPr>
        <w:lastRenderedPageBreak/>
        <w:t xml:space="preserve">Corporaciones Locales, aprobado por </w:t>
      </w:r>
      <w:r w:rsidR="008A29AC" w:rsidRPr="00BD1151">
        <w:t xml:space="preserve"> </w:t>
      </w:r>
      <w:r w:rsidR="008A29AC" w:rsidRPr="00BD1151">
        <w:rPr>
          <w:rFonts w:ascii="Arial" w:hAnsi="Arial" w:cs="Arial"/>
        </w:rPr>
        <w:t>Decreto de 17 de junio de 1955</w:t>
      </w:r>
      <w:r w:rsidR="00066AC9" w:rsidRPr="00BD1151">
        <w:rPr>
          <w:rFonts w:ascii="Arial" w:hAnsi="Arial" w:cs="Arial"/>
        </w:rPr>
        <w:t xml:space="preserve"> (RSCL)</w:t>
      </w:r>
      <w:r w:rsidR="008A29AC" w:rsidRPr="00BD1151">
        <w:t xml:space="preserve">. </w:t>
      </w:r>
      <w:r w:rsidRPr="00BD1151">
        <w:rPr>
          <w:rFonts w:ascii="Arial" w:hAnsi="Arial" w:cs="Arial"/>
        </w:rPr>
        <w:t xml:space="preserve">La aplicación de estas normas se llevará a cabo en relación con todo lo que no haya resultado afectado por la disposición derogatoria de </w:t>
      </w:r>
      <w:smartTag w:uri="urn:schemas-microsoft-com:office:smarttags" w:element="PersonName">
        <w:smartTagPr>
          <w:attr w:name="ProductID" w:val="la LCSP."/>
        </w:smartTagPr>
        <w:r w:rsidRPr="00BD1151">
          <w:rPr>
            <w:rFonts w:ascii="Arial" w:hAnsi="Arial" w:cs="Arial"/>
          </w:rPr>
          <w:t>la LCSP.</w:t>
        </w:r>
      </w:smartTag>
    </w:p>
    <w:p w14:paraId="2B87F4C8" w14:textId="77777777" w:rsidR="00332675" w:rsidRPr="00BD1151" w:rsidRDefault="00332675" w:rsidP="00332675">
      <w:pPr>
        <w:spacing w:line="288" w:lineRule="auto"/>
        <w:jc w:val="both"/>
        <w:rPr>
          <w:rFonts w:ascii="Arial" w:hAnsi="Arial" w:cs="Arial"/>
          <w:strike/>
        </w:rPr>
      </w:pPr>
    </w:p>
    <w:p w14:paraId="19C66E7B" w14:textId="77777777" w:rsidR="00332675" w:rsidRPr="00BD1151" w:rsidRDefault="00332675" w:rsidP="00332675">
      <w:pPr>
        <w:spacing w:line="288" w:lineRule="auto"/>
        <w:jc w:val="both"/>
        <w:rPr>
          <w:rFonts w:ascii="Arial" w:hAnsi="Arial" w:cs="Arial"/>
        </w:rPr>
      </w:pPr>
      <w:r w:rsidRPr="00BD1151">
        <w:rPr>
          <w:rFonts w:ascii="Arial" w:hAnsi="Arial" w:cs="Arial"/>
        </w:rPr>
        <w:t xml:space="preserve">En todo caso, las normas legales y reglamentarias citadas anteriormente serán de aplicación en todo lo que no se oponga a </w:t>
      </w:r>
      <w:smartTag w:uri="urn:schemas-microsoft-com:office:smarttags" w:element="PersonName">
        <w:smartTagPr>
          <w:attr w:name="ProductID" w:val="la LCSP."/>
        </w:smartTagPr>
        <w:r w:rsidRPr="00BD1151">
          <w:rPr>
            <w:rFonts w:ascii="Arial" w:hAnsi="Arial" w:cs="Arial"/>
          </w:rPr>
          <w:t>la LCSP.</w:t>
        </w:r>
      </w:smartTag>
    </w:p>
    <w:p w14:paraId="6C8925A5" w14:textId="77777777" w:rsidR="00332675" w:rsidRPr="00BD1151" w:rsidRDefault="00332675" w:rsidP="00332675">
      <w:pPr>
        <w:spacing w:line="288" w:lineRule="auto"/>
        <w:jc w:val="both"/>
        <w:rPr>
          <w:rFonts w:ascii="Arial" w:hAnsi="Arial" w:cs="Arial"/>
          <w:strike/>
        </w:rPr>
      </w:pPr>
    </w:p>
    <w:p w14:paraId="64761749" w14:textId="77777777" w:rsidR="009752D2" w:rsidRPr="00BD1151" w:rsidRDefault="009752D2" w:rsidP="009752D2">
      <w:pPr>
        <w:spacing w:line="288" w:lineRule="auto"/>
        <w:jc w:val="both"/>
        <w:rPr>
          <w:rFonts w:ascii="Arial" w:hAnsi="Arial" w:cs="Arial"/>
        </w:rPr>
      </w:pPr>
      <w:r w:rsidRPr="00BD1151">
        <w:rPr>
          <w:rFonts w:ascii="Arial" w:hAnsi="Arial" w:cs="Arial"/>
        </w:rPr>
        <w:t>Además, el contrato queda sometido a la normativa nacional y de la Unión Europea en materia de protección de datos.</w:t>
      </w:r>
    </w:p>
    <w:p w14:paraId="21683E89" w14:textId="77777777" w:rsidR="009752D2" w:rsidRPr="00BD1151" w:rsidRDefault="009752D2" w:rsidP="00332675">
      <w:pPr>
        <w:spacing w:line="288" w:lineRule="auto"/>
        <w:jc w:val="both"/>
        <w:rPr>
          <w:rFonts w:ascii="Arial" w:hAnsi="Arial" w:cs="Arial"/>
        </w:rPr>
      </w:pPr>
    </w:p>
    <w:p w14:paraId="55F90291" w14:textId="6C407FA9" w:rsidR="009A7950" w:rsidRPr="00BD1151" w:rsidRDefault="00332675" w:rsidP="009A7950">
      <w:pPr>
        <w:spacing w:line="288" w:lineRule="auto"/>
        <w:jc w:val="both"/>
        <w:rPr>
          <w:rFonts w:ascii="Arial" w:hAnsi="Arial" w:cs="Arial"/>
          <w:strike/>
          <w:sz w:val="22"/>
          <w:szCs w:val="22"/>
        </w:rPr>
      </w:pPr>
      <w:r w:rsidRPr="00BD1151">
        <w:rPr>
          <w:rFonts w:ascii="Arial" w:hAnsi="Arial" w:cs="Arial"/>
        </w:rPr>
        <w:t>Asimismo, el contrato se regirá por la Ley 22/2006, de 4 de julio, de Capitalidad y de Régimen Especial de Madrid</w:t>
      </w:r>
      <w:r w:rsidR="009A7950" w:rsidRPr="00BD1151">
        <w:rPr>
          <w:rFonts w:ascii="Arial" w:hAnsi="Arial" w:cs="Arial"/>
          <w:sz w:val="22"/>
          <w:szCs w:val="22"/>
        </w:rPr>
        <w:t xml:space="preserve"> </w:t>
      </w:r>
      <w:r w:rsidR="009A7950" w:rsidRPr="00BD1151">
        <w:rPr>
          <w:rFonts w:ascii="Arial" w:hAnsi="Arial" w:cs="Arial"/>
        </w:rPr>
        <w:t xml:space="preserve">y por el </w:t>
      </w:r>
      <w:bookmarkStart w:id="9" w:name="_Hlk160530244"/>
      <w:r w:rsidR="009A7950" w:rsidRPr="00BD1151">
        <w:rPr>
          <w:rFonts w:ascii="Arial" w:hAnsi="Arial" w:cs="Arial"/>
        </w:rPr>
        <w:t>Reglamento (UE) 2022/2560 del Parlamento Europeo y del Consejo de 14 de diciembre de 2022 sobre las subvenciones extranjeras que distorsionan el mercado interior.</w:t>
      </w:r>
    </w:p>
    <w:bookmarkEnd w:id="9"/>
    <w:p w14:paraId="3733E0A4" w14:textId="4CE44539" w:rsidR="00332675" w:rsidRPr="00BD1151" w:rsidRDefault="00332675" w:rsidP="00332675">
      <w:pPr>
        <w:spacing w:line="288" w:lineRule="auto"/>
        <w:jc w:val="both"/>
        <w:rPr>
          <w:rFonts w:ascii="Arial" w:hAnsi="Arial" w:cs="Arial"/>
          <w:strike/>
        </w:rPr>
      </w:pPr>
    </w:p>
    <w:p w14:paraId="49631A87" w14:textId="77777777" w:rsidR="00F90BD2" w:rsidRPr="00BD1151" w:rsidRDefault="00F90BD2" w:rsidP="00D016ED">
      <w:pPr>
        <w:spacing w:line="288" w:lineRule="auto"/>
        <w:jc w:val="both"/>
        <w:rPr>
          <w:rFonts w:ascii="Arial" w:hAnsi="Arial" w:cs="Arial"/>
        </w:rPr>
      </w:pPr>
      <w:r w:rsidRPr="00BD1151">
        <w:rPr>
          <w:rFonts w:ascii="Arial" w:hAnsi="Arial" w:cs="Arial"/>
        </w:rPr>
        <w:t xml:space="preserve">Supletoriamente, se aplicarán las restantes normas de derecho administrativo y, en su defecto, las de derecho privado. </w:t>
      </w:r>
    </w:p>
    <w:p w14:paraId="79FD7EC9" w14:textId="77777777" w:rsidR="00C24FB6" w:rsidRPr="00BD1151" w:rsidRDefault="00C24FB6" w:rsidP="00D016ED">
      <w:pPr>
        <w:spacing w:line="288" w:lineRule="auto"/>
        <w:jc w:val="both"/>
        <w:rPr>
          <w:rFonts w:ascii="Arial" w:hAnsi="Arial" w:cs="Arial"/>
        </w:rPr>
      </w:pPr>
    </w:p>
    <w:p w14:paraId="0CF5EBBE" w14:textId="77777777" w:rsidR="00C24FB6" w:rsidRPr="00BD1151" w:rsidRDefault="00C24FB6" w:rsidP="00D016ED">
      <w:pPr>
        <w:spacing w:line="288" w:lineRule="auto"/>
        <w:jc w:val="both"/>
        <w:rPr>
          <w:rFonts w:ascii="Arial" w:hAnsi="Arial" w:cs="Arial"/>
        </w:rPr>
      </w:pPr>
    </w:p>
    <w:p w14:paraId="5161A247" w14:textId="77777777" w:rsidR="00C24FB6" w:rsidRPr="00BD1151" w:rsidRDefault="00C24FB6" w:rsidP="00C24FB6">
      <w:pPr>
        <w:pStyle w:val="Ttulo1"/>
      </w:pPr>
      <w:bookmarkStart w:id="10" w:name="_Toc508024782"/>
      <w:bookmarkStart w:id="11" w:name="_Toc524083837"/>
      <w:bookmarkStart w:id="12" w:name="_Toc448744425"/>
      <w:bookmarkStart w:id="13" w:name="_Toc210904567"/>
      <w:r w:rsidRPr="00BD1151">
        <w:t>CAPÍTULO II. Del órgano contratante.</w:t>
      </w:r>
      <w:bookmarkEnd w:id="10"/>
      <w:bookmarkEnd w:id="11"/>
      <w:bookmarkEnd w:id="13"/>
    </w:p>
    <w:p w14:paraId="299B57DC" w14:textId="77777777" w:rsidR="00C24FB6" w:rsidRPr="00BD1151" w:rsidRDefault="00C24FB6" w:rsidP="00C24FB6">
      <w:pPr>
        <w:rPr>
          <w:lang w:val="x-none"/>
        </w:rPr>
      </w:pPr>
    </w:p>
    <w:p w14:paraId="47865323" w14:textId="77777777" w:rsidR="00C24FB6" w:rsidRPr="00BD1151" w:rsidRDefault="00C24FB6" w:rsidP="00C24FB6">
      <w:pPr>
        <w:pStyle w:val="Textoindependiente"/>
        <w:jc w:val="center"/>
        <w:rPr>
          <w:rFonts w:ascii="Arial" w:hAnsi="Arial" w:cs="Arial"/>
          <w:b w:val="0"/>
        </w:rPr>
      </w:pPr>
    </w:p>
    <w:p w14:paraId="073032BF" w14:textId="77777777" w:rsidR="00C24FB6" w:rsidRPr="00BD1151" w:rsidRDefault="00C24FB6" w:rsidP="007B191E">
      <w:pPr>
        <w:pStyle w:val="Ttulo3"/>
      </w:pPr>
      <w:bookmarkStart w:id="14" w:name="_Toc508024783"/>
      <w:bookmarkStart w:id="15" w:name="_Toc524083838"/>
      <w:bookmarkStart w:id="16" w:name="_Toc210904568"/>
      <w:r w:rsidRPr="00BD1151">
        <w:t>Cláusula 2. Órgano de contratación.</w:t>
      </w:r>
      <w:bookmarkEnd w:id="14"/>
      <w:bookmarkEnd w:id="15"/>
      <w:bookmarkEnd w:id="16"/>
    </w:p>
    <w:p w14:paraId="5F17725F" w14:textId="77777777" w:rsidR="00C24FB6" w:rsidRPr="00BD1151" w:rsidRDefault="00C24FB6" w:rsidP="00C24FB6">
      <w:pPr>
        <w:pStyle w:val="Textoindependiente"/>
        <w:rPr>
          <w:rFonts w:ascii="Arial" w:hAnsi="Arial" w:cs="Arial"/>
          <w:b w:val="0"/>
        </w:rPr>
      </w:pPr>
    </w:p>
    <w:p w14:paraId="218B8E11" w14:textId="77777777" w:rsidR="00C24FB6" w:rsidRPr="00BD1151" w:rsidRDefault="00C24FB6" w:rsidP="00C24FB6">
      <w:pPr>
        <w:pStyle w:val="Textoindependiente"/>
        <w:rPr>
          <w:rFonts w:ascii="Arial" w:hAnsi="Arial" w:cs="Arial"/>
          <w:b w:val="0"/>
        </w:rPr>
      </w:pPr>
      <w:r w:rsidRPr="00BD1151">
        <w:rPr>
          <w:rFonts w:ascii="Arial" w:hAnsi="Arial" w:cs="Arial"/>
          <w:b w:val="0"/>
        </w:rPr>
        <w:t>De conformidad con el artículo 61 LCSP, la representación de las entidades del sector público en materia contractual corresponde a los órganos de contratación, unipersonales o colegiados que, en virtud de norma legal o reglamentaria o disposición estatutaria, tengan atribuida la facultad de celebrar contratos en su nombre.</w:t>
      </w:r>
    </w:p>
    <w:p w14:paraId="01D5D6B4" w14:textId="77777777" w:rsidR="00C24FB6" w:rsidRPr="00BD1151" w:rsidRDefault="00C24FB6" w:rsidP="00C24FB6">
      <w:pPr>
        <w:pStyle w:val="Textoindependiente"/>
        <w:rPr>
          <w:rFonts w:ascii="Arial" w:hAnsi="Arial" w:cs="Arial"/>
          <w:b w:val="0"/>
        </w:rPr>
      </w:pPr>
    </w:p>
    <w:p w14:paraId="039A7789" w14:textId="77777777" w:rsidR="00C24FB6" w:rsidRPr="00BD1151" w:rsidRDefault="00C24FB6" w:rsidP="00C24FB6">
      <w:pPr>
        <w:pStyle w:val="Textoindependiente"/>
        <w:rPr>
          <w:rFonts w:ascii="Arial" w:hAnsi="Arial" w:cs="Arial"/>
          <w:b w:val="0"/>
        </w:rPr>
      </w:pPr>
      <w:r w:rsidRPr="00BD1151">
        <w:rPr>
          <w:rFonts w:ascii="Arial" w:hAnsi="Arial" w:cs="Arial"/>
          <w:b w:val="0"/>
        </w:rPr>
        <w:t xml:space="preserve">La disposición adicional segunda de </w:t>
      </w:r>
      <w:smartTag w:uri="urn:schemas-microsoft-com:office:smarttags" w:element="PersonName">
        <w:smartTagPr>
          <w:attr w:name="ProductID" w:val="la LCSP"/>
        </w:smartTagPr>
        <w:r w:rsidRPr="00BD1151">
          <w:rPr>
            <w:rFonts w:ascii="Arial" w:hAnsi="Arial" w:cs="Arial"/>
            <w:b w:val="0"/>
          </w:rPr>
          <w:t>la LCSP</w:t>
        </w:r>
      </w:smartTag>
      <w:r w:rsidRPr="00BD1151">
        <w:rPr>
          <w:rFonts w:ascii="Arial" w:hAnsi="Arial" w:cs="Arial"/>
          <w:b w:val="0"/>
        </w:rPr>
        <w:t xml:space="preserve"> dispone que en los municipios de gran población a que se refiere el artículo 121 </w:t>
      </w:r>
      <w:r w:rsidR="00066AC9" w:rsidRPr="00BD1151">
        <w:rPr>
          <w:rFonts w:ascii="Arial" w:hAnsi="Arial" w:cs="Arial"/>
          <w:b w:val="0"/>
        </w:rPr>
        <w:t>LBRL</w:t>
      </w:r>
      <w:r w:rsidRPr="00BD1151">
        <w:rPr>
          <w:rFonts w:ascii="Arial" w:hAnsi="Arial" w:cs="Arial"/>
          <w:b w:val="0"/>
        </w:rPr>
        <w:t xml:space="preserve">, las competencias del órgano de contratación se ejercerán por </w:t>
      </w:r>
      <w:smartTag w:uri="urn:schemas-microsoft-com:office:smarttags" w:element="PersonName">
        <w:smartTagPr>
          <w:attr w:name="ProductID" w:val="la Junta"/>
        </w:smartTagPr>
        <w:r w:rsidRPr="00BD1151">
          <w:rPr>
            <w:rFonts w:ascii="Arial" w:hAnsi="Arial" w:cs="Arial"/>
            <w:b w:val="0"/>
          </w:rPr>
          <w:t>la Junta</w:t>
        </w:r>
      </w:smartTag>
      <w:r w:rsidRPr="00BD1151">
        <w:rPr>
          <w:rFonts w:ascii="Arial" w:hAnsi="Arial" w:cs="Arial"/>
          <w:b w:val="0"/>
        </w:rPr>
        <w:t xml:space="preserve"> de Gobierno Local, cualquiera que sea el importe del contrato o la duración del mismo.</w:t>
      </w:r>
    </w:p>
    <w:p w14:paraId="57E86277" w14:textId="77777777" w:rsidR="00C24FB6" w:rsidRPr="00BD1151" w:rsidRDefault="00C24FB6" w:rsidP="00C24FB6">
      <w:pPr>
        <w:pStyle w:val="Textoindependiente"/>
        <w:rPr>
          <w:rFonts w:ascii="Arial" w:hAnsi="Arial" w:cs="Arial"/>
          <w:b w:val="0"/>
        </w:rPr>
      </w:pPr>
    </w:p>
    <w:p w14:paraId="091659B3" w14:textId="77777777" w:rsidR="00C24FB6" w:rsidRPr="00BD1151" w:rsidRDefault="00C24FB6" w:rsidP="00C24FB6">
      <w:pPr>
        <w:pStyle w:val="Textoindependiente"/>
        <w:rPr>
          <w:rFonts w:ascii="Arial" w:hAnsi="Arial" w:cs="Arial"/>
          <w:b w:val="0"/>
        </w:rPr>
      </w:pPr>
      <w:r w:rsidRPr="00BD1151">
        <w:rPr>
          <w:rFonts w:ascii="Arial" w:hAnsi="Arial" w:cs="Arial"/>
          <w:b w:val="0"/>
        </w:rPr>
        <w:t>Sin perjuicio de lo anterior, los órganos de contratación podrán delegar o desconcentrar sus competencias y facultades en esta materia, con cumplimiento de las normas y formalidades aplicables a la delegación o desconcentración de competencias, en el caso de que se trate de órganos administrativos.</w:t>
      </w:r>
    </w:p>
    <w:p w14:paraId="397BD07D" w14:textId="77777777" w:rsidR="00C24FB6" w:rsidRPr="00BD1151" w:rsidRDefault="00C24FB6" w:rsidP="00C24FB6">
      <w:pPr>
        <w:pStyle w:val="Textoindependiente"/>
        <w:rPr>
          <w:rFonts w:ascii="Arial" w:hAnsi="Arial" w:cs="Arial"/>
          <w:b w:val="0"/>
        </w:rPr>
      </w:pPr>
    </w:p>
    <w:p w14:paraId="5DFA288B" w14:textId="77777777" w:rsidR="00C24FB6" w:rsidRPr="00BD1151" w:rsidRDefault="00C24FB6" w:rsidP="00C24FB6">
      <w:pPr>
        <w:pStyle w:val="Textoindependiente"/>
        <w:rPr>
          <w:rFonts w:ascii="Arial" w:hAnsi="Arial" w:cs="Arial"/>
          <w:b w:val="0"/>
        </w:rPr>
      </w:pPr>
      <w:r w:rsidRPr="00BD1151">
        <w:rPr>
          <w:rFonts w:ascii="Arial" w:hAnsi="Arial" w:cs="Arial"/>
          <w:b w:val="0"/>
        </w:rPr>
        <w:t xml:space="preserve">Para el presente contrato, el órgano de contratación será el que figure en el </w:t>
      </w:r>
      <w:r w:rsidR="006A4E80" w:rsidRPr="00BD1151">
        <w:rPr>
          <w:rFonts w:ascii="Arial" w:hAnsi="Arial" w:cs="Arial"/>
        </w:rPr>
        <w:t>apartado 3</w:t>
      </w:r>
      <w:r w:rsidRPr="00BD1151">
        <w:rPr>
          <w:rFonts w:ascii="Arial" w:hAnsi="Arial" w:cs="Arial"/>
        </w:rPr>
        <w:t xml:space="preserve"> del Anexo I </w:t>
      </w:r>
      <w:r w:rsidRPr="00BD1151">
        <w:rPr>
          <w:rFonts w:ascii="Arial" w:hAnsi="Arial" w:cs="Arial"/>
          <w:b w:val="0"/>
        </w:rPr>
        <w:t>al pliego.</w:t>
      </w:r>
    </w:p>
    <w:p w14:paraId="60F2543B" w14:textId="77777777" w:rsidR="00C24FB6" w:rsidRPr="00BD1151" w:rsidRDefault="00C24FB6" w:rsidP="00C24FB6">
      <w:pPr>
        <w:pStyle w:val="Textoindependiente"/>
        <w:rPr>
          <w:rFonts w:ascii="Arial" w:hAnsi="Arial" w:cs="Arial"/>
          <w:b w:val="0"/>
        </w:rPr>
      </w:pPr>
    </w:p>
    <w:p w14:paraId="4B963F50" w14:textId="77777777" w:rsidR="00C24FB6" w:rsidRPr="00BD1151" w:rsidRDefault="00C24FB6" w:rsidP="007B191E">
      <w:pPr>
        <w:pStyle w:val="Ttulo3"/>
      </w:pPr>
      <w:bookmarkStart w:id="17" w:name="_Toc508024784"/>
      <w:bookmarkStart w:id="18" w:name="_Toc524083839"/>
      <w:bookmarkStart w:id="19" w:name="_Toc210904569"/>
      <w:r w:rsidRPr="00BD1151">
        <w:t>Cláusula 3. Responsable del contrato.</w:t>
      </w:r>
      <w:bookmarkEnd w:id="17"/>
      <w:bookmarkEnd w:id="18"/>
      <w:bookmarkEnd w:id="19"/>
    </w:p>
    <w:p w14:paraId="5E07BEC5" w14:textId="77777777" w:rsidR="00C24FB6" w:rsidRPr="00BD1151" w:rsidRDefault="00C24FB6" w:rsidP="00C24FB6">
      <w:pPr>
        <w:spacing w:line="288" w:lineRule="auto"/>
        <w:jc w:val="both"/>
        <w:rPr>
          <w:rFonts w:ascii="Arial" w:hAnsi="Arial" w:cs="Arial"/>
        </w:rPr>
      </w:pPr>
    </w:p>
    <w:p w14:paraId="6A2E7C2E" w14:textId="77777777" w:rsidR="00C24FB6" w:rsidRPr="00BD1151" w:rsidRDefault="00C24FB6" w:rsidP="00C24FB6">
      <w:pPr>
        <w:spacing w:line="288" w:lineRule="auto"/>
        <w:jc w:val="both"/>
        <w:rPr>
          <w:rFonts w:ascii="Arial" w:hAnsi="Arial" w:cs="Arial"/>
        </w:rPr>
      </w:pPr>
      <w:r w:rsidRPr="00BD1151">
        <w:rPr>
          <w:rFonts w:ascii="Arial" w:hAnsi="Arial" w:cs="Arial"/>
        </w:rPr>
        <w:t>Al responsable del contrato que designe el órgano de contratación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145EF124" w14:textId="77777777" w:rsidR="00C24FB6" w:rsidRPr="00BD1151" w:rsidRDefault="00C24FB6" w:rsidP="00C24FB6">
      <w:pPr>
        <w:spacing w:line="288" w:lineRule="auto"/>
        <w:jc w:val="both"/>
        <w:rPr>
          <w:rFonts w:ascii="Arial" w:hAnsi="Arial" w:cs="Arial"/>
        </w:rPr>
      </w:pPr>
    </w:p>
    <w:p w14:paraId="1955B24B" w14:textId="77777777" w:rsidR="00C24FB6" w:rsidRPr="00BD1151" w:rsidRDefault="00C24FB6" w:rsidP="00C24FB6">
      <w:pPr>
        <w:spacing w:after="120" w:line="288" w:lineRule="auto"/>
        <w:jc w:val="both"/>
        <w:rPr>
          <w:rFonts w:ascii="Arial" w:hAnsi="Arial" w:cs="Arial"/>
        </w:rPr>
      </w:pPr>
      <w:r w:rsidRPr="00BD1151">
        <w:rPr>
          <w:rFonts w:ascii="Arial" w:hAnsi="Arial" w:cs="Arial"/>
        </w:rPr>
        <w:t xml:space="preserve">Además, son funciones del responsable del contrato: </w:t>
      </w:r>
    </w:p>
    <w:p w14:paraId="07A5B447" w14:textId="77777777" w:rsidR="00C24FB6" w:rsidRPr="00BD1151" w:rsidRDefault="00C24FB6" w:rsidP="00C24FB6">
      <w:pPr>
        <w:spacing w:after="120" w:line="288" w:lineRule="auto"/>
        <w:ind w:left="709"/>
        <w:jc w:val="both"/>
        <w:rPr>
          <w:rFonts w:ascii="Arial" w:hAnsi="Arial" w:cs="Arial"/>
        </w:rPr>
      </w:pPr>
      <w:r w:rsidRPr="00BD1151">
        <w:rPr>
          <w:rFonts w:ascii="Arial" w:hAnsi="Arial" w:cs="Arial"/>
        </w:rPr>
        <w:t>a) Interpretar el Pliego de Prescripciones Técnicas y demás condiciones técnicas establecidas en el contrato o en disposiciones oficiales.</w:t>
      </w:r>
    </w:p>
    <w:p w14:paraId="7B01B0C7" w14:textId="77777777" w:rsidR="00C24FB6" w:rsidRPr="00BD1151" w:rsidRDefault="00C24FB6" w:rsidP="00C24FB6">
      <w:pPr>
        <w:spacing w:after="120" w:line="288" w:lineRule="auto"/>
        <w:ind w:left="709"/>
        <w:jc w:val="both"/>
        <w:rPr>
          <w:rFonts w:ascii="Arial" w:hAnsi="Arial" w:cs="Arial"/>
        </w:rPr>
      </w:pPr>
      <w:r w:rsidRPr="00BD1151">
        <w:rPr>
          <w:rFonts w:ascii="Arial" w:hAnsi="Arial" w:cs="Arial"/>
        </w:rPr>
        <w:t>b) Exigir la existencia de los medios y organización necesarios para la prestación de los servicios en cada una de sus fases.</w:t>
      </w:r>
    </w:p>
    <w:p w14:paraId="0AE7A9D9" w14:textId="77777777" w:rsidR="00C24FB6" w:rsidRPr="00BD1151" w:rsidRDefault="00C24FB6" w:rsidP="00C24FB6">
      <w:pPr>
        <w:spacing w:after="120" w:line="288" w:lineRule="auto"/>
        <w:ind w:firstLine="709"/>
        <w:jc w:val="both"/>
        <w:rPr>
          <w:rFonts w:ascii="Arial" w:hAnsi="Arial" w:cs="Arial"/>
        </w:rPr>
      </w:pPr>
      <w:r w:rsidRPr="00BD1151">
        <w:rPr>
          <w:rFonts w:ascii="Arial" w:hAnsi="Arial" w:cs="Arial"/>
        </w:rPr>
        <w:t>c) Dar las órdenes oportunas para lograr los objetivos del contrato.</w:t>
      </w:r>
    </w:p>
    <w:p w14:paraId="746B9E81" w14:textId="77777777" w:rsidR="00C24FB6" w:rsidRPr="00BD1151" w:rsidRDefault="00C24FB6" w:rsidP="00C24FB6">
      <w:pPr>
        <w:spacing w:after="120" w:line="288" w:lineRule="auto"/>
        <w:ind w:left="709"/>
        <w:jc w:val="both"/>
        <w:rPr>
          <w:rFonts w:ascii="Arial" w:hAnsi="Arial" w:cs="Arial"/>
        </w:rPr>
      </w:pPr>
      <w:r w:rsidRPr="00BD1151">
        <w:rPr>
          <w:rFonts w:ascii="Arial" w:hAnsi="Arial" w:cs="Arial"/>
        </w:rPr>
        <w:t xml:space="preserve">d) Proponer las modificaciones que convenga introducir para el buen desarrollo de los servicios. </w:t>
      </w:r>
    </w:p>
    <w:p w14:paraId="5FACAF4D" w14:textId="77777777" w:rsidR="00C24FB6" w:rsidRPr="00BD1151" w:rsidRDefault="00C24FB6" w:rsidP="00C24FB6">
      <w:pPr>
        <w:spacing w:after="120" w:line="288" w:lineRule="auto"/>
        <w:ind w:left="705"/>
        <w:jc w:val="both"/>
        <w:rPr>
          <w:rFonts w:ascii="Arial" w:hAnsi="Arial" w:cs="Arial"/>
        </w:rPr>
      </w:pPr>
      <w:r w:rsidRPr="00BD1151">
        <w:rPr>
          <w:rFonts w:ascii="Arial" w:hAnsi="Arial" w:cs="Arial"/>
        </w:rPr>
        <w:t>e) Expedir, en su caso, las certificaciones parciales correspondientes a los servicios realizados según los plazos de ejecución y abono que se hayan acordado.</w:t>
      </w:r>
    </w:p>
    <w:p w14:paraId="7ECE014C" w14:textId="77777777" w:rsidR="00C24FB6" w:rsidRPr="00BD1151" w:rsidRDefault="00C24FB6" w:rsidP="00C24FB6">
      <w:pPr>
        <w:spacing w:after="120" w:line="288" w:lineRule="auto"/>
        <w:ind w:firstLine="705"/>
        <w:jc w:val="both"/>
        <w:rPr>
          <w:rFonts w:ascii="Arial" w:hAnsi="Arial" w:cs="Arial"/>
        </w:rPr>
      </w:pPr>
      <w:r w:rsidRPr="00BD1151">
        <w:rPr>
          <w:rFonts w:ascii="Arial" w:hAnsi="Arial" w:cs="Arial"/>
        </w:rPr>
        <w:t>f) Tramitar cuantas incidencias surjan durante el desarrollo de los servicios.</w:t>
      </w:r>
    </w:p>
    <w:p w14:paraId="4014C921" w14:textId="77777777" w:rsidR="006C7564" w:rsidRPr="00BD1151" w:rsidRDefault="00C24FB6" w:rsidP="00896A3B">
      <w:pPr>
        <w:spacing w:after="120" w:line="288" w:lineRule="auto"/>
        <w:ind w:left="705"/>
        <w:jc w:val="both"/>
        <w:rPr>
          <w:rFonts w:ascii="Arial" w:hAnsi="Arial" w:cs="Arial"/>
        </w:rPr>
      </w:pPr>
      <w:r w:rsidRPr="00BD1151">
        <w:rPr>
          <w:rFonts w:ascii="Arial" w:hAnsi="Arial" w:cs="Arial"/>
        </w:rPr>
        <w:t>g) Convocar cuantas reuniones estime pertinentes para el buen desarrollo de los servicios y su supervisión, a la que estará obligada a asistir la representación de la empresa adjudicataria, asistida de aquellos facultativos, técnicos, letrados o especialistas de la misma que tengan alguna intervención en la ejecución del servicio.</w:t>
      </w:r>
    </w:p>
    <w:p w14:paraId="7874CF07" w14:textId="77777777" w:rsidR="008150B9" w:rsidRPr="00BD1151" w:rsidRDefault="008150B9" w:rsidP="00C24FB6">
      <w:pPr>
        <w:spacing w:line="288" w:lineRule="auto"/>
        <w:jc w:val="both"/>
        <w:rPr>
          <w:rFonts w:ascii="Arial" w:hAnsi="Arial" w:cs="Arial"/>
        </w:rPr>
      </w:pPr>
      <w:r w:rsidRPr="00BD1151">
        <w:rPr>
          <w:rFonts w:ascii="Arial" w:hAnsi="Arial" w:cs="Arial"/>
        </w:rPr>
        <w:t xml:space="preserve">Asimismo, </w:t>
      </w:r>
      <w:r w:rsidR="00896A3B" w:rsidRPr="00BD1151">
        <w:rPr>
          <w:rFonts w:ascii="Arial" w:hAnsi="Arial" w:cs="Arial"/>
        </w:rPr>
        <w:t xml:space="preserve">el responsable del contrato será la persona que </w:t>
      </w:r>
      <w:r w:rsidRPr="00BD1151">
        <w:rPr>
          <w:rFonts w:ascii="Arial" w:hAnsi="Arial" w:cs="Arial"/>
        </w:rPr>
        <w:t>actúe en defensa del interés general, para obtener y verificar el cumplimiento de las obligaciones del adjudicatario</w:t>
      </w:r>
      <w:r w:rsidR="00896A3B" w:rsidRPr="00BD1151">
        <w:rPr>
          <w:rFonts w:ascii="Arial" w:hAnsi="Arial" w:cs="Arial"/>
        </w:rPr>
        <w:t>, especialmente en lo</w:t>
      </w:r>
      <w:r w:rsidRPr="00BD1151">
        <w:rPr>
          <w:rFonts w:ascii="Arial" w:hAnsi="Arial" w:cs="Arial"/>
        </w:rPr>
        <w:t xml:space="preserve"> que se refiere a la calidad en la prestación del servicio.</w:t>
      </w:r>
      <w:r w:rsidR="00E821ED" w:rsidRPr="00BD1151">
        <w:rPr>
          <w:rFonts w:ascii="Arial" w:hAnsi="Arial" w:cs="Arial"/>
        </w:rPr>
        <w:t xml:space="preserve"> </w:t>
      </w:r>
    </w:p>
    <w:p w14:paraId="343729CB" w14:textId="77777777" w:rsidR="00733888" w:rsidRPr="00BD1151" w:rsidRDefault="00733888" w:rsidP="00C24FB6">
      <w:pPr>
        <w:spacing w:line="288" w:lineRule="auto"/>
        <w:jc w:val="both"/>
        <w:rPr>
          <w:rFonts w:ascii="Arial" w:hAnsi="Arial" w:cs="Arial"/>
          <w:b/>
        </w:rPr>
      </w:pPr>
    </w:p>
    <w:p w14:paraId="434B1A1A" w14:textId="77777777" w:rsidR="00C24FB6" w:rsidRPr="00BD1151" w:rsidRDefault="00C24FB6" w:rsidP="007B191E">
      <w:pPr>
        <w:pStyle w:val="Ttulo3"/>
      </w:pPr>
      <w:bookmarkStart w:id="20" w:name="_Toc508024785"/>
      <w:bookmarkStart w:id="21" w:name="_Toc524083840"/>
      <w:bookmarkStart w:id="22" w:name="_Toc210904570"/>
      <w:r w:rsidRPr="00BD1151">
        <w:t>Cláusula 4. Unidad encargada del seguimiento y ejecución del contrato.</w:t>
      </w:r>
      <w:bookmarkEnd w:id="20"/>
      <w:bookmarkEnd w:id="21"/>
      <w:bookmarkEnd w:id="22"/>
    </w:p>
    <w:p w14:paraId="33352A9E" w14:textId="77777777" w:rsidR="00C24FB6" w:rsidRPr="00BD1151" w:rsidRDefault="00C24FB6" w:rsidP="00C24FB6">
      <w:pPr>
        <w:spacing w:line="288" w:lineRule="auto"/>
        <w:ind w:hanging="426"/>
        <w:jc w:val="both"/>
        <w:rPr>
          <w:rFonts w:ascii="Arial" w:hAnsi="Arial" w:cs="Arial"/>
        </w:rPr>
      </w:pPr>
    </w:p>
    <w:p w14:paraId="19B0BAB4" w14:textId="77777777" w:rsidR="00C24FB6" w:rsidRPr="00BD1151" w:rsidRDefault="00C24FB6" w:rsidP="00C24FB6">
      <w:pPr>
        <w:spacing w:line="288" w:lineRule="auto"/>
        <w:jc w:val="both"/>
        <w:rPr>
          <w:rFonts w:ascii="Arial" w:hAnsi="Arial" w:cs="Arial"/>
        </w:rPr>
      </w:pPr>
      <w:r w:rsidRPr="00BD1151">
        <w:rPr>
          <w:rFonts w:ascii="Arial" w:hAnsi="Arial" w:cs="Arial"/>
        </w:rPr>
        <w:t xml:space="preserve">De conformidad con el artículo 62 LCSP, la unidad encargada del seguimiento y ejecución ordinaria de este contrato será la que se indica en el </w:t>
      </w:r>
      <w:r w:rsidR="006A4E80" w:rsidRPr="00BD1151">
        <w:rPr>
          <w:rFonts w:ascii="Arial" w:hAnsi="Arial" w:cs="Arial"/>
          <w:b/>
        </w:rPr>
        <w:t>apartado 4</w:t>
      </w:r>
      <w:r w:rsidRPr="00BD1151">
        <w:rPr>
          <w:rFonts w:ascii="Arial" w:hAnsi="Arial" w:cs="Arial"/>
          <w:b/>
        </w:rPr>
        <w:t xml:space="preserve"> del Anexo I </w:t>
      </w:r>
      <w:r w:rsidRPr="00BD1151">
        <w:rPr>
          <w:rFonts w:ascii="Arial" w:hAnsi="Arial" w:cs="Arial"/>
        </w:rPr>
        <w:t>al presente pliego.</w:t>
      </w:r>
    </w:p>
    <w:p w14:paraId="2BF753EC" w14:textId="77777777" w:rsidR="00C24FB6" w:rsidRPr="00BD1151" w:rsidRDefault="00C24FB6" w:rsidP="00C24FB6">
      <w:pPr>
        <w:spacing w:line="288" w:lineRule="auto"/>
        <w:jc w:val="both"/>
        <w:rPr>
          <w:rFonts w:ascii="Arial" w:hAnsi="Arial" w:cs="Arial"/>
        </w:rPr>
      </w:pPr>
    </w:p>
    <w:p w14:paraId="4A5B57FB" w14:textId="77777777" w:rsidR="00742843" w:rsidRPr="00BD1151" w:rsidRDefault="00742843" w:rsidP="008C7A4C"/>
    <w:p w14:paraId="2D4B0A75" w14:textId="77777777" w:rsidR="008C7A4C" w:rsidRPr="00BD1151" w:rsidRDefault="008C7A4C" w:rsidP="008C7A4C"/>
    <w:p w14:paraId="32DCEEEA" w14:textId="77777777" w:rsidR="008C7A4C" w:rsidRPr="00BD1151" w:rsidRDefault="008C7A4C" w:rsidP="008C7A4C"/>
    <w:p w14:paraId="60C65AA0" w14:textId="77777777" w:rsidR="00066AC9" w:rsidRPr="00BD1151" w:rsidRDefault="00066AC9" w:rsidP="00066AC9">
      <w:pPr>
        <w:pStyle w:val="Ttulo1"/>
      </w:pPr>
      <w:bookmarkStart w:id="23" w:name="_Toc508024786"/>
      <w:bookmarkStart w:id="24" w:name="_Toc524083841"/>
      <w:bookmarkStart w:id="25" w:name="_Toc210904571"/>
      <w:bookmarkEnd w:id="12"/>
      <w:r w:rsidRPr="00BD1151">
        <w:t>CAPÍTULO III. Del contrato.</w:t>
      </w:r>
      <w:bookmarkEnd w:id="23"/>
      <w:bookmarkEnd w:id="24"/>
      <w:bookmarkEnd w:id="25"/>
    </w:p>
    <w:p w14:paraId="348FA13D" w14:textId="77777777" w:rsidR="00066AC9" w:rsidRPr="00BD1151" w:rsidRDefault="00066AC9" w:rsidP="00066AC9">
      <w:pPr>
        <w:pStyle w:val="Textoindependiente"/>
        <w:jc w:val="center"/>
        <w:rPr>
          <w:rFonts w:ascii="Arial" w:hAnsi="Arial" w:cs="Arial"/>
          <w:b w:val="0"/>
          <w:lang w:val="es-ES"/>
        </w:rPr>
      </w:pPr>
    </w:p>
    <w:p w14:paraId="05297755" w14:textId="77777777" w:rsidR="00066AC9" w:rsidRPr="00BD1151" w:rsidRDefault="00066AC9" w:rsidP="007B191E">
      <w:pPr>
        <w:pStyle w:val="Ttulo3"/>
      </w:pPr>
      <w:bookmarkStart w:id="26" w:name="_Toc508024787"/>
      <w:bookmarkStart w:id="27" w:name="_Toc524083842"/>
      <w:bookmarkStart w:id="28" w:name="_Toc210904572"/>
      <w:r w:rsidRPr="00BD1151">
        <w:t>Cláusula 5. Objeto y necesidad del contrato.</w:t>
      </w:r>
      <w:bookmarkEnd w:id="26"/>
      <w:bookmarkEnd w:id="27"/>
      <w:bookmarkEnd w:id="28"/>
      <w:r w:rsidRPr="00BD1151">
        <w:t xml:space="preserve"> </w:t>
      </w:r>
    </w:p>
    <w:p w14:paraId="22D3A703" w14:textId="77777777" w:rsidR="00F90BD2" w:rsidRPr="00BD1151" w:rsidRDefault="00F90BD2" w:rsidP="00D016ED">
      <w:pPr>
        <w:spacing w:line="288" w:lineRule="auto"/>
        <w:jc w:val="both"/>
        <w:rPr>
          <w:rFonts w:ascii="Arial" w:hAnsi="Arial" w:cs="Arial"/>
        </w:rPr>
      </w:pPr>
    </w:p>
    <w:p w14:paraId="2CBADB3C" w14:textId="77777777" w:rsidR="00AB0FBA" w:rsidRPr="00BD1151" w:rsidRDefault="00066AC9" w:rsidP="00AB0FBA">
      <w:pPr>
        <w:spacing w:line="288" w:lineRule="auto"/>
        <w:jc w:val="both"/>
        <w:rPr>
          <w:rFonts w:ascii="Arial" w:hAnsi="Arial" w:cs="Arial"/>
          <w:b/>
        </w:rPr>
      </w:pPr>
      <w:r w:rsidRPr="00BD1151">
        <w:rPr>
          <w:rFonts w:ascii="Arial" w:hAnsi="Arial" w:cs="Arial"/>
        </w:rPr>
        <w:t xml:space="preserve">El objeto del contrato al que se refiere el presente pliego es la ejecución de los servicios </w:t>
      </w:r>
      <w:r w:rsidR="00B44B80" w:rsidRPr="00BD1151">
        <w:rPr>
          <w:rFonts w:ascii="Arial" w:hAnsi="Arial" w:cs="Arial"/>
        </w:rPr>
        <w:t xml:space="preserve">que conlleven prestaciones directas a favor de la ciudadanía </w:t>
      </w:r>
      <w:r w:rsidRPr="00BD1151">
        <w:rPr>
          <w:rFonts w:ascii="Arial" w:hAnsi="Arial" w:cs="Arial"/>
        </w:rPr>
        <w:t xml:space="preserve">descritos en el </w:t>
      </w:r>
      <w:r w:rsidR="006A4E80" w:rsidRPr="00BD1151">
        <w:rPr>
          <w:rFonts w:ascii="Arial" w:hAnsi="Arial" w:cs="Arial"/>
          <w:b/>
          <w:bCs/>
        </w:rPr>
        <w:t>apartado 1</w:t>
      </w:r>
      <w:r w:rsidRPr="00BD1151">
        <w:rPr>
          <w:rFonts w:ascii="Arial" w:hAnsi="Arial" w:cs="Arial"/>
          <w:b/>
          <w:bCs/>
        </w:rPr>
        <w:t xml:space="preserve"> del Anexo I</w:t>
      </w:r>
      <w:r w:rsidRPr="00BD1151">
        <w:rPr>
          <w:rFonts w:ascii="Arial" w:hAnsi="Arial" w:cs="Arial"/>
        </w:rPr>
        <w:t xml:space="preserve"> al mismo y definido en el pliego de prescripciones técnicas particulares, en el que se especifican los factores de todo orden a tener en cuenta. En el mismo apartado se hace referencia igualmente a las necesidades administrativas a satisfacer mediante el contrato. y en su caso, en el proyecto de explotación.</w:t>
      </w:r>
      <w:r w:rsidR="00774F88" w:rsidRPr="00BD1151">
        <w:rPr>
          <w:rFonts w:ascii="Arial" w:hAnsi="Arial" w:cs="Arial"/>
        </w:rPr>
        <w:t xml:space="preserve"> </w:t>
      </w:r>
    </w:p>
    <w:p w14:paraId="177948AB" w14:textId="77777777" w:rsidR="00AB0FBA" w:rsidRPr="00BD1151" w:rsidRDefault="00AB0FBA" w:rsidP="00AB0FBA">
      <w:pPr>
        <w:spacing w:line="288" w:lineRule="auto"/>
        <w:jc w:val="both"/>
        <w:rPr>
          <w:rFonts w:ascii="Arial" w:hAnsi="Arial" w:cs="Arial"/>
        </w:rPr>
      </w:pPr>
    </w:p>
    <w:p w14:paraId="22E5809E" w14:textId="77777777" w:rsidR="00066AC9" w:rsidRPr="00BD1151" w:rsidRDefault="00066AC9" w:rsidP="00066AC9">
      <w:pPr>
        <w:spacing w:line="288" w:lineRule="auto"/>
        <w:jc w:val="both"/>
        <w:rPr>
          <w:rFonts w:ascii="Arial" w:hAnsi="Arial" w:cs="Arial"/>
        </w:rPr>
      </w:pPr>
      <w:r w:rsidRPr="00BD1151">
        <w:rPr>
          <w:rFonts w:ascii="Arial" w:hAnsi="Arial" w:cs="Arial"/>
        </w:rPr>
        <w:t xml:space="preserve">De conformidad con el artículo 99.3 LCSP, el órgano de contratación podrá no dividir en lotes el objeto del contrato cuando existan motivos válidos que deberán justificarse debidamente. En el presente contrato, la justificación de la no división en lotes se indica en el </w:t>
      </w:r>
      <w:r w:rsidRPr="00BD1151">
        <w:rPr>
          <w:rFonts w:ascii="Arial" w:hAnsi="Arial" w:cs="Arial"/>
          <w:b/>
        </w:rPr>
        <w:t>apartado 1 del Anexo I</w:t>
      </w:r>
      <w:r w:rsidRPr="00BD1151">
        <w:rPr>
          <w:rFonts w:ascii="Arial" w:hAnsi="Arial" w:cs="Arial"/>
        </w:rPr>
        <w:t xml:space="preserve"> al presente pliego.</w:t>
      </w:r>
    </w:p>
    <w:p w14:paraId="59840596" w14:textId="77777777" w:rsidR="004A2F30" w:rsidRPr="00BD1151" w:rsidRDefault="004A2F30" w:rsidP="00D016ED">
      <w:pPr>
        <w:spacing w:line="288" w:lineRule="auto"/>
        <w:jc w:val="both"/>
        <w:rPr>
          <w:rFonts w:ascii="Arial" w:hAnsi="Arial" w:cs="Arial"/>
        </w:rPr>
      </w:pPr>
    </w:p>
    <w:p w14:paraId="38D743AE" w14:textId="77777777" w:rsidR="00F90BD2" w:rsidRPr="00BD1151" w:rsidRDefault="00066AC9" w:rsidP="007B191E">
      <w:pPr>
        <w:pStyle w:val="Ttulo3"/>
        <w:rPr>
          <w:i/>
          <w:iCs/>
        </w:rPr>
      </w:pPr>
      <w:bookmarkStart w:id="29" w:name="_Toc448744428"/>
      <w:bookmarkStart w:id="30" w:name="_Toc524083843"/>
      <w:bookmarkStart w:id="31" w:name="_Toc210904573"/>
      <w:r w:rsidRPr="00BD1151">
        <w:t>Cláusula 6</w:t>
      </w:r>
      <w:r w:rsidR="00F90BD2" w:rsidRPr="00BD1151">
        <w:t>. Medios para la prestación del servicio.</w:t>
      </w:r>
      <w:bookmarkEnd w:id="29"/>
      <w:bookmarkEnd w:id="30"/>
      <w:bookmarkEnd w:id="31"/>
    </w:p>
    <w:p w14:paraId="354C2B2D" w14:textId="77777777" w:rsidR="00F90BD2" w:rsidRPr="00BD1151" w:rsidRDefault="00F90BD2" w:rsidP="00D016ED">
      <w:pPr>
        <w:spacing w:line="288" w:lineRule="auto"/>
        <w:jc w:val="both"/>
        <w:rPr>
          <w:rFonts w:ascii="Arial" w:hAnsi="Arial" w:cs="Arial"/>
        </w:rPr>
      </w:pPr>
    </w:p>
    <w:p w14:paraId="46212355" w14:textId="77777777" w:rsidR="00F90BD2" w:rsidRPr="00BD1151" w:rsidRDefault="00F90BD2" w:rsidP="00D016ED">
      <w:pPr>
        <w:spacing w:line="288" w:lineRule="auto"/>
        <w:jc w:val="both"/>
        <w:rPr>
          <w:rFonts w:ascii="Arial" w:hAnsi="Arial" w:cs="Arial"/>
          <w:b/>
        </w:rPr>
      </w:pPr>
      <w:r w:rsidRPr="00BD1151">
        <w:rPr>
          <w:rFonts w:ascii="Arial" w:hAnsi="Arial" w:cs="Arial"/>
        </w:rPr>
        <w:t>Las caract</w:t>
      </w:r>
      <w:r w:rsidR="005A70E8" w:rsidRPr="00BD1151">
        <w:rPr>
          <w:rFonts w:ascii="Arial" w:hAnsi="Arial" w:cs="Arial"/>
        </w:rPr>
        <w:t>erísticas y los requisitos del centro o c</w:t>
      </w:r>
      <w:r w:rsidRPr="00BD1151">
        <w:rPr>
          <w:rFonts w:ascii="Arial" w:hAnsi="Arial" w:cs="Arial"/>
        </w:rPr>
        <w:t xml:space="preserve">entros que el contratista haya de poner a disposición del servicio público o, en su caso, las obras e instalaciones, bienes y medios auxiliares que </w:t>
      </w:r>
      <w:smartTag w:uri="urn:schemas-microsoft-com:office:smarttags" w:element="PersonName">
        <w:smartTagPr>
          <w:attr w:name="ProductID" w:val="LA ADMINISTRACIￓN"/>
        </w:smartTagPr>
        <w:r w:rsidRPr="00BD1151">
          <w:rPr>
            <w:rFonts w:ascii="Arial" w:hAnsi="Arial" w:cs="Arial"/>
          </w:rPr>
          <w:t>la Administración</w:t>
        </w:r>
      </w:smartTag>
      <w:r w:rsidRPr="00BD1151">
        <w:rPr>
          <w:rFonts w:ascii="Arial" w:hAnsi="Arial" w:cs="Arial"/>
        </w:rPr>
        <w:t xml:space="preserve"> ponga a disposición del contratista para la ejecución del contrato se especifican en el </w:t>
      </w:r>
      <w:r w:rsidR="006A4E80" w:rsidRPr="00BD1151">
        <w:rPr>
          <w:rFonts w:ascii="Arial" w:hAnsi="Arial" w:cs="Arial"/>
          <w:b/>
          <w:bCs/>
        </w:rPr>
        <w:t>apartado 28</w:t>
      </w:r>
      <w:r w:rsidRPr="00BD1151">
        <w:rPr>
          <w:rFonts w:ascii="Arial" w:hAnsi="Arial" w:cs="Arial"/>
          <w:b/>
          <w:bCs/>
        </w:rPr>
        <w:t xml:space="preserve"> del Anexo I</w:t>
      </w:r>
      <w:r w:rsidRPr="00BD1151">
        <w:rPr>
          <w:rFonts w:ascii="Arial" w:hAnsi="Arial" w:cs="Arial"/>
        </w:rPr>
        <w:t xml:space="preserve"> al presente </w:t>
      </w:r>
      <w:r w:rsidR="00E30F10" w:rsidRPr="00BD1151">
        <w:rPr>
          <w:rFonts w:ascii="Arial" w:hAnsi="Arial" w:cs="Arial"/>
        </w:rPr>
        <w:t>pliego</w:t>
      </w:r>
      <w:r w:rsidR="00896A3B" w:rsidRPr="00BD1151">
        <w:rPr>
          <w:rStyle w:val="Refdenotaalpie"/>
          <w:rFonts w:ascii="Arial" w:hAnsi="Arial"/>
        </w:rPr>
        <w:footnoteReference w:id="3"/>
      </w:r>
      <w:r w:rsidRPr="00BD1151">
        <w:rPr>
          <w:rFonts w:ascii="Arial" w:hAnsi="Arial" w:cs="Arial"/>
        </w:rPr>
        <w:t>.</w:t>
      </w:r>
      <w:r w:rsidR="00E33F3E" w:rsidRPr="00BD1151">
        <w:rPr>
          <w:rFonts w:ascii="Arial" w:hAnsi="Arial" w:cs="Arial"/>
        </w:rPr>
        <w:t xml:space="preserve"> </w:t>
      </w:r>
    </w:p>
    <w:p w14:paraId="00554063" w14:textId="77777777" w:rsidR="00A07094" w:rsidRPr="00BD1151" w:rsidRDefault="00A07094" w:rsidP="00D016ED">
      <w:pPr>
        <w:spacing w:line="288" w:lineRule="auto"/>
        <w:jc w:val="both"/>
        <w:rPr>
          <w:rFonts w:ascii="Arial" w:hAnsi="Arial" w:cs="Arial"/>
          <w:b/>
        </w:rPr>
      </w:pPr>
    </w:p>
    <w:p w14:paraId="6193B489" w14:textId="77777777" w:rsidR="00A07094" w:rsidRPr="00BD1151" w:rsidRDefault="00A07094" w:rsidP="00A07094">
      <w:pPr>
        <w:spacing w:line="288" w:lineRule="auto"/>
        <w:jc w:val="both"/>
        <w:rPr>
          <w:rFonts w:ascii="Arial" w:hAnsi="Arial" w:cs="Arial"/>
        </w:rPr>
      </w:pPr>
      <w:r w:rsidRPr="00BD1151">
        <w:rPr>
          <w:rFonts w:ascii="Arial" w:hAnsi="Arial" w:cs="Arial"/>
        </w:rPr>
        <w:t>Los bienes afectos a la ejecución de</w:t>
      </w:r>
      <w:r w:rsidR="006A4E80" w:rsidRPr="00BD1151">
        <w:rPr>
          <w:rFonts w:ascii="Arial" w:hAnsi="Arial" w:cs="Arial"/>
        </w:rPr>
        <w:t>l contrato</w:t>
      </w:r>
      <w:r w:rsidRPr="00BD1151">
        <w:rPr>
          <w:rFonts w:ascii="Arial" w:hAnsi="Arial" w:cs="Arial"/>
        </w:rPr>
        <w:t xml:space="preserve"> no podrán ser objeto de embargo, de acuerdo con </w:t>
      </w:r>
      <w:r w:rsidR="00C634F1" w:rsidRPr="00BD1151">
        <w:rPr>
          <w:rFonts w:ascii="Arial" w:hAnsi="Arial" w:cs="Arial"/>
        </w:rPr>
        <w:t xml:space="preserve">lo señalado en </w:t>
      </w:r>
      <w:r w:rsidRPr="00BD1151">
        <w:rPr>
          <w:rFonts w:ascii="Arial" w:hAnsi="Arial" w:cs="Arial"/>
        </w:rPr>
        <w:t>el artículo 312.c) LCSP.</w:t>
      </w:r>
    </w:p>
    <w:p w14:paraId="7A81C9CE" w14:textId="77777777" w:rsidR="00C871B3" w:rsidRPr="00BD1151" w:rsidRDefault="00C871B3" w:rsidP="00C871B3">
      <w:pPr>
        <w:spacing w:line="288" w:lineRule="auto"/>
        <w:jc w:val="both"/>
        <w:rPr>
          <w:rFonts w:ascii="Arial" w:hAnsi="Arial" w:cs="Arial"/>
          <w:noProof/>
        </w:rPr>
      </w:pPr>
      <w:bookmarkStart w:id="32" w:name="_Toc508024788"/>
    </w:p>
    <w:p w14:paraId="6027CA7C" w14:textId="77777777" w:rsidR="005A70E8" w:rsidRPr="00BD1151" w:rsidRDefault="005A70E8" w:rsidP="007B191E">
      <w:pPr>
        <w:pStyle w:val="Ttulo3"/>
      </w:pPr>
      <w:bookmarkStart w:id="33" w:name="_Toc524083844"/>
      <w:bookmarkStart w:id="34" w:name="_Toc210904574"/>
      <w:r w:rsidRPr="00BD1151">
        <w:t>Cláusula 7. Valor estimado.</w:t>
      </w:r>
      <w:bookmarkEnd w:id="32"/>
      <w:bookmarkEnd w:id="33"/>
      <w:bookmarkEnd w:id="34"/>
      <w:r w:rsidRPr="00BD1151">
        <w:t xml:space="preserve"> </w:t>
      </w:r>
    </w:p>
    <w:p w14:paraId="718FF18D" w14:textId="77777777" w:rsidR="005A70E8" w:rsidRPr="00BD1151" w:rsidRDefault="005A70E8" w:rsidP="005A70E8">
      <w:pPr>
        <w:spacing w:line="288" w:lineRule="auto"/>
        <w:jc w:val="both"/>
        <w:rPr>
          <w:rFonts w:ascii="Arial" w:hAnsi="Arial" w:cs="Arial"/>
          <w:b/>
        </w:rPr>
      </w:pPr>
    </w:p>
    <w:p w14:paraId="3A32ADC0" w14:textId="77777777" w:rsidR="005A70E8" w:rsidRPr="00BD1151" w:rsidRDefault="005A70E8" w:rsidP="005A70E8">
      <w:pPr>
        <w:spacing w:line="288" w:lineRule="auto"/>
        <w:jc w:val="both"/>
        <w:rPr>
          <w:rFonts w:ascii="Arial" w:hAnsi="Arial" w:cs="Arial"/>
        </w:rPr>
      </w:pPr>
      <w:r w:rsidRPr="00BD1151">
        <w:rPr>
          <w:rFonts w:ascii="Arial" w:hAnsi="Arial" w:cs="Arial"/>
        </w:rPr>
        <w:lastRenderedPageBreak/>
        <w:t xml:space="preserve">El valor estimado del presente contrato, de conformidad con lo dispuesto en el artículo 101 LCSP, asciende a la cantidad expresada en el </w:t>
      </w:r>
      <w:r w:rsidRPr="00BD1151">
        <w:rPr>
          <w:rFonts w:ascii="Arial" w:hAnsi="Arial" w:cs="Arial"/>
          <w:b/>
        </w:rPr>
        <w:t xml:space="preserve">apartado </w:t>
      </w:r>
      <w:r w:rsidR="00055659" w:rsidRPr="00BD1151">
        <w:rPr>
          <w:rFonts w:ascii="Arial" w:hAnsi="Arial" w:cs="Arial"/>
          <w:b/>
        </w:rPr>
        <w:t>6</w:t>
      </w:r>
      <w:r w:rsidRPr="00BD1151">
        <w:rPr>
          <w:rFonts w:ascii="Arial" w:hAnsi="Arial" w:cs="Arial"/>
          <w:b/>
        </w:rPr>
        <w:t xml:space="preserve"> del Anexo I</w:t>
      </w:r>
      <w:r w:rsidRPr="00BD1151">
        <w:rPr>
          <w:rFonts w:ascii="Arial" w:hAnsi="Arial" w:cs="Arial"/>
        </w:rPr>
        <w:t xml:space="preserve"> al presente pliego.</w:t>
      </w:r>
    </w:p>
    <w:p w14:paraId="45407E95" w14:textId="77777777" w:rsidR="005A70E8" w:rsidRPr="00BD1151" w:rsidRDefault="005A70E8" w:rsidP="005A70E8">
      <w:pPr>
        <w:spacing w:line="288" w:lineRule="auto"/>
        <w:jc w:val="both"/>
        <w:rPr>
          <w:rFonts w:ascii="Arial" w:hAnsi="Arial" w:cs="Arial"/>
        </w:rPr>
      </w:pPr>
    </w:p>
    <w:p w14:paraId="5645002E" w14:textId="77777777" w:rsidR="005A70E8" w:rsidRPr="00BD1151" w:rsidRDefault="005A70E8" w:rsidP="005A70E8">
      <w:pPr>
        <w:spacing w:line="288" w:lineRule="auto"/>
        <w:jc w:val="both"/>
        <w:rPr>
          <w:rFonts w:ascii="Arial" w:hAnsi="Arial" w:cs="Arial"/>
          <w:b/>
        </w:rPr>
      </w:pPr>
      <w:r w:rsidRPr="00BD1151">
        <w:rPr>
          <w:rFonts w:ascii="Arial" w:hAnsi="Arial" w:cs="Arial"/>
        </w:rPr>
        <w:t xml:space="preserve">El método de cálculo aplicado por el órgano de contratación para calcular el valor estimado será el que figura en el </w:t>
      </w:r>
      <w:r w:rsidR="00055659" w:rsidRPr="00BD1151">
        <w:rPr>
          <w:rFonts w:ascii="Arial" w:hAnsi="Arial" w:cs="Arial"/>
          <w:b/>
        </w:rPr>
        <w:t>apartado 6</w:t>
      </w:r>
      <w:r w:rsidRPr="00BD1151">
        <w:rPr>
          <w:rFonts w:ascii="Arial" w:hAnsi="Arial" w:cs="Arial"/>
          <w:b/>
        </w:rPr>
        <w:t xml:space="preserve"> del Anexo I.</w:t>
      </w:r>
    </w:p>
    <w:p w14:paraId="3024CDB0" w14:textId="77777777" w:rsidR="00F90BD2" w:rsidRPr="00BD1151" w:rsidRDefault="00F90BD2" w:rsidP="00D016ED">
      <w:pPr>
        <w:spacing w:line="288" w:lineRule="auto"/>
        <w:jc w:val="both"/>
        <w:rPr>
          <w:rFonts w:ascii="Arial" w:hAnsi="Arial" w:cs="Arial"/>
          <w:b/>
          <w:bCs/>
        </w:rPr>
      </w:pPr>
    </w:p>
    <w:p w14:paraId="0EF39EC6" w14:textId="77777777" w:rsidR="00F90BD2" w:rsidRPr="00BD1151" w:rsidRDefault="005A70E8" w:rsidP="007B191E">
      <w:pPr>
        <w:pStyle w:val="Ttulo3"/>
      </w:pPr>
      <w:bookmarkStart w:id="35" w:name="_Toc448744429"/>
      <w:bookmarkStart w:id="36" w:name="_Toc524083845"/>
      <w:bookmarkStart w:id="37" w:name="_Toc210904575"/>
      <w:r w:rsidRPr="00BD1151">
        <w:t>Cláusula 8</w:t>
      </w:r>
      <w:r w:rsidR="00F90BD2" w:rsidRPr="00BD1151">
        <w:t>. Régimen económico</w:t>
      </w:r>
      <w:r w:rsidRPr="00BD1151">
        <w:t xml:space="preserve">, </w:t>
      </w:r>
      <w:r w:rsidR="00F90BD2" w:rsidRPr="00BD1151">
        <w:t>presupuesto de licitación</w:t>
      </w:r>
      <w:r w:rsidRPr="00BD1151">
        <w:t xml:space="preserve"> y precio del contrato</w:t>
      </w:r>
      <w:r w:rsidR="00F05E80" w:rsidRPr="00BD1151">
        <w:t>.</w:t>
      </w:r>
      <w:bookmarkEnd w:id="35"/>
      <w:bookmarkEnd w:id="36"/>
      <w:bookmarkEnd w:id="37"/>
    </w:p>
    <w:p w14:paraId="331ED07F" w14:textId="77777777" w:rsidR="00F90BD2" w:rsidRPr="00BD1151" w:rsidRDefault="00F90BD2" w:rsidP="00D016ED">
      <w:pPr>
        <w:spacing w:line="288" w:lineRule="auto"/>
        <w:jc w:val="both"/>
        <w:rPr>
          <w:rFonts w:ascii="Arial" w:hAnsi="Arial" w:cs="Arial"/>
        </w:rPr>
      </w:pPr>
    </w:p>
    <w:p w14:paraId="40316550" w14:textId="77777777" w:rsidR="00F90BD2" w:rsidRPr="00BD1151" w:rsidRDefault="005A70E8" w:rsidP="00580225">
      <w:pPr>
        <w:spacing w:line="288" w:lineRule="auto"/>
        <w:jc w:val="both"/>
        <w:rPr>
          <w:rFonts w:ascii="Arial" w:hAnsi="Arial" w:cs="Arial"/>
        </w:rPr>
      </w:pPr>
      <w:r w:rsidRPr="00BD1151">
        <w:rPr>
          <w:rFonts w:ascii="Arial" w:hAnsi="Arial" w:cs="Arial"/>
        </w:rPr>
        <w:t xml:space="preserve">El régimen económico aplicable </w:t>
      </w:r>
      <w:r w:rsidR="00F90BD2" w:rsidRPr="00BD1151">
        <w:rPr>
          <w:rFonts w:ascii="Arial" w:hAnsi="Arial" w:cs="Arial"/>
        </w:rPr>
        <w:t xml:space="preserve">será el señalado en el </w:t>
      </w:r>
      <w:r w:rsidRPr="00BD1151">
        <w:rPr>
          <w:rFonts w:ascii="Arial" w:hAnsi="Arial" w:cs="Arial"/>
          <w:b/>
          <w:bCs/>
        </w:rPr>
        <w:t xml:space="preserve">apartado </w:t>
      </w:r>
      <w:r w:rsidR="00055659" w:rsidRPr="00BD1151">
        <w:rPr>
          <w:rFonts w:ascii="Arial" w:hAnsi="Arial" w:cs="Arial"/>
          <w:b/>
          <w:bCs/>
        </w:rPr>
        <w:t xml:space="preserve">5 </w:t>
      </w:r>
      <w:r w:rsidR="00F90BD2" w:rsidRPr="00BD1151">
        <w:rPr>
          <w:rFonts w:ascii="Arial" w:hAnsi="Arial" w:cs="Arial"/>
          <w:b/>
          <w:bCs/>
        </w:rPr>
        <w:t xml:space="preserve">del Anexo I </w:t>
      </w:r>
      <w:r w:rsidRPr="00BD1151">
        <w:rPr>
          <w:rFonts w:ascii="Arial" w:hAnsi="Arial" w:cs="Arial"/>
        </w:rPr>
        <w:t>al</w:t>
      </w:r>
      <w:r w:rsidR="00F90BD2" w:rsidRPr="00BD1151">
        <w:rPr>
          <w:rFonts w:ascii="Arial" w:hAnsi="Arial" w:cs="Arial"/>
        </w:rPr>
        <w:t xml:space="preserve"> presente pliego. </w:t>
      </w:r>
    </w:p>
    <w:p w14:paraId="42088B59" w14:textId="77777777" w:rsidR="00D8361C" w:rsidRPr="00BD1151" w:rsidRDefault="00D8361C" w:rsidP="00580225">
      <w:pPr>
        <w:spacing w:line="288" w:lineRule="auto"/>
        <w:jc w:val="both"/>
        <w:rPr>
          <w:rFonts w:ascii="Arial" w:hAnsi="Arial" w:cs="Arial"/>
        </w:rPr>
      </w:pPr>
    </w:p>
    <w:p w14:paraId="5CD6B4A4" w14:textId="77777777" w:rsidR="00001196" w:rsidRPr="00BD1151" w:rsidRDefault="00C01959" w:rsidP="00580225">
      <w:pPr>
        <w:spacing w:line="288" w:lineRule="auto"/>
        <w:jc w:val="both"/>
        <w:rPr>
          <w:rFonts w:ascii="Arial" w:hAnsi="Arial" w:cs="Arial"/>
        </w:rPr>
      </w:pPr>
      <w:r w:rsidRPr="00BD1151">
        <w:rPr>
          <w:rFonts w:ascii="Arial" w:hAnsi="Arial" w:cs="Arial"/>
        </w:rPr>
        <w:t>En su caso, e</w:t>
      </w:r>
      <w:r w:rsidR="00D8361C" w:rsidRPr="00BD1151">
        <w:rPr>
          <w:rFonts w:ascii="Arial" w:hAnsi="Arial" w:cs="Arial"/>
        </w:rPr>
        <w:t xml:space="preserve">l derecho de explotación de los servicios en ningún caso </w:t>
      </w:r>
      <w:r w:rsidRPr="00BD1151">
        <w:rPr>
          <w:rFonts w:ascii="Arial" w:hAnsi="Arial" w:cs="Arial"/>
        </w:rPr>
        <w:t>podrá implicar</w:t>
      </w:r>
      <w:r w:rsidR="00D8361C" w:rsidRPr="00BD1151">
        <w:rPr>
          <w:rFonts w:ascii="Arial" w:hAnsi="Arial" w:cs="Arial"/>
        </w:rPr>
        <w:t xml:space="preserve"> la trasferencia al contratista del riesgo de explotación, en los términos señalados en el artículo 15.2 en relación con el artículo 14.4 LCSP.</w:t>
      </w:r>
    </w:p>
    <w:p w14:paraId="33DCD337" w14:textId="77777777" w:rsidR="00F90BD2" w:rsidRPr="00BD1151" w:rsidRDefault="00F90BD2" w:rsidP="00D016ED">
      <w:pPr>
        <w:spacing w:line="288" w:lineRule="auto"/>
        <w:jc w:val="both"/>
        <w:rPr>
          <w:rFonts w:ascii="Arial" w:hAnsi="Arial" w:cs="Arial"/>
        </w:rPr>
      </w:pPr>
    </w:p>
    <w:p w14:paraId="399FC471" w14:textId="77777777" w:rsidR="0087620B" w:rsidRPr="00BD1151" w:rsidRDefault="00F90BD2" w:rsidP="00D016ED">
      <w:pPr>
        <w:spacing w:line="288" w:lineRule="auto"/>
        <w:jc w:val="both"/>
        <w:rPr>
          <w:rFonts w:ascii="Arial" w:hAnsi="Arial" w:cs="Arial"/>
        </w:rPr>
      </w:pPr>
      <w:r w:rsidRPr="00BD1151">
        <w:rPr>
          <w:rFonts w:ascii="Arial" w:hAnsi="Arial" w:cs="Arial"/>
        </w:rPr>
        <w:t>Conforme a lo previsto en el artículo 183 RGLCAP y previamente a la aprobación del expediente por el órgano de contratación, deberá incorporarse al expediente, en su caso, el proyecto de explotación. Comprenderá un estudio económico-administrativo del servicio, de su régimen de utilización y de las particularidades técnicas que resulten precisas para su definición</w:t>
      </w:r>
      <w:r w:rsidR="0087620B" w:rsidRPr="00BD1151">
        <w:rPr>
          <w:rFonts w:ascii="Arial" w:hAnsi="Arial" w:cs="Arial"/>
        </w:rPr>
        <w:t>.</w:t>
      </w:r>
    </w:p>
    <w:p w14:paraId="413FE643" w14:textId="77777777" w:rsidR="00CF523E" w:rsidRPr="00BD1151" w:rsidRDefault="00CF523E" w:rsidP="00D016ED">
      <w:pPr>
        <w:spacing w:line="288" w:lineRule="auto"/>
        <w:jc w:val="both"/>
        <w:rPr>
          <w:rFonts w:ascii="Arial" w:hAnsi="Arial" w:cs="Arial"/>
        </w:rPr>
      </w:pPr>
    </w:p>
    <w:p w14:paraId="4B716F8E" w14:textId="77777777" w:rsidR="001A70C6" w:rsidRPr="00BD1151" w:rsidRDefault="00CF523E" w:rsidP="00D016ED">
      <w:pPr>
        <w:spacing w:line="288" w:lineRule="auto"/>
        <w:jc w:val="both"/>
        <w:rPr>
          <w:rFonts w:ascii="Arial" w:hAnsi="Arial" w:cs="Arial"/>
        </w:rPr>
      </w:pPr>
      <w:r w:rsidRPr="00BD1151">
        <w:rPr>
          <w:rFonts w:ascii="Arial" w:hAnsi="Arial" w:cs="Arial"/>
        </w:rPr>
        <w:t>En e</w:t>
      </w:r>
      <w:r w:rsidR="00CF354E" w:rsidRPr="00BD1151">
        <w:rPr>
          <w:rFonts w:ascii="Arial" w:hAnsi="Arial" w:cs="Arial"/>
        </w:rPr>
        <w:t>stos casos, el contratista</w:t>
      </w:r>
      <w:r w:rsidRPr="00BD1151">
        <w:rPr>
          <w:rFonts w:ascii="Arial" w:hAnsi="Arial" w:cs="Arial"/>
        </w:rPr>
        <w:t xml:space="preserve"> llevar</w:t>
      </w:r>
      <w:r w:rsidR="00CF354E" w:rsidRPr="00BD1151">
        <w:rPr>
          <w:rFonts w:ascii="Arial" w:hAnsi="Arial" w:cs="Arial"/>
        </w:rPr>
        <w:t>á</w:t>
      </w:r>
      <w:r w:rsidRPr="00BD1151">
        <w:rPr>
          <w:rFonts w:ascii="Arial" w:hAnsi="Arial" w:cs="Arial"/>
        </w:rPr>
        <w:t xml:space="preserve"> una contabilidad diferenciada respecto de todos los ingresos y gastos del contrato, </w:t>
      </w:r>
      <w:r w:rsidR="001A70C6" w:rsidRPr="00BD1151">
        <w:rPr>
          <w:rFonts w:ascii="Arial" w:hAnsi="Arial" w:cs="Arial"/>
        </w:rPr>
        <w:t>que deberá estar a disposición de la entidad contratante.</w:t>
      </w:r>
    </w:p>
    <w:p w14:paraId="59D184E8" w14:textId="77777777" w:rsidR="001A70C6" w:rsidRPr="00BD1151" w:rsidRDefault="001A70C6" w:rsidP="00D016ED">
      <w:pPr>
        <w:spacing w:line="288" w:lineRule="auto"/>
        <w:jc w:val="both"/>
        <w:rPr>
          <w:rFonts w:ascii="Arial" w:hAnsi="Arial" w:cs="Arial"/>
        </w:rPr>
      </w:pPr>
    </w:p>
    <w:p w14:paraId="55E4AED1" w14:textId="77777777" w:rsidR="00CA15AF" w:rsidRPr="00BD1151" w:rsidRDefault="001A70C6" w:rsidP="00D016ED">
      <w:pPr>
        <w:spacing w:line="288" w:lineRule="auto"/>
        <w:jc w:val="both"/>
        <w:rPr>
          <w:rFonts w:ascii="Arial" w:hAnsi="Arial" w:cs="Arial"/>
        </w:rPr>
      </w:pPr>
      <w:r w:rsidRPr="00BD1151">
        <w:rPr>
          <w:rFonts w:ascii="Arial" w:hAnsi="Arial" w:cs="Arial"/>
        </w:rPr>
        <w:t>Deberán quedar reflejados</w:t>
      </w:r>
      <w:r w:rsidR="00CF523E" w:rsidRPr="00BD1151">
        <w:rPr>
          <w:rFonts w:ascii="Arial" w:hAnsi="Arial" w:cs="Arial"/>
        </w:rPr>
        <w:t xml:space="preserve"> todos los ingresos derivados de las contraprestaciones pactadas</w:t>
      </w:r>
      <w:r w:rsidRPr="00BD1151">
        <w:rPr>
          <w:rFonts w:ascii="Arial" w:hAnsi="Arial" w:cs="Arial"/>
        </w:rPr>
        <w:t>, de forma que se separen contablemente los ingresos provenientes de las aportaciones públicas de aquellos otro</w:t>
      </w:r>
      <w:r w:rsidR="000152F1" w:rsidRPr="00BD1151">
        <w:rPr>
          <w:rFonts w:ascii="Arial" w:hAnsi="Arial" w:cs="Arial"/>
        </w:rPr>
        <w:t>s procedentes de las tarifas abo</w:t>
      </w:r>
      <w:r w:rsidRPr="00BD1151">
        <w:rPr>
          <w:rFonts w:ascii="Arial" w:hAnsi="Arial" w:cs="Arial"/>
        </w:rPr>
        <w:t>nadas por los usuarios y, en su caso, los procedentes de la explotación de la zona comercial</w:t>
      </w:r>
      <w:r w:rsidR="008A54C5" w:rsidRPr="00BD1151">
        <w:rPr>
          <w:rFonts w:ascii="Arial" w:hAnsi="Arial" w:cs="Arial"/>
        </w:rPr>
        <w:t>.</w:t>
      </w:r>
    </w:p>
    <w:p w14:paraId="41136F67" w14:textId="77777777" w:rsidR="0087620B" w:rsidRPr="00BD1151" w:rsidRDefault="0087620B" w:rsidP="00D016ED">
      <w:pPr>
        <w:spacing w:line="288" w:lineRule="auto"/>
        <w:jc w:val="both"/>
        <w:rPr>
          <w:rFonts w:ascii="Arial" w:hAnsi="Arial" w:cs="Arial"/>
        </w:rPr>
      </w:pPr>
    </w:p>
    <w:p w14:paraId="21A59657" w14:textId="77777777" w:rsidR="00F90BD2" w:rsidRPr="00BD1151" w:rsidRDefault="00F90BD2" w:rsidP="00D016ED">
      <w:pPr>
        <w:spacing w:line="288" w:lineRule="auto"/>
        <w:jc w:val="both"/>
        <w:rPr>
          <w:rFonts w:ascii="Arial" w:hAnsi="Arial" w:cs="Arial"/>
        </w:rPr>
      </w:pPr>
      <w:r w:rsidRPr="00BD1151">
        <w:rPr>
          <w:rFonts w:ascii="Arial" w:hAnsi="Arial" w:cs="Arial"/>
        </w:rPr>
        <w:t>La retribución del contratista consistirá en un precio cierto que deberá expresarse en euros.</w:t>
      </w:r>
      <w:r w:rsidRPr="00BD1151">
        <w:rPr>
          <w:rStyle w:val="Refdenotaalpie"/>
          <w:rFonts w:ascii="Arial" w:hAnsi="Arial" w:cs="Arial"/>
        </w:rPr>
        <w:footnoteReference w:id="4"/>
      </w:r>
    </w:p>
    <w:p w14:paraId="68854BDD" w14:textId="77777777" w:rsidR="00E53D7B" w:rsidRPr="00BD1151" w:rsidRDefault="00E53D7B" w:rsidP="00D016ED">
      <w:pPr>
        <w:spacing w:line="288" w:lineRule="auto"/>
        <w:jc w:val="both"/>
        <w:rPr>
          <w:rFonts w:ascii="Arial" w:hAnsi="Arial" w:cs="Arial"/>
        </w:rPr>
      </w:pPr>
    </w:p>
    <w:p w14:paraId="5CBC4955" w14:textId="77777777" w:rsidR="00E53D7B" w:rsidRPr="00BD1151" w:rsidRDefault="00E53D7B" w:rsidP="00E53D7B">
      <w:pPr>
        <w:widowControl w:val="0"/>
        <w:suppressAutoHyphens/>
        <w:autoSpaceDE w:val="0"/>
        <w:autoSpaceDN w:val="0"/>
        <w:adjustRightInd w:val="0"/>
        <w:spacing w:line="288" w:lineRule="auto"/>
        <w:jc w:val="both"/>
        <w:rPr>
          <w:rFonts w:ascii="Arial" w:hAnsi="Arial" w:cs="Arial"/>
        </w:rPr>
      </w:pPr>
      <w:r w:rsidRPr="00BD1151">
        <w:rPr>
          <w:rFonts w:ascii="Arial" w:hAnsi="Arial" w:cs="Arial"/>
        </w:rPr>
        <w:t xml:space="preserve">El presupuesto base de licitación del contrato asciende a la cantidad expresada en el </w:t>
      </w:r>
      <w:r w:rsidRPr="00BD1151">
        <w:rPr>
          <w:rFonts w:ascii="Arial" w:hAnsi="Arial" w:cs="Arial"/>
          <w:b/>
          <w:bCs/>
        </w:rPr>
        <w:t xml:space="preserve">apartado </w:t>
      </w:r>
      <w:r w:rsidR="006F1FD0" w:rsidRPr="00BD1151">
        <w:rPr>
          <w:rFonts w:ascii="Arial" w:hAnsi="Arial" w:cs="Arial"/>
          <w:b/>
          <w:bCs/>
        </w:rPr>
        <w:t>7</w:t>
      </w:r>
      <w:r w:rsidRPr="00BD1151">
        <w:rPr>
          <w:rFonts w:ascii="Arial" w:hAnsi="Arial" w:cs="Arial"/>
          <w:b/>
          <w:bCs/>
        </w:rPr>
        <w:t xml:space="preserve"> del Anexo I</w:t>
      </w:r>
      <w:r w:rsidRPr="00BD1151">
        <w:rPr>
          <w:rFonts w:ascii="Arial" w:hAnsi="Arial" w:cs="Arial"/>
        </w:rPr>
        <w:t xml:space="preserve"> al presente pliego. Su desglose y la distribución por </w:t>
      </w:r>
      <w:r w:rsidRPr="00BD1151">
        <w:rPr>
          <w:rFonts w:ascii="Arial" w:hAnsi="Arial" w:cs="Arial"/>
        </w:rPr>
        <w:lastRenderedPageBreak/>
        <w:t xml:space="preserve">anualidades previstas se establecen en el </w:t>
      </w:r>
      <w:r w:rsidR="006F1FD0" w:rsidRPr="00BD1151">
        <w:rPr>
          <w:rFonts w:ascii="Arial" w:hAnsi="Arial" w:cs="Arial"/>
          <w:b/>
          <w:bCs/>
        </w:rPr>
        <w:t>apartado 7</w:t>
      </w:r>
      <w:r w:rsidRPr="00BD1151">
        <w:rPr>
          <w:rFonts w:ascii="Arial" w:hAnsi="Arial" w:cs="Arial"/>
          <w:b/>
          <w:bCs/>
        </w:rPr>
        <w:t xml:space="preserve"> del Anexo I</w:t>
      </w:r>
      <w:r w:rsidRPr="00BD1151">
        <w:rPr>
          <w:rFonts w:ascii="Arial" w:hAnsi="Arial" w:cs="Arial"/>
        </w:rPr>
        <w:t xml:space="preserve"> al presente pliego. Ha sido elaborado de conformidad con lo dispuesto en los artículos 100 y 309 LCSP. Su cálculo incluye los tributos de cualquier índole.</w:t>
      </w:r>
    </w:p>
    <w:p w14:paraId="3E5618DF" w14:textId="77777777" w:rsidR="00A07094" w:rsidRPr="00BD1151" w:rsidRDefault="00A07094" w:rsidP="00E53D7B">
      <w:pPr>
        <w:widowControl w:val="0"/>
        <w:suppressAutoHyphens/>
        <w:autoSpaceDE w:val="0"/>
        <w:autoSpaceDN w:val="0"/>
        <w:adjustRightInd w:val="0"/>
        <w:spacing w:line="288" w:lineRule="auto"/>
        <w:jc w:val="both"/>
        <w:rPr>
          <w:rFonts w:ascii="Arial" w:hAnsi="Arial" w:cs="Arial"/>
        </w:rPr>
      </w:pPr>
    </w:p>
    <w:p w14:paraId="0804F86F" w14:textId="77777777" w:rsidR="00E53D7B" w:rsidRPr="00BD1151" w:rsidRDefault="00F90BD2" w:rsidP="00D016ED">
      <w:pPr>
        <w:spacing w:line="288" w:lineRule="auto"/>
        <w:jc w:val="both"/>
        <w:rPr>
          <w:rFonts w:ascii="Arial" w:hAnsi="Arial" w:cs="Arial"/>
        </w:rPr>
      </w:pPr>
      <w:r w:rsidRPr="00BD1151">
        <w:rPr>
          <w:rFonts w:ascii="Arial" w:hAnsi="Arial" w:cs="Arial"/>
        </w:rPr>
        <w:t xml:space="preserve">En todo caso, se indicará como partida independiente, el importe del Impuesto sobre el Valor Añadido (IVA). </w:t>
      </w:r>
    </w:p>
    <w:p w14:paraId="41BB707F" w14:textId="77777777" w:rsidR="003526FE" w:rsidRPr="00BD1151" w:rsidRDefault="003526FE" w:rsidP="00D016ED">
      <w:pPr>
        <w:spacing w:line="288" w:lineRule="auto"/>
        <w:jc w:val="both"/>
        <w:rPr>
          <w:rFonts w:ascii="Arial" w:hAnsi="Arial" w:cs="Arial"/>
        </w:rPr>
      </w:pPr>
    </w:p>
    <w:p w14:paraId="4ED79E7D" w14:textId="77777777" w:rsidR="00E53D7B" w:rsidRPr="00BD1151" w:rsidRDefault="00E53D7B" w:rsidP="00E53D7B">
      <w:pPr>
        <w:spacing w:line="288" w:lineRule="auto"/>
        <w:jc w:val="both"/>
        <w:rPr>
          <w:rFonts w:ascii="Arial" w:hAnsi="Arial" w:cs="Arial"/>
        </w:rPr>
      </w:pPr>
    </w:p>
    <w:p w14:paraId="40E7FFE5" w14:textId="77777777" w:rsidR="00F90BD2" w:rsidRPr="00BD1151" w:rsidRDefault="00DD2BD3" w:rsidP="007B191E">
      <w:pPr>
        <w:pStyle w:val="Ttulo3"/>
      </w:pPr>
      <w:bookmarkStart w:id="38" w:name="_Toc448744430"/>
      <w:bookmarkStart w:id="39" w:name="_Toc524083846"/>
      <w:bookmarkStart w:id="40" w:name="_Toc210904576"/>
      <w:r w:rsidRPr="00BD1151">
        <w:t>Cláusula 9</w:t>
      </w:r>
      <w:r w:rsidR="00F90BD2" w:rsidRPr="00BD1151">
        <w:t>. Existencia de crédito.</w:t>
      </w:r>
      <w:bookmarkEnd w:id="38"/>
      <w:bookmarkEnd w:id="39"/>
      <w:bookmarkEnd w:id="40"/>
    </w:p>
    <w:p w14:paraId="1F50CFE8" w14:textId="77777777" w:rsidR="00F90BD2" w:rsidRPr="00BD1151" w:rsidRDefault="00F90BD2" w:rsidP="00D016ED">
      <w:pPr>
        <w:spacing w:line="288" w:lineRule="auto"/>
        <w:jc w:val="both"/>
        <w:rPr>
          <w:rFonts w:ascii="Arial" w:hAnsi="Arial" w:cs="Arial"/>
        </w:rPr>
      </w:pPr>
    </w:p>
    <w:p w14:paraId="7A44B757" w14:textId="77777777" w:rsidR="00F80E6B" w:rsidRPr="00BD1151" w:rsidRDefault="00DD2BD3" w:rsidP="00DD2BD3">
      <w:pPr>
        <w:spacing w:after="120" w:line="288" w:lineRule="auto"/>
        <w:jc w:val="both"/>
        <w:rPr>
          <w:rFonts w:ascii="Arial" w:hAnsi="Arial" w:cs="Arial"/>
        </w:rPr>
      </w:pPr>
      <w:r w:rsidRPr="00BD1151">
        <w:rPr>
          <w:rFonts w:ascii="Arial" w:hAnsi="Arial" w:cs="Arial"/>
        </w:rPr>
        <w:t xml:space="preserve">La ejecución de los servicios está amparada por los créditos que se indican en el </w:t>
      </w:r>
      <w:r w:rsidRPr="00BD1151">
        <w:rPr>
          <w:rFonts w:ascii="Arial" w:hAnsi="Arial" w:cs="Arial"/>
          <w:b/>
          <w:bCs/>
        </w:rPr>
        <w:t xml:space="preserve">apartado </w:t>
      </w:r>
      <w:r w:rsidR="006F1FD0" w:rsidRPr="00BD1151">
        <w:rPr>
          <w:rFonts w:ascii="Arial" w:hAnsi="Arial" w:cs="Arial"/>
          <w:b/>
          <w:bCs/>
        </w:rPr>
        <w:t>7</w:t>
      </w:r>
      <w:r w:rsidRPr="00BD1151">
        <w:rPr>
          <w:rFonts w:ascii="Arial" w:hAnsi="Arial" w:cs="Arial"/>
          <w:b/>
          <w:bCs/>
        </w:rPr>
        <w:t xml:space="preserve"> del Anexo I</w:t>
      </w:r>
      <w:r w:rsidRPr="00BD1151">
        <w:rPr>
          <w:rFonts w:ascii="Arial" w:hAnsi="Arial" w:cs="Arial"/>
        </w:rPr>
        <w:t xml:space="preserve"> al presente pliego. </w:t>
      </w:r>
    </w:p>
    <w:p w14:paraId="393A906C" w14:textId="77777777" w:rsidR="00DD2BD3" w:rsidRPr="00BD1151" w:rsidRDefault="00DD2BD3" w:rsidP="00DD2BD3">
      <w:pPr>
        <w:spacing w:line="288" w:lineRule="auto"/>
        <w:jc w:val="both"/>
        <w:rPr>
          <w:rFonts w:ascii="Arial" w:hAnsi="Arial" w:cs="Arial"/>
        </w:rPr>
      </w:pPr>
      <w:r w:rsidRPr="00BD1151">
        <w:rPr>
          <w:rFonts w:ascii="Arial" w:hAnsi="Arial" w:cs="Arial"/>
        </w:rPr>
        <w:t xml:space="preserve">Si el contrato se financia con Fondos Europeos, debe someterse a las disposiciones del Tratado de </w:t>
      </w:r>
      <w:smartTag w:uri="urn:schemas-microsoft-com:office:smarttags" w:element="PersonName">
        <w:smartTagPr>
          <w:attr w:name="ProductID" w:val="la Uni￳n Europea"/>
        </w:smartTagPr>
        <w:r w:rsidRPr="00BD1151">
          <w:rPr>
            <w:rFonts w:ascii="Arial" w:hAnsi="Arial" w:cs="Arial"/>
          </w:rPr>
          <w:t>la Unión Europea</w:t>
        </w:r>
      </w:smartTag>
      <w:r w:rsidRPr="00BD1151">
        <w:rPr>
          <w:rFonts w:ascii="Arial" w:hAnsi="Arial" w:cs="Arial"/>
        </w:rPr>
        <w:t xml:space="preserve"> y a los actos fijados en virtud del mismo y ser coherente con las actividades, políticas y prioridades comunitarias en pro de un desarrollo sostenible y mejora del medio ambiente, debiendo promover el crecimiento, la competitividad, el empleo y la inclusión social así como la igualdad entre hombres y mujeres, de conformidad con lo dispuesto en el Reglamento (UE) nº 1303/2013, del Parlamento Europeo y del Consejo, de 17 de diciembre de 2013, por el que se establecen disposiciones comunes relativas al Fondo Europeo de Desarrollo Regional, al Fondo Social Europeo, al Fondo de Cohesión, al Fondo Europeo Agrícola de Desarrollo Rural y al Fondo Europeo Marítimo y de </w:t>
      </w:r>
      <w:smartTag w:uri="urn:schemas-microsoft-com:office:smarttags" w:element="PersonName">
        <w:smartTagPr>
          <w:attr w:name="ProductID" w:val="la Pesca"/>
        </w:smartTagPr>
        <w:r w:rsidRPr="00BD1151">
          <w:rPr>
            <w:rFonts w:ascii="Arial" w:hAnsi="Arial" w:cs="Arial"/>
          </w:rPr>
          <w:t>la Pesca</w:t>
        </w:r>
      </w:smartTag>
      <w:r w:rsidRPr="00BD1151">
        <w:rPr>
          <w:rFonts w:ascii="Arial" w:hAnsi="Arial" w:cs="Arial"/>
        </w:rPr>
        <w:t xml:space="preserve">, y por el que se establecen disposiciones generales relativas al Fondo Europeo de Desarrollo Regional, al Fondo Social Europeo, al Fondo de Cohesión y al Fondo Europeo Marítimo y de </w:t>
      </w:r>
      <w:smartTag w:uri="urn:schemas-microsoft-com:office:smarttags" w:element="PersonName">
        <w:smartTagPr>
          <w:attr w:name="ProductID" w:val="la Pesca"/>
        </w:smartTagPr>
        <w:r w:rsidRPr="00BD1151">
          <w:rPr>
            <w:rFonts w:ascii="Arial" w:hAnsi="Arial" w:cs="Arial"/>
          </w:rPr>
          <w:t>la Pesca</w:t>
        </w:r>
      </w:smartTag>
      <w:r w:rsidRPr="00BD1151">
        <w:rPr>
          <w:rFonts w:ascii="Arial" w:hAnsi="Arial" w:cs="Arial"/>
        </w:rPr>
        <w:t>, y se deroga el Reglamento (CE) nº 1083/2006 del Consejo.</w:t>
      </w:r>
    </w:p>
    <w:p w14:paraId="16C356FA" w14:textId="77777777" w:rsidR="00DD2BD3" w:rsidRPr="00BD1151" w:rsidRDefault="00DD2BD3" w:rsidP="00DD2BD3">
      <w:pPr>
        <w:spacing w:line="288" w:lineRule="auto"/>
        <w:jc w:val="both"/>
        <w:rPr>
          <w:rFonts w:ascii="Arial" w:hAnsi="Arial" w:cs="Arial"/>
        </w:rPr>
      </w:pPr>
    </w:p>
    <w:p w14:paraId="5EEC8332" w14:textId="77777777" w:rsidR="00DD2BD3" w:rsidRPr="00BD1151" w:rsidRDefault="00DD2BD3" w:rsidP="007B191E">
      <w:pPr>
        <w:pStyle w:val="Ttulo3"/>
      </w:pPr>
      <w:bookmarkStart w:id="41" w:name="_Toc508024791"/>
      <w:bookmarkStart w:id="42" w:name="_Toc524083847"/>
      <w:bookmarkStart w:id="43" w:name="_Toc210904577"/>
      <w:r w:rsidRPr="00BD1151">
        <w:t xml:space="preserve">Cláusula 10. Plazo </w:t>
      </w:r>
      <w:r w:rsidR="0092029D" w:rsidRPr="00BD1151">
        <w:t xml:space="preserve">y lugar </w:t>
      </w:r>
      <w:r w:rsidRPr="00BD1151">
        <w:t>de ejecución.</w:t>
      </w:r>
      <w:bookmarkEnd w:id="41"/>
      <w:bookmarkEnd w:id="42"/>
      <w:bookmarkEnd w:id="43"/>
    </w:p>
    <w:p w14:paraId="3271EEDB" w14:textId="77777777" w:rsidR="00DD2BD3" w:rsidRPr="00BD1151" w:rsidRDefault="00DD2BD3" w:rsidP="00DD2BD3">
      <w:pPr>
        <w:spacing w:line="288" w:lineRule="auto"/>
        <w:jc w:val="both"/>
        <w:rPr>
          <w:rFonts w:ascii="Arial" w:hAnsi="Arial" w:cs="Arial"/>
        </w:rPr>
      </w:pPr>
    </w:p>
    <w:p w14:paraId="57E50B4B" w14:textId="77777777" w:rsidR="00DD2BD3" w:rsidRPr="00BD1151" w:rsidRDefault="00DD2BD3" w:rsidP="00DD2BD3">
      <w:pPr>
        <w:spacing w:after="120" w:line="288" w:lineRule="auto"/>
        <w:jc w:val="both"/>
        <w:rPr>
          <w:rFonts w:ascii="Arial" w:hAnsi="Arial" w:cs="Arial"/>
        </w:rPr>
      </w:pPr>
      <w:r w:rsidRPr="00BD1151">
        <w:rPr>
          <w:rFonts w:ascii="Arial" w:hAnsi="Arial" w:cs="Arial"/>
        </w:rPr>
        <w:t>El plazo total y los</w:t>
      </w:r>
      <w:r w:rsidR="00651336" w:rsidRPr="00BD1151">
        <w:rPr>
          <w:rFonts w:ascii="Arial" w:hAnsi="Arial" w:cs="Arial"/>
        </w:rPr>
        <w:t xml:space="preserve"> plazos</w:t>
      </w:r>
      <w:r w:rsidRPr="00BD1151">
        <w:rPr>
          <w:rFonts w:ascii="Arial" w:hAnsi="Arial" w:cs="Arial"/>
        </w:rPr>
        <w:t xml:space="preserve"> parciales de ejecución de los trabajos a que se refiere este pliego serán los que figuran en el </w:t>
      </w:r>
      <w:r w:rsidR="006F1FD0" w:rsidRPr="00BD1151">
        <w:rPr>
          <w:rFonts w:ascii="Arial" w:hAnsi="Arial" w:cs="Arial"/>
          <w:b/>
          <w:bCs/>
        </w:rPr>
        <w:t>apartado 10</w:t>
      </w:r>
      <w:r w:rsidRPr="00BD1151">
        <w:rPr>
          <w:rFonts w:ascii="Arial" w:hAnsi="Arial" w:cs="Arial"/>
          <w:b/>
          <w:bCs/>
        </w:rPr>
        <w:t xml:space="preserve"> del Anexo I</w:t>
      </w:r>
      <w:r w:rsidRPr="00BD1151">
        <w:rPr>
          <w:rFonts w:ascii="Arial" w:hAnsi="Arial" w:cs="Arial"/>
        </w:rPr>
        <w:t>, siendo los plazos parciales los que se fijen como tales en la aprobación del programa de trabajo, en su caso.</w:t>
      </w:r>
    </w:p>
    <w:p w14:paraId="08EF1DE2" w14:textId="77777777" w:rsidR="00DD2BD3" w:rsidRPr="00BD1151" w:rsidRDefault="00DD2BD3" w:rsidP="00DD2BD3">
      <w:pPr>
        <w:spacing w:after="120" w:line="288" w:lineRule="auto"/>
        <w:jc w:val="both"/>
        <w:rPr>
          <w:rFonts w:ascii="Arial" w:hAnsi="Arial" w:cs="Arial"/>
        </w:rPr>
      </w:pPr>
      <w:r w:rsidRPr="00BD1151">
        <w:rPr>
          <w:rFonts w:ascii="Arial" w:hAnsi="Arial" w:cs="Arial"/>
        </w:rPr>
        <w:t>Los plazos parciales que se fijen en la aprobación del programa de trabajo, con los efectos que en la aprobación se determinen, se entenderán integrantes del contrato a los efectos legales pertinentes.</w:t>
      </w:r>
    </w:p>
    <w:p w14:paraId="585A0E37" w14:textId="20EDD05C" w:rsidR="00DD2BD3" w:rsidRPr="00BD1151" w:rsidRDefault="00DD2BD3" w:rsidP="00DD2BD3">
      <w:pPr>
        <w:spacing w:after="120" w:line="288" w:lineRule="auto"/>
        <w:jc w:val="both"/>
        <w:rPr>
          <w:rFonts w:ascii="Arial" w:hAnsi="Arial" w:cs="Arial"/>
          <w:lang w:val="es-ES_tradnl"/>
        </w:rPr>
      </w:pPr>
      <w:r w:rsidRPr="00BD1151">
        <w:rPr>
          <w:rFonts w:ascii="Arial" w:hAnsi="Arial" w:cs="Arial"/>
          <w:lang w:val="es-ES_tradnl"/>
        </w:rPr>
        <w:t xml:space="preserve">En el caso de contratos de servicios llamados de “actividad”, en los que el contratista presta el servicio de manera regular y continuada, el plazo debe fijarse como plazo de duración. No obstante, cuando se haya establecido un plazo </w:t>
      </w:r>
      <w:r w:rsidR="009A7950" w:rsidRPr="00BD1151">
        <w:rPr>
          <w:rFonts w:ascii="Arial" w:hAnsi="Arial" w:cs="Arial"/>
          <w:lang w:val="es-ES_tradnl"/>
        </w:rPr>
        <w:t xml:space="preserve">final </w:t>
      </w:r>
      <w:r w:rsidRPr="00BD1151">
        <w:rPr>
          <w:rFonts w:ascii="Arial" w:hAnsi="Arial" w:cs="Arial"/>
          <w:lang w:val="es-ES_tradnl"/>
        </w:rPr>
        <w:t xml:space="preserve">de ejecución fijo, el posible retraso en la adjudicación respecto de dicha fecha inicialmente fijada tendrá como efectos una reducción del plazo de ejecución, y en consecuencia, de las </w:t>
      </w:r>
      <w:r w:rsidRPr="00BD1151">
        <w:rPr>
          <w:rFonts w:ascii="Arial" w:hAnsi="Arial" w:cs="Arial"/>
          <w:lang w:val="es-ES_tradnl"/>
        </w:rPr>
        <w:lastRenderedPageBreak/>
        <w:t>prestaciones del contratista, dando lugar a una correlativa reducción del precio así como del importe de la garantía definitiva.</w:t>
      </w:r>
    </w:p>
    <w:p w14:paraId="11E026C8" w14:textId="77777777" w:rsidR="00DD2BD3" w:rsidRPr="00BD1151" w:rsidRDefault="00DD2BD3" w:rsidP="00DD2BD3">
      <w:pPr>
        <w:spacing w:after="120" w:line="288" w:lineRule="auto"/>
        <w:jc w:val="both"/>
        <w:rPr>
          <w:rFonts w:ascii="Arial" w:hAnsi="Arial" w:cs="Arial"/>
          <w:lang w:val="es-ES_tradnl"/>
        </w:rPr>
      </w:pPr>
      <w:r w:rsidRPr="00BD1151">
        <w:rPr>
          <w:rFonts w:ascii="Arial" w:hAnsi="Arial" w:cs="Arial"/>
          <w:lang w:val="es-ES_tradnl"/>
        </w:rPr>
        <w:t>En todo caso, en relación con el plazo de duración de los contratos y de ejecución de la prestación, se deberá tener en cuenta lo dispuesto en el artículo 29 LCSP</w:t>
      </w:r>
      <w:r w:rsidRPr="00BD1151">
        <w:rPr>
          <w:rStyle w:val="Refdenotaalpie"/>
          <w:rFonts w:ascii="Arial" w:hAnsi="Arial"/>
          <w:lang w:val="es-ES_tradnl"/>
        </w:rPr>
        <w:footnoteReference w:id="5"/>
      </w:r>
      <w:r w:rsidRPr="00BD1151">
        <w:rPr>
          <w:rFonts w:ascii="Arial" w:hAnsi="Arial" w:cs="Arial"/>
          <w:lang w:val="es-ES_tradnl"/>
        </w:rPr>
        <w:t xml:space="preserve">. </w:t>
      </w:r>
    </w:p>
    <w:p w14:paraId="5F3C6F1E" w14:textId="77777777" w:rsidR="00BA2995" w:rsidRPr="00BD1151" w:rsidRDefault="00CA15AF" w:rsidP="00DD2BD3">
      <w:pPr>
        <w:spacing w:after="120" w:line="288" w:lineRule="auto"/>
        <w:jc w:val="both"/>
        <w:rPr>
          <w:rFonts w:ascii="Arial" w:hAnsi="Arial" w:cs="Arial"/>
          <w:lang w:val="es-ES_tradnl"/>
        </w:rPr>
      </w:pPr>
      <w:r w:rsidRPr="00BD1151">
        <w:rPr>
          <w:rFonts w:ascii="Arial" w:hAnsi="Arial" w:cs="Arial"/>
          <w:lang w:val="es-ES_tradnl"/>
        </w:rPr>
        <w:t xml:space="preserve">El contrato se ejecutará en el lugar que se indica en el </w:t>
      </w:r>
      <w:r w:rsidRPr="00BD1151">
        <w:rPr>
          <w:rFonts w:ascii="Arial" w:hAnsi="Arial" w:cs="Arial"/>
          <w:b/>
          <w:bCs/>
          <w:lang w:val="es-ES_tradnl"/>
        </w:rPr>
        <w:t>apartado 10 del Anexo I</w:t>
      </w:r>
      <w:r w:rsidRPr="00BD1151">
        <w:rPr>
          <w:rFonts w:ascii="Arial" w:hAnsi="Arial" w:cs="Arial"/>
          <w:lang w:val="es-ES_tradnl"/>
        </w:rPr>
        <w:t xml:space="preserve"> de este pliego.</w:t>
      </w:r>
    </w:p>
    <w:p w14:paraId="2C7FAF09" w14:textId="77777777" w:rsidR="00CA15AF" w:rsidRPr="00BD1151" w:rsidRDefault="00CA15AF" w:rsidP="00DD2BD3">
      <w:pPr>
        <w:spacing w:after="120" w:line="288" w:lineRule="auto"/>
        <w:jc w:val="both"/>
        <w:rPr>
          <w:rFonts w:ascii="Arial" w:hAnsi="Arial" w:cs="Arial"/>
          <w:lang w:val="es-ES_tradnl"/>
        </w:rPr>
      </w:pPr>
    </w:p>
    <w:p w14:paraId="396ABDA4" w14:textId="77777777" w:rsidR="006E5A8C" w:rsidRPr="00BD1151" w:rsidRDefault="00F80E6B" w:rsidP="007B191E">
      <w:pPr>
        <w:pStyle w:val="Ttulo3"/>
      </w:pPr>
      <w:bookmarkStart w:id="44" w:name="_Toc508024792"/>
      <w:bookmarkStart w:id="45" w:name="_Toc524083848"/>
      <w:bookmarkStart w:id="46" w:name="_Toc210904578"/>
      <w:r w:rsidRPr="00BD1151">
        <w:t>Cláusula 11</w:t>
      </w:r>
      <w:r w:rsidR="006E5A8C" w:rsidRPr="00BD1151">
        <w:t>. Prórroga del contrato.</w:t>
      </w:r>
      <w:bookmarkEnd w:id="44"/>
      <w:bookmarkEnd w:id="45"/>
      <w:bookmarkEnd w:id="46"/>
      <w:r w:rsidR="006E5A8C" w:rsidRPr="00BD1151">
        <w:t xml:space="preserve"> </w:t>
      </w:r>
    </w:p>
    <w:p w14:paraId="4EFA2075" w14:textId="77777777" w:rsidR="006E5A8C" w:rsidRPr="00BD1151" w:rsidRDefault="006E5A8C" w:rsidP="006E5A8C">
      <w:pPr>
        <w:jc w:val="both"/>
        <w:rPr>
          <w:rFonts w:ascii="Arial" w:hAnsi="Arial" w:cs="Arial"/>
        </w:rPr>
      </w:pPr>
    </w:p>
    <w:p w14:paraId="6CBC0736" w14:textId="77777777" w:rsidR="006E5A8C" w:rsidRPr="00BD1151" w:rsidRDefault="006E5A8C" w:rsidP="006E5A8C">
      <w:pPr>
        <w:spacing w:after="120" w:line="288" w:lineRule="auto"/>
        <w:jc w:val="both"/>
        <w:rPr>
          <w:rFonts w:ascii="Arial" w:hAnsi="Arial" w:cs="Arial"/>
        </w:rPr>
      </w:pPr>
      <w:r w:rsidRPr="00BD1151">
        <w:rPr>
          <w:rFonts w:ascii="Arial" w:hAnsi="Arial" w:cs="Arial"/>
        </w:rPr>
        <w:t>Sin perjuicio de lo dispuesto en la cláusula anterior, el contrato podrá prorrogarse de conformidad con lo dispuesto en el artículo 29 LCSP</w:t>
      </w:r>
      <w:r w:rsidRPr="00BD1151">
        <w:rPr>
          <w:rStyle w:val="Refdenotaalpie"/>
          <w:rFonts w:ascii="Arial" w:hAnsi="Arial"/>
        </w:rPr>
        <w:footnoteReference w:id="6"/>
      </w:r>
      <w:r w:rsidRPr="00BD1151">
        <w:rPr>
          <w:rFonts w:ascii="Arial" w:hAnsi="Arial" w:cs="Arial"/>
        </w:rPr>
        <w:t xml:space="preserve">.  </w:t>
      </w:r>
    </w:p>
    <w:p w14:paraId="046D933D" w14:textId="77777777" w:rsidR="006E5A8C" w:rsidRPr="00BD1151" w:rsidRDefault="006E5A8C" w:rsidP="006E5A8C">
      <w:pPr>
        <w:spacing w:after="120" w:line="288" w:lineRule="auto"/>
        <w:jc w:val="both"/>
        <w:rPr>
          <w:rFonts w:ascii="Arial" w:hAnsi="Arial" w:cs="Arial"/>
        </w:rPr>
      </w:pPr>
      <w:r w:rsidRPr="00BD1151">
        <w:rPr>
          <w:rFonts w:ascii="Arial" w:hAnsi="Arial" w:cs="Arial"/>
        </w:rPr>
        <w:t>La prórroga se acordará por el órgano de contratación y será obligatoria para el empresario, siempre que su preaviso se produzca al menos con dos meses de antelación a la finalización del plazo de duración del contrato. Quedan exceptuados de la obligación de preaviso los contratos cuya duración fuera inferior a dos meses, todo ello de conformidad con lo dispuesto en el apartado 2 del artículo 29 LCSP.</w:t>
      </w:r>
    </w:p>
    <w:p w14:paraId="7AB63EEF" w14:textId="77777777" w:rsidR="006E5A8C" w:rsidRPr="00BD1151" w:rsidRDefault="006E5A8C" w:rsidP="006E5A8C">
      <w:pPr>
        <w:spacing w:after="120" w:line="288" w:lineRule="auto"/>
        <w:jc w:val="both"/>
        <w:rPr>
          <w:rFonts w:ascii="Arial" w:hAnsi="Arial" w:cs="Arial"/>
        </w:rPr>
      </w:pPr>
      <w:r w:rsidRPr="00BD1151">
        <w:rPr>
          <w:rFonts w:ascii="Arial" w:hAnsi="Arial" w:cs="Arial"/>
        </w:rPr>
        <w:t>En ningún caso podrá producirse la prórroga por el consentimiento tácito de las partes.</w:t>
      </w:r>
    </w:p>
    <w:p w14:paraId="3C99445F" w14:textId="77777777" w:rsidR="006E5A8C" w:rsidRPr="00BD1151" w:rsidRDefault="006E5A8C" w:rsidP="006E5A8C">
      <w:pPr>
        <w:spacing w:after="120" w:line="288" w:lineRule="auto"/>
        <w:jc w:val="both"/>
        <w:rPr>
          <w:rFonts w:ascii="Arial" w:hAnsi="Arial" w:cs="Arial"/>
        </w:rPr>
      </w:pPr>
      <w:r w:rsidRPr="00BD1151">
        <w:rPr>
          <w:rFonts w:ascii="Arial" w:hAnsi="Arial" w:cs="Arial"/>
        </w:rPr>
        <w:t xml:space="preserve">La prórroga del contrato establecida en el apartado 2 del artículo 29 LCSP no será obligatoria para el contratista en los casos en los que en el contrato se dé la causa de </w:t>
      </w:r>
      <w:r w:rsidRPr="00BD1151">
        <w:rPr>
          <w:rFonts w:ascii="Arial" w:hAnsi="Arial" w:cs="Arial"/>
        </w:rPr>
        <w:lastRenderedPageBreak/>
        <w:t xml:space="preserve">resolución establecida en el artículo 198.6 LCSP, por haberse demorado </w:t>
      </w:r>
      <w:smartTag w:uri="urn:schemas-microsoft-com:office:smarttags" w:element="PersonName">
        <w:smartTagPr>
          <w:attr w:name="ProductID" w:val="la Administraci￳n"/>
        </w:smartTagPr>
        <w:r w:rsidRPr="00BD1151">
          <w:rPr>
            <w:rFonts w:ascii="Arial" w:hAnsi="Arial" w:cs="Arial"/>
          </w:rPr>
          <w:t>la Administración</w:t>
        </w:r>
      </w:smartTag>
      <w:r w:rsidRPr="00BD1151">
        <w:rPr>
          <w:rFonts w:ascii="Arial" w:hAnsi="Arial" w:cs="Arial"/>
        </w:rPr>
        <w:t xml:space="preserve"> en el abono del precio más de seis meses.</w:t>
      </w:r>
    </w:p>
    <w:p w14:paraId="5EE0B991" w14:textId="77777777" w:rsidR="006E5A8C" w:rsidRPr="00BD1151" w:rsidRDefault="006E5A8C" w:rsidP="006E5A8C">
      <w:pPr>
        <w:spacing w:after="120" w:line="288" w:lineRule="auto"/>
        <w:jc w:val="both"/>
        <w:rPr>
          <w:rFonts w:ascii="Arial" w:hAnsi="Arial" w:cs="Arial"/>
        </w:rPr>
      </w:pPr>
      <w:r w:rsidRPr="00BD1151">
        <w:rPr>
          <w:rFonts w:ascii="Arial" w:hAnsi="Arial" w:cs="Arial"/>
        </w:rPr>
        <w:t xml:space="preserve">La garantía definitiva constituida inicialmente se podrá aplicar al período de prórroga sin que sea necesario reajustar su cuantía, salvo que junto con la prórroga se acuerde la modificación del contrato.  </w:t>
      </w:r>
    </w:p>
    <w:p w14:paraId="6E3BCD55" w14:textId="77777777" w:rsidR="006E5A8C" w:rsidRPr="00BD1151" w:rsidRDefault="006E5A8C" w:rsidP="006E5A8C">
      <w:pPr>
        <w:spacing w:after="120" w:line="288" w:lineRule="auto"/>
        <w:jc w:val="both"/>
        <w:rPr>
          <w:rFonts w:ascii="Arial" w:hAnsi="Arial" w:cs="Arial"/>
          <w:b/>
        </w:rPr>
      </w:pPr>
      <w:r w:rsidRPr="00BD1151">
        <w:rPr>
          <w:rFonts w:ascii="Arial" w:hAnsi="Arial" w:cs="Arial"/>
        </w:rPr>
        <w:t xml:space="preserve">La posibilidad o no de prórroga del presente contrato está prevista en el </w:t>
      </w:r>
      <w:r w:rsidR="006F1FD0" w:rsidRPr="00BD1151">
        <w:rPr>
          <w:rFonts w:ascii="Arial" w:hAnsi="Arial" w:cs="Arial"/>
          <w:b/>
        </w:rPr>
        <w:t>apartado 10</w:t>
      </w:r>
      <w:r w:rsidRPr="00BD1151">
        <w:rPr>
          <w:rFonts w:ascii="Arial" w:hAnsi="Arial" w:cs="Arial"/>
          <w:b/>
        </w:rPr>
        <w:t xml:space="preserve"> del Anexo I al pliego.</w:t>
      </w:r>
    </w:p>
    <w:p w14:paraId="07413808" w14:textId="77777777" w:rsidR="006E5A8C" w:rsidRPr="00BD1151" w:rsidRDefault="006E5A8C" w:rsidP="006E5A8C">
      <w:pPr>
        <w:spacing w:after="120" w:line="288" w:lineRule="auto"/>
        <w:jc w:val="both"/>
        <w:rPr>
          <w:rFonts w:ascii="Arial" w:hAnsi="Arial" w:cs="Arial"/>
        </w:rPr>
      </w:pPr>
      <w:r w:rsidRPr="00BD1151">
        <w:rPr>
          <w:rFonts w:ascii="Arial" w:hAnsi="Arial" w:cs="Arial"/>
        </w:rPr>
        <w:t>No obstante, de conformidad con el artículo 29.4 LCSP, cuando al vencimiento de un contrato no se hubiera formalizado el nuevo contrato que garantice la continuidad de la prestación a realizar por el contratista, como consecuencia de incidencias resultantes de acontecimientos imprevisibles para el órgano de contratación, producidas en el procedimiento de adjudicación y existan razones de interés público para no interrumpir la prestación, se podrá prorrogar el contrato originario hasta que comience la ejecución del nuevo contrato y en todo caso por un periodo máximo de nueve meses, sin modificar las restantes condiciones del contrato, siempre que el anuncio de licitación del nuevo contrato se haya publicado con una antelación mínima de tres meses, respecto de la fecha de finalización del contrato originario.</w:t>
      </w:r>
    </w:p>
    <w:p w14:paraId="6C0F5203" w14:textId="77777777" w:rsidR="006E5A8C" w:rsidRPr="00BD1151" w:rsidRDefault="006E5A8C" w:rsidP="006E5A8C">
      <w:pPr>
        <w:spacing w:after="120" w:line="288" w:lineRule="auto"/>
        <w:jc w:val="both"/>
        <w:rPr>
          <w:rFonts w:ascii="Arial" w:hAnsi="Arial" w:cs="Arial"/>
          <w:lang w:val="es-ES_tradnl"/>
        </w:rPr>
      </w:pPr>
      <w:r w:rsidRPr="00BD1151">
        <w:rPr>
          <w:rFonts w:ascii="Arial" w:hAnsi="Arial" w:cs="Arial"/>
          <w:lang w:val="es-ES_tradnl"/>
        </w:rPr>
        <w:t xml:space="preserve">En este caso, en atención a la naturaleza imprevisible de esta prórroga, cuya aplicación no deriva de la voluntad del órgano de contratación, la misma no se tomará en consideración a efectos de fijar el valor estimado, ni será de aplicación la obligación de preaviso anteriormente referida. </w:t>
      </w:r>
    </w:p>
    <w:p w14:paraId="22CA2564" w14:textId="77777777" w:rsidR="006E5A8C" w:rsidRPr="00BD1151" w:rsidRDefault="006E5A8C" w:rsidP="006E5A8C">
      <w:pPr>
        <w:spacing w:after="120" w:line="288" w:lineRule="auto"/>
        <w:jc w:val="both"/>
        <w:rPr>
          <w:rFonts w:ascii="Arial" w:hAnsi="Arial" w:cs="Arial"/>
          <w:lang w:val="es-ES_tradnl"/>
        </w:rPr>
      </w:pPr>
      <w:r w:rsidRPr="00BD1151">
        <w:rPr>
          <w:rFonts w:ascii="Arial" w:hAnsi="Arial" w:cs="Arial"/>
          <w:lang w:val="es-ES_tradnl"/>
        </w:rPr>
        <w:t>Las prórrogas se deberán aprobar con carácter previo a la finalización del contrato.</w:t>
      </w:r>
    </w:p>
    <w:p w14:paraId="4009412C" w14:textId="77777777" w:rsidR="00F80E6B" w:rsidRPr="00BD1151" w:rsidRDefault="00F80E6B" w:rsidP="006E5A8C">
      <w:pPr>
        <w:spacing w:after="120" w:line="288" w:lineRule="auto"/>
        <w:jc w:val="both"/>
        <w:rPr>
          <w:rFonts w:ascii="Arial" w:hAnsi="Arial" w:cs="Arial"/>
          <w:lang w:val="es-ES_tradnl"/>
        </w:rPr>
      </w:pPr>
    </w:p>
    <w:p w14:paraId="3E1618A4" w14:textId="77777777" w:rsidR="00F80E6B" w:rsidRPr="00BD1151" w:rsidRDefault="00F80E6B" w:rsidP="007B191E">
      <w:pPr>
        <w:pStyle w:val="Ttulo3"/>
      </w:pPr>
      <w:bookmarkStart w:id="47" w:name="_Toc508024793"/>
      <w:bookmarkStart w:id="48" w:name="_Toc524083849"/>
      <w:bookmarkStart w:id="49" w:name="_Toc210904579"/>
      <w:r w:rsidRPr="00BD1151">
        <w:t>Cláusula 12. Condiciones especiales de ejecución.</w:t>
      </w:r>
      <w:bookmarkEnd w:id="47"/>
      <w:bookmarkEnd w:id="48"/>
      <w:bookmarkEnd w:id="49"/>
      <w:r w:rsidRPr="00BD1151">
        <w:t xml:space="preserve"> </w:t>
      </w:r>
    </w:p>
    <w:p w14:paraId="70BC1561" w14:textId="77777777" w:rsidR="00F80E6B" w:rsidRPr="00BD1151" w:rsidRDefault="00F80E6B" w:rsidP="00F80E6B">
      <w:pPr>
        <w:spacing w:line="288" w:lineRule="auto"/>
        <w:jc w:val="both"/>
        <w:rPr>
          <w:rFonts w:ascii="Arial" w:hAnsi="Arial" w:cs="Arial"/>
        </w:rPr>
      </w:pPr>
    </w:p>
    <w:p w14:paraId="7A8D2737" w14:textId="77777777" w:rsidR="00F80E6B" w:rsidRPr="00BD1151" w:rsidRDefault="00F80E6B" w:rsidP="00F80E6B">
      <w:pPr>
        <w:spacing w:line="288" w:lineRule="auto"/>
        <w:jc w:val="both"/>
        <w:rPr>
          <w:rFonts w:ascii="Arial" w:hAnsi="Arial" w:cs="Arial"/>
        </w:rPr>
      </w:pPr>
      <w:r w:rsidRPr="00BD1151">
        <w:rPr>
          <w:rFonts w:ascii="Arial" w:hAnsi="Arial" w:cs="Arial"/>
        </w:rPr>
        <w:t xml:space="preserve">Los órganos de contratación podrán establecer condiciones especiales en relación con la ejecución del contrato, siempre que estén vinculadas a su objeto, en el sentido del artículo 145 LCSP, no sean directa o indirectamente discriminatorias y sean compatibles con el </w:t>
      </w:r>
      <w:r w:rsidR="009752D2" w:rsidRPr="00BD1151">
        <w:rPr>
          <w:rFonts w:ascii="Arial" w:hAnsi="Arial" w:cs="Arial"/>
        </w:rPr>
        <w:t>Derecho de la Unión Europea.</w:t>
      </w:r>
    </w:p>
    <w:p w14:paraId="14266849" w14:textId="77777777" w:rsidR="00F80E6B" w:rsidRPr="00BD1151" w:rsidRDefault="00F80E6B" w:rsidP="00F80E6B">
      <w:pPr>
        <w:spacing w:line="288" w:lineRule="auto"/>
        <w:jc w:val="both"/>
        <w:rPr>
          <w:rFonts w:ascii="Arial" w:hAnsi="Arial" w:cs="Arial"/>
        </w:rPr>
      </w:pPr>
    </w:p>
    <w:p w14:paraId="207B8360" w14:textId="77777777" w:rsidR="00F80E6B" w:rsidRPr="00BD1151" w:rsidRDefault="00F80E6B" w:rsidP="00F80E6B">
      <w:pPr>
        <w:spacing w:line="288" w:lineRule="auto"/>
        <w:jc w:val="both"/>
        <w:rPr>
          <w:rFonts w:ascii="Arial" w:hAnsi="Arial" w:cs="Arial"/>
        </w:rPr>
      </w:pPr>
      <w:r w:rsidRPr="00BD1151">
        <w:rPr>
          <w:rFonts w:ascii="Arial" w:hAnsi="Arial" w:cs="Arial"/>
        </w:rPr>
        <w:t xml:space="preserve">Las condiciones especiales de ejecución para este contrato se indican en el </w:t>
      </w:r>
      <w:r w:rsidR="00161C33" w:rsidRPr="00BD1151">
        <w:rPr>
          <w:rFonts w:ascii="Arial" w:hAnsi="Arial" w:cs="Arial"/>
          <w:b/>
          <w:bCs/>
        </w:rPr>
        <w:t xml:space="preserve">apartado </w:t>
      </w:r>
      <w:r w:rsidR="006F1FD0" w:rsidRPr="00BD1151">
        <w:rPr>
          <w:rFonts w:ascii="Arial" w:hAnsi="Arial" w:cs="Arial"/>
          <w:b/>
          <w:bCs/>
        </w:rPr>
        <w:t xml:space="preserve">26 </w:t>
      </w:r>
      <w:r w:rsidRPr="00BD1151">
        <w:rPr>
          <w:rFonts w:ascii="Arial" w:hAnsi="Arial" w:cs="Arial"/>
          <w:b/>
          <w:bCs/>
        </w:rPr>
        <w:t xml:space="preserve">del Anexo I </w:t>
      </w:r>
      <w:r w:rsidRPr="00BD1151">
        <w:rPr>
          <w:rFonts w:ascii="Arial" w:hAnsi="Arial" w:cs="Arial"/>
        </w:rPr>
        <w:t>al presente pliego</w:t>
      </w:r>
      <w:r w:rsidR="009752D2" w:rsidRPr="00BD1151">
        <w:rPr>
          <w:rFonts w:ascii="Arial" w:hAnsi="Arial" w:cs="Arial"/>
          <w:vertAlign w:val="superscript"/>
        </w:rPr>
        <w:footnoteReference w:id="7"/>
      </w:r>
      <w:r w:rsidR="009752D2" w:rsidRPr="00BD1151">
        <w:rPr>
          <w:rFonts w:ascii="Arial" w:hAnsi="Arial" w:cs="Arial"/>
        </w:rPr>
        <w:t>.</w:t>
      </w:r>
    </w:p>
    <w:p w14:paraId="3D6BBEF6" w14:textId="77777777" w:rsidR="009752D2" w:rsidRPr="00BD1151" w:rsidRDefault="009752D2" w:rsidP="00F80E6B">
      <w:pPr>
        <w:spacing w:line="288" w:lineRule="auto"/>
        <w:jc w:val="both"/>
        <w:rPr>
          <w:rFonts w:ascii="Arial" w:hAnsi="Arial" w:cs="Arial"/>
        </w:rPr>
      </w:pPr>
    </w:p>
    <w:p w14:paraId="6989A8F9" w14:textId="77777777" w:rsidR="00F80E6B" w:rsidRPr="00BD1151" w:rsidRDefault="009752D2" w:rsidP="00F80E6B">
      <w:pPr>
        <w:spacing w:line="288" w:lineRule="auto"/>
        <w:jc w:val="both"/>
        <w:rPr>
          <w:rFonts w:ascii="Arial" w:hAnsi="Arial" w:cs="Arial"/>
        </w:rPr>
      </w:pPr>
      <w:r w:rsidRPr="00BD1151">
        <w:rPr>
          <w:rFonts w:ascii="Arial" w:hAnsi="Arial" w:cs="Arial"/>
        </w:rPr>
        <w:t xml:space="preserve">Cuando de conformidad con el </w:t>
      </w:r>
      <w:r w:rsidRPr="00BD1151">
        <w:rPr>
          <w:rFonts w:ascii="Arial" w:hAnsi="Arial" w:cs="Arial"/>
          <w:b/>
        </w:rPr>
        <w:t>apartado 1 del Anexo I</w:t>
      </w:r>
      <w:r w:rsidRPr="00BD1151">
        <w:rPr>
          <w:rFonts w:ascii="Arial" w:hAnsi="Arial" w:cs="Arial"/>
        </w:rPr>
        <w:t xml:space="preserve"> al pliego, se indique que se trata de un contrato cuya ejecución implique la cesión de datos por entidades del sector público al contratista, la condición especial de ejecución obligatoria prevista en el artículo 202.1 LCSP indicada en el </w:t>
      </w:r>
      <w:r w:rsidRPr="00BD1151">
        <w:rPr>
          <w:rFonts w:ascii="Arial" w:hAnsi="Arial" w:cs="Arial"/>
          <w:b/>
        </w:rPr>
        <w:t>apartado 26 del Anexo I</w:t>
      </w:r>
      <w:r w:rsidRPr="00BD1151">
        <w:rPr>
          <w:rFonts w:ascii="Arial" w:hAnsi="Arial" w:cs="Arial"/>
        </w:rPr>
        <w:t xml:space="preserve"> al pliego, tendrá el carácter de obligación contractual esencial de conformidad con lo dispuesto en la letra f) del apartado 1 del artículo 211 LCSP</w:t>
      </w:r>
    </w:p>
    <w:p w14:paraId="61244ED8" w14:textId="77777777" w:rsidR="009752D2" w:rsidRPr="00BD1151" w:rsidRDefault="009752D2" w:rsidP="00F80E6B">
      <w:pPr>
        <w:spacing w:line="288" w:lineRule="auto"/>
        <w:jc w:val="both"/>
        <w:rPr>
          <w:rFonts w:ascii="Arial" w:hAnsi="Arial" w:cs="Arial"/>
        </w:rPr>
      </w:pPr>
    </w:p>
    <w:p w14:paraId="48F18E02" w14:textId="77777777" w:rsidR="00F80E6B" w:rsidRPr="00BD1151" w:rsidRDefault="00F80E6B" w:rsidP="00F80E6B">
      <w:pPr>
        <w:spacing w:line="288" w:lineRule="auto"/>
        <w:jc w:val="both"/>
        <w:rPr>
          <w:rFonts w:ascii="Arial" w:hAnsi="Arial" w:cs="Arial"/>
        </w:rPr>
      </w:pPr>
      <w:r w:rsidRPr="00BD1151">
        <w:rPr>
          <w:rFonts w:ascii="Arial" w:hAnsi="Arial" w:cs="Arial"/>
        </w:rPr>
        <w:t xml:space="preserve">Para el caso de incumplimiento </w:t>
      </w:r>
      <w:r w:rsidR="004E35BF" w:rsidRPr="00BD1151">
        <w:rPr>
          <w:rFonts w:ascii="Arial" w:hAnsi="Arial" w:cs="Arial"/>
        </w:rPr>
        <w:t>del resto de condiciones</w:t>
      </w:r>
      <w:r w:rsidRPr="00BD1151">
        <w:rPr>
          <w:rFonts w:ascii="Arial" w:hAnsi="Arial" w:cs="Arial"/>
        </w:rPr>
        <w:t xml:space="preserve"> especiales de ejecución, deberán establecerse penalidades en el </w:t>
      </w:r>
      <w:r w:rsidRPr="00BD1151">
        <w:rPr>
          <w:rFonts w:ascii="Arial" w:hAnsi="Arial" w:cs="Arial"/>
          <w:b/>
          <w:bCs/>
        </w:rPr>
        <w:t xml:space="preserve">apartado </w:t>
      </w:r>
      <w:r w:rsidR="006F1FD0" w:rsidRPr="00BD1151">
        <w:rPr>
          <w:rFonts w:ascii="Arial" w:hAnsi="Arial" w:cs="Arial"/>
          <w:b/>
          <w:bCs/>
        </w:rPr>
        <w:t xml:space="preserve">33 </w:t>
      </w:r>
      <w:r w:rsidRPr="00BD1151">
        <w:rPr>
          <w:rFonts w:ascii="Arial" w:hAnsi="Arial" w:cs="Arial"/>
          <w:b/>
          <w:bCs/>
        </w:rPr>
        <w:t xml:space="preserve">del Anexo I </w:t>
      </w:r>
      <w:r w:rsidRPr="00BD1151">
        <w:rPr>
          <w:rFonts w:ascii="Arial" w:hAnsi="Arial" w:cs="Arial"/>
        </w:rPr>
        <w:t>al presente pliego o atribuirles a estas condiciones el carácter de obligaciones contractuales esenciales a los efectos señalados en la letra f) del artículo 211 LCSP.</w:t>
      </w:r>
    </w:p>
    <w:p w14:paraId="75E1BEE3" w14:textId="77777777" w:rsidR="00F80E6B" w:rsidRPr="00BD1151" w:rsidRDefault="00F80E6B" w:rsidP="00F80E6B">
      <w:pPr>
        <w:spacing w:line="288" w:lineRule="auto"/>
        <w:jc w:val="both"/>
        <w:rPr>
          <w:rFonts w:ascii="Arial" w:hAnsi="Arial" w:cs="Arial"/>
        </w:rPr>
      </w:pPr>
    </w:p>
    <w:p w14:paraId="7064F456" w14:textId="77777777" w:rsidR="00F80E6B" w:rsidRPr="00BD1151" w:rsidRDefault="00F80E6B" w:rsidP="00F80E6B">
      <w:pPr>
        <w:spacing w:line="288" w:lineRule="auto"/>
        <w:jc w:val="both"/>
        <w:rPr>
          <w:rFonts w:ascii="Arial" w:hAnsi="Arial" w:cs="Arial"/>
        </w:rPr>
      </w:pPr>
      <w:r w:rsidRPr="00BD1151">
        <w:rPr>
          <w:rFonts w:ascii="Arial" w:hAnsi="Arial" w:cs="Arial"/>
        </w:rPr>
        <w:t>Todas las condiciones especiales de ejecución que formen parte del contrato serán exigidas igualmente a todos los subcontratistas que participen en la ejecución del mismo.</w:t>
      </w:r>
    </w:p>
    <w:p w14:paraId="6BFE7A68" w14:textId="77777777" w:rsidR="00F80E6B" w:rsidRPr="00BD1151" w:rsidRDefault="00F80E6B" w:rsidP="00F80E6B">
      <w:pPr>
        <w:pStyle w:val="Textoindependiente"/>
        <w:rPr>
          <w:rFonts w:ascii="Arial" w:hAnsi="Arial" w:cs="Arial"/>
          <w:b w:val="0"/>
          <w:lang w:val="es-ES"/>
        </w:rPr>
      </w:pPr>
    </w:p>
    <w:p w14:paraId="1CAAC8AB" w14:textId="77777777" w:rsidR="00F80E6B" w:rsidRPr="00BD1151" w:rsidRDefault="00F80E6B" w:rsidP="007B191E">
      <w:pPr>
        <w:pStyle w:val="Ttulo3"/>
      </w:pPr>
      <w:bookmarkStart w:id="50" w:name="_Toc449357589"/>
      <w:bookmarkStart w:id="51" w:name="_Toc508024794"/>
      <w:bookmarkStart w:id="52" w:name="_Toc524083850"/>
      <w:bookmarkStart w:id="53" w:name="_Toc210904580"/>
      <w:r w:rsidRPr="00BD1151">
        <w:t>Cláusula 13. Revisión de precios.</w:t>
      </w:r>
      <w:bookmarkEnd w:id="50"/>
      <w:bookmarkEnd w:id="51"/>
      <w:bookmarkEnd w:id="52"/>
      <w:bookmarkEnd w:id="53"/>
    </w:p>
    <w:p w14:paraId="5EE0F65A" w14:textId="77777777" w:rsidR="00F80E6B" w:rsidRPr="00BD1151" w:rsidRDefault="00F80E6B" w:rsidP="00F80E6B">
      <w:pPr>
        <w:spacing w:line="288" w:lineRule="auto"/>
        <w:jc w:val="both"/>
        <w:rPr>
          <w:rFonts w:ascii="Arial" w:hAnsi="Arial" w:cs="Arial"/>
        </w:rPr>
      </w:pPr>
    </w:p>
    <w:p w14:paraId="7757B74E" w14:textId="77777777" w:rsidR="00F80E6B" w:rsidRPr="00BD1151" w:rsidRDefault="00F80E6B" w:rsidP="00F80E6B">
      <w:pPr>
        <w:spacing w:line="288" w:lineRule="auto"/>
        <w:jc w:val="both"/>
        <w:rPr>
          <w:rFonts w:ascii="Arial" w:hAnsi="Arial" w:cs="Arial"/>
        </w:rPr>
      </w:pPr>
      <w:r w:rsidRPr="00BD1151">
        <w:rPr>
          <w:rFonts w:ascii="Arial" w:hAnsi="Arial" w:cs="Arial"/>
        </w:rPr>
        <w:t xml:space="preserve">En la revisión de precios se estará a lo especificado en el </w:t>
      </w:r>
      <w:r w:rsidRPr="00BD1151">
        <w:rPr>
          <w:rFonts w:ascii="Arial" w:hAnsi="Arial" w:cs="Arial"/>
          <w:b/>
        </w:rPr>
        <w:t xml:space="preserve">apartado </w:t>
      </w:r>
      <w:r w:rsidR="006F1FD0" w:rsidRPr="00BD1151">
        <w:rPr>
          <w:rFonts w:ascii="Arial" w:hAnsi="Arial" w:cs="Arial"/>
          <w:b/>
        </w:rPr>
        <w:t xml:space="preserve">8 </w:t>
      </w:r>
      <w:r w:rsidRPr="00BD1151">
        <w:rPr>
          <w:rFonts w:ascii="Arial" w:hAnsi="Arial" w:cs="Arial"/>
          <w:b/>
        </w:rPr>
        <w:t>del Anexo I</w:t>
      </w:r>
      <w:r w:rsidRPr="00BD1151">
        <w:rPr>
          <w:rFonts w:ascii="Arial" w:hAnsi="Arial" w:cs="Arial"/>
        </w:rPr>
        <w:t xml:space="preserve"> al presente pliego, todo ello de conformidad con el artículo 103 LCSP.</w:t>
      </w:r>
    </w:p>
    <w:p w14:paraId="7B2018A7" w14:textId="77777777" w:rsidR="00F80E6B" w:rsidRPr="00BD1151" w:rsidRDefault="00F80E6B" w:rsidP="00F80E6B">
      <w:pPr>
        <w:spacing w:line="288" w:lineRule="auto"/>
        <w:jc w:val="both"/>
        <w:rPr>
          <w:rFonts w:ascii="Arial" w:hAnsi="Arial" w:cs="Arial"/>
          <w:b/>
          <w:bCs/>
        </w:rPr>
      </w:pPr>
    </w:p>
    <w:p w14:paraId="195EBF79" w14:textId="77777777" w:rsidR="00F80E6B" w:rsidRPr="00BD1151" w:rsidRDefault="00F80E6B" w:rsidP="00F80E6B">
      <w:pPr>
        <w:spacing w:line="288" w:lineRule="auto"/>
        <w:jc w:val="both"/>
        <w:rPr>
          <w:rFonts w:ascii="Arial" w:hAnsi="Arial" w:cs="Arial"/>
        </w:rPr>
      </w:pPr>
      <w:r w:rsidRPr="00BD1151">
        <w:rPr>
          <w:rFonts w:ascii="Arial" w:hAnsi="Arial" w:cs="Arial"/>
        </w:rPr>
        <w:t xml:space="preserve">En los contratos celebrados con precios provisionales no cabrá la revisión de precios de conformidad con lo dispuesto en el artículo </w:t>
      </w:r>
      <w:smartTag w:uri="urn:schemas-microsoft-com:office:smarttags" w:element="metricconverter">
        <w:smartTagPr>
          <w:attr w:name="ProductID" w:val="102.7 in"/>
        </w:smartTagPr>
        <w:r w:rsidRPr="00BD1151">
          <w:rPr>
            <w:rFonts w:ascii="Arial" w:hAnsi="Arial" w:cs="Arial"/>
          </w:rPr>
          <w:t>102.7 in</w:t>
        </w:r>
      </w:smartTag>
      <w:r w:rsidRPr="00BD1151">
        <w:rPr>
          <w:rFonts w:ascii="Arial" w:hAnsi="Arial" w:cs="Arial"/>
        </w:rPr>
        <w:t xml:space="preserve"> fine LCSP.</w:t>
      </w:r>
    </w:p>
    <w:p w14:paraId="62E441B9" w14:textId="77777777" w:rsidR="006E5A8C" w:rsidRPr="00BD1151" w:rsidRDefault="006E5A8C" w:rsidP="006E5A8C">
      <w:pPr>
        <w:spacing w:after="120" w:line="288" w:lineRule="auto"/>
        <w:jc w:val="both"/>
        <w:rPr>
          <w:rFonts w:ascii="Arial" w:hAnsi="Arial" w:cs="Arial"/>
          <w:lang w:val="es-ES_tradnl"/>
        </w:rPr>
      </w:pPr>
    </w:p>
    <w:p w14:paraId="69BA3BF5" w14:textId="77777777" w:rsidR="00F80E6B" w:rsidRPr="00BD1151" w:rsidRDefault="00F80E6B" w:rsidP="00F80E6B">
      <w:pPr>
        <w:pStyle w:val="Ttulo1"/>
      </w:pPr>
      <w:bookmarkStart w:id="54" w:name="_Toc508024795"/>
      <w:bookmarkStart w:id="55" w:name="_Toc524083851"/>
      <w:bookmarkStart w:id="56" w:name="_Toc210904581"/>
      <w:r w:rsidRPr="00BD1151">
        <w:t>CAPÍTULO IV. Del licitador.</w:t>
      </w:r>
      <w:bookmarkEnd w:id="54"/>
      <w:bookmarkEnd w:id="55"/>
      <w:bookmarkEnd w:id="56"/>
    </w:p>
    <w:p w14:paraId="289B1978" w14:textId="77777777" w:rsidR="00F80E6B" w:rsidRPr="00BD1151" w:rsidRDefault="00F80E6B" w:rsidP="00F80E6B">
      <w:pPr>
        <w:pStyle w:val="Textoindependiente"/>
        <w:rPr>
          <w:rFonts w:ascii="Arial" w:hAnsi="Arial" w:cs="Arial"/>
          <w:b w:val="0"/>
          <w:lang w:val="es-ES"/>
        </w:rPr>
      </w:pPr>
    </w:p>
    <w:p w14:paraId="612CE6E9" w14:textId="77777777" w:rsidR="00F80E6B" w:rsidRPr="00BD1151" w:rsidRDefault="00F80E6B" w:rsidP="007B191E">
      <w:pPr>
        <w:pStyle w:val="Ttulo3"/>
      </w:pPr>
      <w:bookmarkStart w:id="57" w:name="_Toc508024796"/>
      <w:bookmarkStart w:id="58" w:name="_Toc524083852"/>
      <w:bookmarkStart w:id="59" w:name="_Toc210904582"/>
      <w:r w:rsidRPr="00BD1151">
        <w:t>Cláusula 14. Aptitud para contratar.</w:t>
      </w:r>
      <w:bookmarkEnd w:id="57"/>
      <w:bookmarkEnd w:id="58"/>
      <w:bookmarkEnd w:id="59"/>
    </w:p>
    <w:p w14:paraId="12A35C14" w14:textId="77777777" w:rsidR="000D5339" w:rsidRPr="00BD1151" w:rsidRDefault="000D5339" w:rsidP="000D5339">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p>
    <w:p w14:paraId="2010202B" w14:textId="77777777" w:rsidR="009F14A3" w:rsidRPr="00BD1151" w:rsidRDefault="00F80E6B" w:rsidP="006F1FD0">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BD1151">
        <w:rPr>
          <w:rFonts w:ascii="Arial" w:hAnsi="Arial" w:cs="Arial"/>
        </w:rPr>
        <w:t xml:space="preserve">Podrán optar a la adjudicación del presente contrato las personas naturales o jurídicas, españolas o extranjeras, a título individual o en unión temporal de empresarios, que tengan plena capacidad de obrar, que no estén incursas en alguna prohibición de contratar y que acrediten su solvencia económica, financiera y técnica, o se encuentren debidamente clasificadas, de conformidad con lo establecido en el </w:t>
      </w:r>
      <w:r w:rsidRPr="00BD1151">
        <w:rPr>
          <w:rFonts w:ascii="Arial" w:hAnsi="Arial" w:cs="Arial"/>
          <w:b/>
          <w:bCs/>
        </w:rPr>
        <w:t>apart</w:t>
      </w:r>
      <w:r w:rsidR="006F1FD0" w:rsidRPr="00BD1151">
        <w:rPr>
          <w:rFonts w:ascii="Arial" w:hAnsi="Arial" w:cs="Arial"/>
          <w:b/>
          <w:bCs/>
        </w:rPr>
        <w:t>ado 13</w:t>
      </w:r>
      <w:r w:rsidRPr="00BD1151">
        <w:rPr>
          <w:rFonts w:ascii="Arial" w:hAnsi="Arial" w:cs="Arial"/>
          <w:b/>
          <w:bCs/>
        </w:rPr>
        <w:t xml:space="preserve"> del Anexo I</w:t>
      </w:r>
      <w:r w:rsidRPr="00BD1151">
        <w:rPr>
          <w:rFonts w:ascii="Arial" w:hAnsi="Arial" w:cs="Arial"/>
        </w:rPr>
        <w:t xml:space="preserve"> al presente pliego.</w:t>
      </w:r>
      <w:r w:rsidR="006F1FD0" w:rsidRPr="00BD1151">
        <w:rPr>
          <w:rFonts w:ascii="Arial" w:hAnsi="Arial" w:cs="Arial"/>
        </w:rPr>
        <w:t xml:space="preserve"> </w:t>
      </w:r>
    </w:p>
    <w:p w14:paraId="25AECE3D" w14:textId="77777777" w:rsidR="00F80E6B" w:rsidRPr="00BD1151" w:rsidRDefault="00F80E6B" w:rsidP="00F80E6B">
      <w:pPr>
        <w:spacing w:line="288" w:lineRule="auto"/>
        <w:jc w:val="both"/>
        <w:rPr>
          <w:rFonts w:ascii="Arial" w:hAnsi="Arial" w:cs="Arial"/>
        </w:rPr>
      </w:pPr>
    </w:p>
    <w:p w14:paraId="3E2AD1FA" w14:textId="77777777" w:rsidR="00F80E6B" w:rsidRPr="00BD1151" w:rsidRDefault="00F80E6B" w:rsidP="00F80E6B">
      <w:pPr>
        <w:spacing w:line="288" w:lineRule="auto"/>
        <w:jc w:val="both"/>
        <w:rPr>
          <w:rFonts w:ascii="Arial" w:hAnsi="Arial" w:cs="Arial"/>
        </w:rPr>
      </w:pPr>
      <w:r w:rsidRPr="00BD1151">
        <w:rPr>
          <w:rFonts w:ascii="Arial" w:hAnsi="Arial" w:cs="Arial"/>
        </w:rPr>
        <w:t xml:space="preserve">En relación a las Uniones Temporales de Empresarios, la alteración de su composición así como los supuestos de modificación durante la licitación se estará a lo dispuesto en el artículo 69, apartados 8 y siguientes.  </w:t>
      </w:r>
    </w:p>
    <w:p w14:paraId="0BC6392B" w14:textId="77777777" w:rsidR="00F80E6B" w:rsidRPr="00BD1151" w:rsidRDefault="00F80E6B" w:rsidP="00F80E6B">
      <w:pPr>
        <w:spacing w:line="288" w:lineRule="auto"/>
        <w:jc w:val="both"/>
        <w:rPr>
          <w:rFonts w:ascii="Arial" w:hAnsi="Arial" w:cs="Arial"/>
        </w:rPr>
      </w:pPr>
    </w:p>
    <w:p w14:paraId="4E8BD5D3" w14:textId="77777777" w:rsidR="00F80E6B" w:rsidRPr="00BD1151" w:rsidRDefault="00F80E6B" w:rsidP="00F80E6B">
      <w:pPr>
        <w:spacing w:line="288" w:lineRule="auto"/>
        <w:jc w:val="both"/>
        <w:rPr>
          <w:rFonts w:ascii="Arial" w:hAnsi="Arial" w:cs="Arial"/>
        </w:rPr>
      </w:pPr>
      <w:r w:rsidRPr="00BD1151">
        <w:rPr>
          <w:rFonts w:ascii="Arial" w:hAnsi="Arial" w:cs="Arial"/>
        </w:rPr>
        <w:t>En los casos de fusión de empresas en los que participe la sociedad contratista, continuará el contrato vigente con la entidad absorbente o con la resultante de la fusión, que quedará subrogada en todos los derechos y obligaciones dimanantes del mismo. Igualmente, en los supuestos de escisión, aportación o transmisión de empresas o ramas de actividad de las mismas, continuará el contrato con la entidad a la que se atribuya el contrato, que quedará subrogada en los derechos y obligaciones dimanantes del mismo, siempre que reúna las condiciones de capacidad, ausencia de prohibición de contratar, y la solvencia exigida al acordarse la adjudicación o que las diversas sociedades beneficiarias de las mencionadas operaciones y, en caso de subsistir, la sociedad de la que provengan el patrimonio, empresas o ramas segregadas, se responsabilicen solidariamente con aquellas de la ejecución del contrato. Si no pudiese producirse la subrogación por no reunir la entidad a la que se atribuya el contrato las condiciones de solvencia necesarias, se resolverá el contrato, considerándose a todos los efectos como un supuesto de resolución por culpa del adjudicatario.</w:t>
      </w:r>
    </w:p>
    <w:p w14:paraId="6596EA20" w14:textId="77777777" w:rsidR="00F80E6B" w:rsidRPr="00BD1151" w:rsidRDefault="00F80E6B" w:rsidP="00F80E6B">
      <w:pPr>
        <w:spacing w:line="288" w:lineRule="auto"/>
        <w:jc w:val="both"/>
        <w:rPr>
          <w:rFonts w:ascii="Arial" w:hAnsi="Arial" w:cs="Arial"/>
        </w:rPr>
      </w:pPr>
    </w:p>
    <w:p w14:paraId="69A0ABBC" w14:textId="77777777" w:rsidR="00F80E6B" w:rsidRPr="00BD1151" w:rsidRDefault="00F80E6B" w:rsidP="00F80E6B">
      <w:pPr>
        <w:spacing w:line="288" w:lineRule="auto"/>
        <w:jc w:val="both"/>
        <w:rPr>
          <w:rFonts w:ascii="Arial" w:hAnsi="Arial" w:cs="Arial"/>
        </w:rPr>
      </w:pPr>
      <w:r w:rsidRPr="00BD1151">
        <w:rPr>
          <w:rFonts w:ascii="Arial" w:hAnsi="Arial" w:cs="Arial"/>
        </w:rPr>
        <w:t>A los efectos anteriores</w:t>
      </w:r>
      <w:r w:rsidR="00161C33" w:rsidRPr="00BD1151">
        <w:rPr>
          <w:rFonts w:ascii="Arial" w:hAnsi="Arial" w:cs="Arial"/>
        </w:rPr>
        <w:t>,</w:t>
      </w:r>
      <w:r w:rsidRPr="00BD1151">
        <w:rPr>
          <w:rFonts w:ascii="Arial" w:hAnsi="Arial" w:cs="Arial"/>
        </w:rPr>
        <w:t xml:space="preserve"> la empresa deberá comunicar al órgano de contratación la circunstancia que se hubiere producido.</w:t>
      </w:r>
    </w:p>
    <w:p w14:paraId="53E92A88" w14:textId="77777777" w:rsidR="00F80E6B" w:rsidRPr="00BD1151" w:rsidRDefault="00F80E6B" w:rsidP="00F80E6B">
      <w:pPr>
        <w:spacing w:line="288" w:lineRule="auto"/>
        <w:jc w:val="both"/>
        <w:rPr>
          <w:rFonts w:ascii="Arial" w:hAnsi="Arial" w:cs="Arial"/>
          <w:strike/>
        </w:rPr>
      </w:pPr>
    </w:p>
    <w:p w14:paraId="33117814" w14:textId="77777777" w:rsidR="00F80E6B" w:rsidRPr="00BD1151" w:rsidRDefault="00F80E6B" w:rsidP="00F80E6B">
      <w:pPr>
        <w:spacing w:line="288" w:lineRule="auto"/>
        <w:jc w:val="both"/>
        <w:rPr>
          <w:rFonts w:ascii="Arial" w:hAnsi="Arial" w:cs="Arial"/>
        </w:rPr>
      </w:pPr>
      <w:r w:rsidRPr="00BD1151">
        <w:rPr>
          <w:rFonts w:ascii="Arial" w:hAnsi="Arial" w:cs="Arial"/>
        </w:rPr>
        <w:t>Las personas jurídicas sólo podrán ser adjudicatarias de contratos cuyas prestaciones estén comprendidas dentro de los fines, objeto o ámbito de actividad que, a tenor de sus estatutos o reglas fundacionales, les sean propios.</w:t>
      </w:r>
    </w:p>
    <w:p w14:paraId="4038547B" w14:textId="77777777" w:rsidR="00F80E6B" w:rsidRPr="00BD1151" w:rsidRDefault="00F80E6B" w:rsidP="00F80E6B">
      <w:pPr>
        <w:spacing w:line="288" w:lineRule="auto"/>
        <w:jc w:val="both"/>
        <w:rPr>
          <w:rFonts w:ascii="Arial" w:hAnsi="Arial" w:cs="Arial"/>
        </w:rPr>
      </w:pPr>
    </w:p>
    <w:p w14:paraId="4C0DDBE2" w14:textId="77777777" w:rsidR="00F80E6B" w:rsidRPr="00BD1151" w:rsidRDefault="00F80E6B" w:rsidP="00F80E6B">
      <w:pPr>
        <w:spacing w:line="288" w:lineRule="auto"/>
        <w:jc w:val="both"/>
        <w:rPr>
          <w:rFonts w:ascii="Arial" w:hAnsi="Arial" w:cs="Arial"/>
        </w:rPr>
      </w:pPr>
      <w:r w:rsidRPr="00BD1151">
        <w:rPr>
          <w:rFonts w:ascii="Arial" w:hAnsi="Arial" w:cs="Arial"/>
        </w:rPr>
        <w:t xml:space="preserve">Los contratistas deberán contar asimismo con la habilitación empresarial o profesional que, en su caso, sea exigible para la realización de la actividad o prestación que constituya el objeto del contrato, de conformidad con lo establecido en el </w:t>
      </w:r>
      <w:r w:rsidRPr="00BD1151">
        <w:rPr>
          <w:rFonts w:ascii="Arial" w:hAnsi="Arial" w:cs="Arial"/>
          <w:b/>
        </w:rPr>
        <w:t>ap</w:t>
      </w:r>
      <w:r w:rsidR="00FE2E36" w:rsidRPr="00BD1151">
        <w:rPr>
          <w:rFonts w:ascii="Arial" w:hAnsi="Arial" w:cs="Arial"/>
          <w:b/>
        </w:rPr>
        <w:t>artado 15</w:t>
      </w:r>
      <w:r w:rsidRPr="00BD1151">
        <w:rPr>
          <w:rFonts w:ascii="Arial" w:hAnsi="Arial" w:cs="Arial"/>
          <w:b/>
        </w:rPr>
        <w:t xml:space="preserve"> del Anexo I</w:t>
      </w:r>
      <w:r w:rsidRPr="00BD1151">
        <w:rPr>
          <w:rFonts w:ascii="Arial" w:hAnsi="Arial" w:cs="Arial"/>
        </w:rPr>
        <w:t xml:space="preserve"> al pliego.</w:t>
      </w:r>
    </w:p>
    <w:p w14:paraId="4AB947D7" w14:textId="77777777" w:rsidR="00F80E6B" w:rsidRPr="00BD1151" w:rsidRDefault="00F80E6B" w:rsidP="00F80E6B">
      <w:pPr>
        <w:spacing w:line="288" w:lineRule="auto"/>
        <w:jc w:val="both"/>
        <w:rPr>
          <w:rFonts w:ascii="Arial" w:hAnsi="Arial" w:cs="Arial"/>
          <w:strike/>
        </w:rPr>
      </w:pPr>
    </w:p>
    <w:p w14:paraId="4105DBAC" w14:textId="09A3A09B" w:rsidR="00F80E6B" w:rsidRPr="00BD1151" w:rsidRDefault="00F80E6B" w:rsidP="00F80E6B">
      <w:pPr>
        <w:spacing w:line="288" w:lineRule="auto"/>
        <w:jc w:val="both"/>
        <w:rPr>
          <w:rFonts w:ascii="Arial" w:hAnsi="Arial" w:cs="Arial"/>
        </w:rPr>
      </w:pPr>
      <w:r w:rsidRPr="00BD1151">
        <w:rPr>
          <w:rFonts w:ascii="Arial" w:hAnsi="Arial" w:cs="Arial"/>
        </w:rPr>
        <w:t xml:space="preserve">En relación con las empresas comunitarias o de Estados signatarios del Acuerdo sobre el Espacio Económico Europeo será de aplicación lo dispuesto en </w:t>
      </w:r>
      <w:r w:rsidR="00014DD4">
        <w:rPr>
          <w:rFonts w:ascii="Arial" w:hAnsi="Arial" w:cs="Arial"/>
        </w:rPr>
        <w:t>el</w:t>
      </w:r>
      <w:r w:rsidRPr="00BD1151">
        <w:rPr>
          <w:rFonts w:ascii="Arial" w:hAnsi="Arial" w:cs="Arial"/>
        </w:rPr>
        <w:t xml:space="preserve"> artículo 67 LCSP.</w:t>
      </w:r>
    </w:p>
    <w:p w14:paraId="18C923CA" w14:textId="77777777" w:rsidR="00F80E6B" w:rsidRPr="00BD1151" w:rsidRDefault="00F80E6B" w:rsidP="00F80E6B">
      <w:pPr>
        <w:spacing w:line="288" w:lineRule="auto"/>
        <w:jc w:val="both"/>
        <w:rPr>
          <w:rFonts w:ascii="Arial" w:hAnsi="Arial" w:cs="Arial"/>
        </w:rPr>
      </w:pPr>
    </w:p>
    <w:p w14:paraId="776EA8BD" w14:textId="77777777" w:rsidR="000D5339" w:rsidRPr="00BD1151" w:rsidRDefault="00F80E6B" w:rsidP="007B191E">
      <w:pPr>
        <w:pStyle w:val="Ttulo3"/>
      </w:pPr>
      <w:bookmarkStart w:id="60" w:name="_Toc508024797"/>
      <w:bookmarkStart w:id="61" w:name="_Toc524083853"/>
      <w:bookmarkStart w:id="62" w:name="_Toc210904583"/>
      <w:r w:rsidRPr="00BD1151">
        <w:t>Cláusula 15. Clasificación y solvencia.</w:t>
      </w:r>
      <w:bookmarkEnd w:id="60"/>
      <w:bookmarkEnd w:id="61"/>
      <w:bookmarkEnd w:id="62"/>
    </w:p>
    <w:p w14:paraId="6B4C48E1" w14:textId="77777777" w:rsidR="000D5339" w:rsidRPr="00BD1151" w:rsidRDefault="000D5339" w:rsidP="000D5339"/>
    <w:p w14:paraId="6894C111" w14:textId="77777777" w:rsidR="00F80E6B" w:rsidRPr="00BD1151" w:rsidRDefault="00F80E6B" w:rsidP="00F80E6B">
      <w:pPr>
        <w:spacing w:line="288" w:lineRule="auto"/>
        <w:jc w:val="both"/>
        <w:rPr>
          <w:rFonts w:ascii="Arial" w:hAnsi="Arial" w:cs="Arial"/>
        </w:rPr>
      </w:pPr>
      <w:r w:rsidRPr="00BD1151">
        <w:rPr>
          <w:rFonts w:ascii="Arial" w:hAnsi="Arial" w:cs="Arial"/>
        </w:rPr>
        <w:t xml:space="preserve">De conformidad con el artículo 74 LCSP, para celebrar contratos con el sector público los empresarios deberán acreditar estar en posesión de las condiciones mínimas de solvencia económica y financiera y profesional o técnica que se determinen por el órgano de contratación. Este requisito podrá ser sustituido por el de la clasificación. </w:t>
      </w:r>
    </w:p>
    <w:p w14:paraId="2DBFA795" w14:textId="77777777" w:rsidR="00F80E6B" w:rsidRPr="00BD1151" w:rsidRDefault="00F80E6B" w:rsidP="00F80E6B">
      <w:pPr>
        <w:spacing w:line="288" w:lineRule="auto"/>
        <w:jc w:val="both"/>
        <w:rPr>
          <w:rFonts w:ascii="Arial" w:hAnsi="Arial" w:cs="Arial"/>
        </w:rPr>
      </w:pPr>
    </w:p>
    <w:p w14:paraId="2C8CC304" w14:textId="77777777" w:rsidR="00F80E6B" w:rsidRPr="00BD1151" w:rsidRDefault="00F80E6B" w:rsidP="00F80E6B">
      <w:pPr>
        <w:spacing w:line="288" w:lineRule="auto"/>
        <w:jc w:val="both"/>
        <w:rPr>
          <w:rFonts w:ascii="Arial" w:hAnsi="Arial" w:cs="Arial"/>
        </w:rPr>
      </w:pPr>
      <w:r w:rsidRPr="00BD1151">
        <w:rPr>
          <w:rFonts w:ascii="Arial" w:hAnsi="Arial" w:cs="Arial"/>
        </w:rPr>
        <w:t xml:space="preserve">Para los contratos de servicios no será exigible la clasificación del empresario. En el </w:t>
      </w:r>
      <w:r w:rsidRPr="00BD1151">
        <w:rPr>
          <w:rFonts w:ascii="Arial" w:hAnsi="Arial" w:cs="Arial"/>
          <w:b/>
        </w:rPr>
        <w:t xml:space="preserve">apartado </w:t>
      </w:r>
      <w:r w:rsidR="00FE2E36" w:rsidRPr="00BD1151">
        <w:rPr>
          <w:rFonts w:ascii="Arial" w:hAnsi="Arial" w:cs="Arial"/>
          <w:b/>
        </w:rPr>
        <w:t xml:space="preserve">13 </w:t>
      </w:r>
      <w:r w:rsidRPr="00BD1151">
        <w:rPr>
          <w:rFonts w:ascii="Arial" w:hAnsi="Arial" w:cs="Arial"/>
          <w:b/>
        </w:rPr>
        <w:t>del Anexo I</w:t>
      </w:r>
      <w:r w:rsidRPr="00BD1151">
        <w:rPr>
          <w:rFonts w:ascii="Arial" w:hAnsi="Arial" w:cs="Arial"/>
        </w:rPr>
        <w:t xml:space="preserve"> se establecerán los criterios y requisitos mínimos de </w:t>
      </w:r>
      <w:r w:rsidRPr="00BD1151">
        <w:rPr>
          <w:rFonts w:ascii="Arial" w:hAnsi="Arial" w:cs="Arial"/>
        </w:rPr>
        <w:lastRenderedPageBreak/>
        <w:t xml:space="preserve">solvencia económica y financiera y de solvencia técnica o profesional tanto en los términos previstos en los artículos 87 y 90 de </w:t>
      </w:r>
      <w:smartTag w:uri="urn:schemas-microsoft-com:office:smarttags" w:element="PersonName">
        <w:smartTagPr>
          <w:attr w:name="ProductID" w:val="la Ley"/>
        </w:smartTagPr>
        <w:r w:rsidRPr="00BD1151">
          <w:rPr>
            <w:rFonts w:ascii="Arial" w:hAnsi="Arial" w:cs="Arial"/>
          </w:rPr>
          <w:t>la Ley</w:t>
        </w:r>
      </w:smartTag>
      <w:r w:rsidRPr="00BD1151">
        <w:rPr>
          <w:rFonts w:ascii="Arial" w:hAnsi="Arial" w:cs="Arial"/>
        </w:rPr>
        <w:t xml:space="preserve"> como en términos de grupo o subgrupo de clasificación y de categoría mínima exigible, siempre que el objeto del contrato esté incluido en el ámbito de clasificación de alguno de los grupos o subgrupos de clasificación vigentes, atendiendo para ello al código CPV del contrato.</w:t>
      </w:r>
    </w:p>
    <w:p w14:paraId="2F2239A9" w14:textId="77777777" w:rsidR="00F80E6B" w:rsidRPr="00BD1151" w:rsidRDefault="00F80E6B" w:rsidP="00F80E6B">
      <w:pPr>
        <w:spacing w:line="288" w:lineRule="auto"/>
        <w:jc w:val="both"/>
        <w:rPr>
          <w:rFonts w:ascii="Arial" w:hAnsi="Arial" w:cs="Arial"/>
        </w:rPr>
      </w:pPr>
    </w:p>
    <w:p w14:paraId="4F0ACDA1" w14:textId="77777777" w:rsidR="00F80E6B" w:rsidRPr="00BD1151" w:rsidRDefault="00F80E6B" w:rsidP="00F80E6B">
      <w:pPr>
        <w:spacing w:line="288" w:lineRule="auto"/>
        <w:jc w:val="both"/>
        <w:rPr>
          <w:rFonts w:ascii="Arial" w:hAnsi="Arial" w:cs="Arial"/>
        </w:rPr>
      </w:pPr>
      <w:r w:rsidRPr="00BD1151">
        <w:rPr>
          <w:rFonts w:ascii="Arial" w:hAnsi="Arial" w:cs="Arial"/>
        </w:rPr>
        <w:t xml:space="preserve">Por tanto, el empresario podrá acreditar su solvencia indistintamente mediante su clasificación en el grupo o subgrupo de clasificación y categoría de clasificación correspondientes al contrato o bien acreditando el cumplimiento de los requisitos específicos de solvencia detallados en el </w:t>
      </w:r>
      <w:r w:rsidRPr="00BD1151">
        <w:rPr>
          <w:rFonts w:ascii="Arial" w:hAnsi="Arial" w:cs="Arial"/>
          <w:b/>
        </w:rPr>
        <w:t>apartado</w:t>
      </w:r>
      <w:r w:rsidR="00FE2E36" w:rsidRPr="00BD1151">
        <w:rPr>
          <w:rFonts w:ascii="Arial" w:hAnsi="Arial" w:cs="Arial"/>
          <w:b/>
        </w:rPr>
        <w:t xml:space="preserve"> 13</w:t>
      </w:r>
      <w:r w:rsidRPr="00BD1151">
        <w:rPr>
          <w:rFonts w:ascii="Arial" w:hAnsi="Arial" w:cs="Arial"/>
          <w:b/>
        </w:rPr>
        <w:t xml:space="preserve"> del Anexo I.</w:t>
      </w:r>
      <w:r w:rsidRPr="00BD1151">
        <w:rPr>
          <w:rFonts w:ascii="Arial" w:hAnsi="Arial" w:cs="Arial"/>
        </w:rPr>
        <w:t xml:space="preserve"> </w:t>
      </w:r>
    </w:p>
    <w:p w14:paraId="6C7F6D08" w14:textId="77777777" w:rsidR="00BB2593" w:rsidRPr="00BD1151" w:rsidRDefault="00BB2593" w:rsidP="00F80E6B">
      <w:pPr>
        <w:spacing w:line="288" w:lineRule="auto"/>
        <w:jc w:val="both"/>
        <w:rPr>
          <w:rFonts w:ascii="Arial" w:hAnsi="Arial" w:cs="Arial"/>
        </w:rPr>
      </w:pPr>
    </w:p>
    <w:p w14:paraId="6F86BA0C" w14:textId="77777777" w:rsidR="00BB2593" w:rsidRPr="00BD1151" w:rsidRDefault="00BB2593" w:rsidP="00BB2593">
      <w:pPr>
        <w:spacing w:line="288" w:lineRule="auto"/>
        <w:jc w:val="both"/>
        <w:rPr>
          <w:rFonts w:ascii="Arial" w:hAnsi="Arial" w:cs="Arial"/>
        </w:rPr>
      </w:pPr>
      <w:bookmarkStart w:id="63" w:name="_Hlk119597171"/>
      <w:r w:rsidRPr="00BD1151">
        <w:rPr>
          <w:rFonts w:ascii="Arial" w:hAnsi="Arial" w:cs="Arial"/>
        </w:rPr>
        <w:t>Cuando por cualquier circunstancia una empresa ostentase simultáneamente clasificación otorgada por el Estado y por una o más Comunidades Autónomas, o por dos o más Comunidades Autónomas, prevalecerá la otorgada en fecha más reciente, careciendo las demás de valor y efectos en la contratación pública.</w:t>
      </w:r>
    </w:p>
    <w:bookmarkEnd w:id="63"/>
    <w:p w14:paraId="1E9C5F2A" w14:textId="77777777" w:rsidR="00F80E6B" w:rsidRPr="00BD1151" w:rsidRDefault="00F80E6B" w:rsidP="00F80E6B">
      <w:pPr>
        <w:spacing w:line="288" w:lineRule="auto"/>
        <w:jc w:val="both"/>
        <w:rPr>
          <w:rFonts w:ascii="Arial" w:hAnsi="Arial" w:cs="Arial"/>
        </w:rPr>
      </w:pPr>
    </w:p>
    <w:p w14:paraId="6FFB8B06" w14:textId="77777777" w:rsidR="00F80E6B" w:rsidRPr="00BD1151" w:rsidRDefault="00F80E6B" w:rsidP="00F80E6B">
      <w:pPr>
        <w:spacing w:line="288" w:lineRule="auto"/>
        <w:jc w:val="both"/>
        <w:rPr>
          <w:rFonts w:ascii="Arial" w:hAnsi="Arial" w:cs="Arial"/>
        </w:rPr>
      </w:pPr>
      <w:r w:rsidRPr="00BD1151">
        <w:rPr>
          <w:rFonts w:ascii="Arial" w:hAnsi="Arial" w:cs="Arial"/>
        </w:rPr>
        <w:t xml:space="preserve">Asimismo, el artículo 92 LCSP dispone que reglamentariamente podrá eximirse la exigencia de acreditación de la solvencia económica y financiera o de la solvencia técnica o profesional para los contratos cuyo importe no supere un determinado umbral. En el supuesto de contratos de servicios cuyo valor estimado sea igual o inferior a 35.000 euros, en el </w:t>
      </w:r>
      <w:r w:rsidR="00FE2E36" w:rsidRPr="00BD1151">
        <w:rPr>
          <w:rFonts w:ascii="Arial" w:hAnsi="Arial" w:cs="Arial"/>
          <w:b/>
        </w:rPr>
        <w:t>apartado 13</w:t>
      </w:r>
      <w:r w:rsidRPr="00BD1151">
        <w:rPr>
          <w:rFonts w:ascii="Arial" w:hAnsi="Arial" w:cs="Arial"/>
          <w:b/>
        </w:rPr>
        <w:t xml:space="preserve"> del Anexo I </w:t>
      </w:r>
      <w:r w:rsidRPr="00BD1151">
        <w:rPr>
          <w:rFonts w:ascii="Arial" w:hAnsi="Arial" w:cs="Arial"/>
        </w:rPr>
        <w:t xml:space="preserve">al pliego se indicará expresamente la exigencia o no de los requisitos de acreditación de la solvencia, de conformidad con lo previsto en el artículo 11 del RGLCAP, modificado por el Real Decreto 773/2015, de 28 de agosto.  </w:t>
      </w:r>
    </w:p>
    <w:p w14:paraId="20114AEF" w14:textId="77777777" w:rsidR="00F80E6B" w:rsidRPr="00BD1151" w:rsidRDefault="00F80E6B" w:rsidP="00F80E6B">
      <w:pPr>
        <w:spacing w:line="288" w:lineRule="auto"/>
        <w:jc w:val="both"/>
        <w:rPr>
          <w:rFonts w:ascii="Arial" w:hAnsi="Arial" w:cs="Arial"/>
          <w:b/>
        </w:rPr>
      </w:pPr>
    </w:p>
    <w:p w14:paraId="52748013" w14:textId="77777777" w:rsidR="00F80E6B" w:rsidRPr="00BD1151" w:rsidRDefault="00F80E6B" w:rsidP="007B191E">
      <w:pPr>
        <w:pStyle w:val="Ttulo3"/>
      </w:pPr>
      <w:bookmarkStart w:id="64" w:name="_Toc508024798"/>
      <w:bookmarkStart w:id="65" w:name="_Toc524083854"/>
      <w:bookmarkStart w:id="66" w:name="_Toc210904584"/>
      <w:r w:rsidRPr="00BD1151">
        <w:t>Cláusula 16. Integración de la solvencia con medios externos.</w:t>
      </w:r>
      <w:bookmarkEnd w:id="64"/>
      <w:bookmarkEnd w:id="65"/>
      <w:bookmarkEnd w:id="66"/>
    </w:p>
    <w:p w14:paraId="5A623D28" w14:textId="77777777" w:rsidR="00F80E6B" w:rsidRPr="00BD1151" w:rsidRDefault="00F80E6B" w:rsidP="00F80E6B">
      <w:pPr>
        <w:spacing w:line="288" w:lineRule="auto"/>
        <w:jc w:val="both"/>
        <w:rPr>
          <w:rFonts w:ascii="Arial" w:hAnsi="Arial" w:cs="Arial"/>
        </w:rPr>
      </w:pPr>
    </w:p>
    <w:p w14:paraId="05D102B9" w14:textId="77777777" w:rsidR="00F80E6B" w:rsidRPr="00BD1151" w:rsidRDefault="00F80E6B" w:rsidP="00F80E6B">
      <w:pPr>
        <w:spacing w:line="288" w:lineRule="auto"/>
        <w:jc w:val="both"/>
        <w:rPr>
          <w:rFonts w:ascii="Arial" w:hAnsi="Arial" w:cs="Arial"/>
        </w:rPr>
      </w:pPr>
      <w:r w:rsidRPr="00BD1151">
        <w:rPr>
          <w:rFonts w:ascii="Arial" w:hAnsi="Arial" w:cs="Arial"/>
        </w:rPr>
        <w:t>Para acreditar la solvencia necesaria para celebrar un contrato determinado, el empresario podrá basarse en la solvencia y medios de otras entidades, independientemente de la naturaleza jurídica de los vínculos que tenga con ellas, siempre que demuestre que durante toda la duración de la ejecución del contrato dispondrá efectivamente de esa solvencia y medios, y la entidad a la que recurra no esté incursa en una prohibición de contratar.</w:t>
      </w:r>
    </w:p>
    <w:p w14:paraId="3E6228DB" w14:textId="77777777" w:rsidR="00F80E6B" w:rsidRPr="00BD1151" w:rsidRDefault="00F80E6B" w:rsidP="00F80E6B">
      <w:pPr>
        <w:spacing w:line="288" w:lineRule="auto"/>
        <w:jc w:val="both"/>
        <w:rPr>
          <w:rFonts w:ascii="Arial" w:hAnsi="Arial" w:cs="Arial"/>
        </w:rPr>
      </w:pPr>
    </w:p>
    <w:p w14:paraId="56C6357F" w14:textId="77777777" w:rsidR="00F80E6B" w:rsidRPr="00BD1151" w:rsidRDefault="00F80E6B" w:rsidP="00F80E6B">
      <w:pPr>
        <w:spacing w:line="288" w:lineRule="auto"/>
        <w:jc w:val="both"/>
        <w:rPr>
          <w:rFonts w:ascii="Arial" w:hAnsi="Arial" w:cs="Arial"/>
        </w:rPr>
      </w:pPr>
      <w:r w:rsidRPr="00BD1151">
        <w:rPr>
          <w:rFonts w:ascii="Arial" w:hAnsi="Arial" w:cs="Arial"/>
        </w:rPr>
        <w:t>En las mismas condiciones, los empresarios que concurran agrupados en las uniones temporales a que se refiere el artículo 69 LCSP, podrán recurrir a las capacidades ajenas a la unión temporal.</w:t>
      </w:r>
    </w:p>
    <w:p w14:paraId="0CFF1E1C" w14:textId="77777777" w:rsidR="00F80E6B" w:rsidRPr="00BD1151" w:rsidRDefault="00F80E6B" w:rsidP="00F80E6B">
      <w:pPr>
        <w:spacing w:line="288" w:lineRule="auto"/>
        <w:jc w:val="both"/>
        <w:rPr>
          <w:rFonts w:ascii="Arial" w:hAnsi="Arial" w:cs="Arial"/>
        </w:rPr>
      </w:pPr>
    </w:p>
    <w:p w14:paraId="3232CAE6" w14:textId="77777777" w:rsidR="00F80E6B" w:rsidRPr="00BD1151" w:rsidRDefault="00F80E6B" w:rsidP="00F80E6B">
      <w:pPr>
        <w:spacing w:line="288" w:lineRule="auto"/>
        <w:jc w:val="both"/>
        <w:rPr>
          <w:rFonts w:ascii="Arial" w:hAnsi="Arial" w:cs="Arial"/>
        </w:rPr>
      </w:pPr>
      <w:r w:rsidRPr="00BD1151">
        <w:rPr>
          <w:rFonts w:ascii="Arial" w:hAnsi="Arial" w:cs="Arial"/>
        </w:rPr>
        <w:t>Por tanto, los licitadores podrán</w:t>
      </w:r>
      <w:r w:rsidR="0017219B" w:rsidRPr="00BD1151">
        <w:rPr>
          <w:rFonts w:ascii="Arial" w:hAnsi="Arial" w:cs="Arial"/>
        </w:rPr>
        <w:t xml:space="preserve"> integrar</w:t>
      </w:r>
      <w:r w:rsidRPr="00BD1151">
        <w:rPr>
          <w:rFonts w:ascii="Arial" w:hAnsi="Arial" w:cs="Arial"/>
        </w:rPr>
        <w:t xml:space="preserve"> </w:t>
      </w:r>
      <w:r w:rsidR="00C72DD7" w:rsidRPr="00BD1151">
        <w:rPr>
          <w:rFonts w:ascii="Arial" w:hAnsi="Arial" w:cs="Arial"/>
        </w:rPr>
        <w:t>la clasificación o</w:t>
      </w:r>
      <w:r w:rsidR="004A1B52" w:rsidRPr="00BD1151">
        <w:rPr>
          <w:rFonts w:ascii="Arial" w:hAnsi="Arial" w:cs="Arial"/>
        </w:rPr>
        <w:t xml:space="preserve">, </w:t>
      </w:r>
      <w:r w:rsidR="00C72DD7" w:rsidRPr="00BD1151">
        <w:rPr>
          <w:rFonts w:ascii="Arial" w:hAnsi="Arial" w:cs="Arial"/>
        </w:rPr>
        <w:t xml:space="preserve">en su caso, </w:t>
      </w:r>
      <w:r w:rsidRPr="00BD1151">
        <w:rPr>
          <w:rFonts w:ascii="Arial" w:hAnsi="Arial" w:cs="Arial"/>
        </w:rPr>
        <w:t xml:space="preserve">los requisitos específicos de solvencia económica, financiera y técnica o profesional recogidos en el </w:t>
      </w:r>
      <w:r w:rsidR="00FE2E36" w:rsidRPr="00BD1151">
        <w:rPr>
          <w:rFonts w:ascii="Arial" w:hAnsi="Arial" w:cs="Arial"/>
          <w:b/>
          <w:bCs/>
        </w:rPr>
        <w:t>apartado 13</w:t>
      </w:r>
      <w:r w:rsidRPr="00BD1151">
        <w:rPr>
          <w:rFonts w:ascii="Arial" w:hAnsi="Arial" w:cs="Arial"/>
          <w:b/>
          <w:bCs/>
        </w:rPr>
        <w:t xml:space="preserve"> del Anexo I</w:t>
      </w:r>
      <w:r w:rsidRPr="00BD1151">
        <w:rPr>
          <w:rFonts w:ascii="Arial" w:hAnsi="Arial" w:cs="Arial"/>
        </w:rPr>
        <w:t xml:space="preserve"> basándose en la </w:t>
      </w:r>
      <w:r w:rsidR="00C72DD7" w:rsidRPr="00BD1151">
        <w:rPr>
          <w:rFonts w:ascii="Arial" w:hAnsi="Arial" w:cs="Arial"/>
        </w:rPr>
        <w:t xml:space="preserve">clasificación, </w:t>
      </w:r>
      <w:r w:rsidRPr="00BD1151">
        <w:rPr>
          <w:rFonts w:ascii="Arial" w:hAnsi="Arial" w:cs="Arial"/>
        </w:rPr>
        <w:t>solvencia y medios de otras entidades.</w:t>
      </w:r>
    </w:p>
    <w:p w14:paraId="619EB245" w14:textId="77777777" w:rsidR="00F80E6B" w:rsidRPr="00BD1151" w:rsidRDefault="00F80E6B" w:rsidP="00F80E6B">
      <w:pPr>
        <w:spacing w:line="288" w:lineRule="auto"/>
        <w:jc w:val="both"/>
        <w:rPr>
          <w:rFonts w:ascii="Arial" w:hAnsi="Arial" w:cs="Arial"/>
        </w:rPr>
      </w:pPr>
    </w:p>
    <w:p w14:paraId="2029DD4E" w14:textId="77777777" w:rsidR="00F80E6B" w:rsidRPr="00BD1151" w:rsidRDefault="00F80E6B" w:rsidP="00F80E6B">
      <w:pPr>
        <w:spacing w:line="288" w:lineRule="auto"/>
        <w:jc w:val="both"/>
        <w:rPr>
          <w:rFonts w:ascii="Arial" w:hAnsi="Arial" w:cs="Arial"/>
        </w:rPr>
      </w:pPr>
      <w:r w:rsidRPr="00BD1151">
        <w:rPr>
          <w:rFonts w:ascii="Arial" w:hAnsi="Arial" w:cs="Arial"/>
        </w:rPr>
        <w:t>De conformidad con el artículo 75.1 LCSP, con respecto a los criterios relativos a los títulos de estudios y profesionales que se indican en el artículo 90.1 e) o a la experiencia profesional pertinente, las empresas únicamente podrán recurrir a las capacidades de otras entidades si éstas van a prestar los servicios para los cuales son necesarias dichas capacidades.</w:t>
      </w:r>
    </w:p>
    <w:p w14:paraId="011BC3D2" w14:textId="77777777" w:rsidR="00F80E6B" w:rsidRPr="00BD1151" w:rsidRDefault="00F80E6B" w:rsidP="00F80E6B">
      <w:pPr>
        <w:spacing w:line="288" w:lineRule="auto"/>
        <w:jc w:val="both"/>
        <w:rPr>
          <w:rFonts w:ascii="Arial" w:hAnsi="Arial" w:cs="Arial"/>
        </w:rPr>
      </w:pPr>
    </w:p>
    <w:p w14:paraId="2133F189" w14:textId="77777777" w:rsidR="00F80E6B" w:rsidRPr="00BD1151" w:rsidRDefault="00F80E6B" w:rsidP="00F80E6B">
      <w:pPr>
        <w:spacing w:line="288" w:lineRule="auto"/>
        <w:jc w:val="both"/>
        <w:rPr>
          <w:rFonts w:ascii="Arial" w:hAnsi="Arial" w:cs="Arial"/>
        </w:rPr>
      </w:pPr>
      <w:r w:rsidRPr="00BD1151">
        <w:rPr>
          <w:rFonts w:ascii="Arial" w:hAnsi="Arial" w:cs="Arial"/>
        </w:rPr>
        <w:t xml:space="preserve">En los contratos de servicios, de acuerdo con lo dispuesto en el artículo 75.4 LCSP, los poderes adjudicadores podrán exigir que determinadas partes o trabajos, en atención a su especial naturaleza, sean ejecutadas directamente por el propio licitador o, en el caso de una oferta presentada por una unión de empresarios, por un participante en la misma, siempre que así se haya previsto en el pliego. Dicha posibilidad se encuentra regulada en el </w:t>
      </w:r>
      <w:r w:rsidR="00FE2E36" w:rsidRPr="00BD1151">
        <w:rPr>
          <w:rFonts w:ascii="Arial" w:hAnsi="Arial" w:cs="Arial"/>
          <w:b/>
        </w:rPr>
        <w:t>apartado 27</w:t>
      </w:r>
      <w:r w:rsidRPr="00BD1151">
        <w:rPr>
          <w:rFonts w:ascii="Arial" w:hAnsi="Arial" w:cs="Arial"/>
          <w:b/>
        </w:rPr>
        <w:t xml:space="preserve"> del Anexo I</w:t>
      </w:r>
      <w:r w:rsidRPr="00BD1151">
        <w:rPr>
          <w:rFonts w:ascii="Arial" w:hAnsi="Arial" w:cs="Arial"/>
        </w:rPr>
        <w:t>.</w:t>
      </w:r>
    </w:p>
    <w:p w14:paraId="60C5C89F" w14:textId="77777777" w:rsidR="00F80E6B" w:rsidRPr="00BD1151" w:rsidRDefault="00F80E6B" w:rsidP="00F80E6B">
      <w:pPr>
        <w:spacing w:line="288" w:lineRule="auto"/>
        <w:jc w:val="both"/>
        <w:rPr>
          <w:rFonts w:ascii="Arial" w:hAnsi="Arial" w:cs="Arial"/>
        </w:rPr>
      </w:pPr>
    </w:p>
    <w:p w14:paraId="1EAE556A" w14:textId="77777777" w:rsidR="00F80E6B" w:rsidRPr="00BD1151" w:rsidRDefault="00F80E6B" w:rsidP="007B191E">
      <w:pPr>
        <w:pStyle w:val="Ttulo3"/>
      </w:pPr>
      <w:bookmarkStart w:id="67" w:name="_Toc508024799"/>
      <w:bookmarkStart w:id="68" w:name="_Toc524083855"/>
      <w:bookmarkStart w:id="69" w:name="_Toc210904585"/>
      <w:r w:rsidRPr="00BD1151">
        <w:t>Cláusula 17. Concreción de las condiciones de solvencia.</w:t>
      </w:r>
      <w:bookmarkEnd w:id="67"/>
      <w:bookmarkEnd w:id="68"/>
      <w:bookmarkEnd w:id="69"/>
    </w:p>
    <w:p w14:paraId="210F96FB" w14:textId="77777777" w:rsidR="00F80E6B" w:rsidRPr="00BD1151" w:rsidRDefault="00F80E6B" w:rsidP="00F80E6B">
      <w:pPr>
        <w:spacing w:line="288" w:lineRule="auto"/>
        <w:jc w:val="both"/>
        <w:rPr>
          <w:rFonts w:ascii="Arial" w:hAnsi="Arial" w:cs="Arial"/>
          <w:b/>
        </w:rPr>
      </w:pPr>
    </w:p>
    <w:p w14:paraId="6E1FDBFE" w14:textId="77777777" w:rsidR="00F80E6B" w:rsidRPr="00BD1151" w:rsidRDefault="00F80E6B" w:rsidP="00F80E6B">
      <w:pPr>
        <w:spacing w:line="288" w:lineRule="auto"/>
        <w:jc w:val="both"/>
        <w:rPr>
          <w:rFonts w:ascii="Arial" w:hAnsi="Arial" w:cs="Arial"/>
        </w:rPr>
      </w:pPr>
      <w:r w:rsidRPr="00BD1151">
        <w:rPr>
          <w:rFonts w:ascii="Arial" w:hAnsi="Arial" w:cs="Arial"/>
        </w:rPr>
        <w:t xml:space="preserve">En los contratos de servicios, podrá exigirse a las personas jurídicas que especifiquen los nombres y la cualificación profesional del personal responsable de ejecutar la prestación, de conformidad con el artículo 76.1 LCSP. </w:t>
      </w:r>
    </w:p>
    <w:p w14:paraId="5747A40C" w14:textId="77777777" w:rsidR="00F80E6B" w:rsidRPr="00BD1151" w:rsidRDefault="00F80E6B" w:rsidP="00F80E6B">
      <w:pPr>
        <w:spacing w:line="288" w:lineRule="auto"/>
        <w:jc w:val="both"/>
        <w:rPr>
          <w:rFonts w:ascii="Arial" w:hAnsi="Arial" w:cs="Arial"/>
        </w:rPr>
      </w:pPr>
    </w:p>
    <w:p w14:paraId="726D351A" w14:textId="77777777" w:rsidR="00F80E6B" w:rsidRPr="00BD1151" w:rsidRDefault="00F80E6B" w:rsidP="00F80E6B">
      <w:pPr>
        <w:spacing w:line="288" w:lineRule="auto"/>
        <w:jc w:val="both"/>
        <w:rPr>
          <w:rFonts w:ascii="Arial" w:hAnsi="Arial" w:cs="Arial"/>
        </w:rPr>
      </w:pPr>
      <w:r w:rsidRPr="00BD1151">
        <w:rPr>
          <w:rFonts w:ascii="Arial" w:hAnsi="Arial" w:cs="Arial"/>
        </w:rPr>
        <w:t xml:space="preserve">Asimismo, en virtud del apartado 2 del artículo 76 LCSP, los órganos de contratación podrán exigir a los licitadores que, además de acreditar su solvencia o, en su caso, clasificación, se comprometan a dedicar o adscribir a la ejecución del contrato los medios personales o materiales suficientes para ello. Estos compromisos tienen el carácter de obligaciones contractuales esenciales a los efectos previstos en el artículo 211, o </w:t>
      </w:r>
      <w:r w:rsidR="007F78D8" w:rsidRPr="00BD1151">
        <w:rPr>
          <w:rFonts w:ascii="Arial" w:hAnsi="Arial" w:cs="Arial"/>
        </w:rPr>
        <w:t xml:space="preserve">de </w:t>
      </w:r>
      <w:r w:rsidRPr="00BD1151">
        <w:rPr>
          <w:rFonts w:ascii="Arial" w:hAnsi="Arial" w:cs="Arial"/>
        </w:rPr>
        <w:t>establecer penalidades, conforme a lo señalado en el artículo 192.2 para el caso de que se incumplan por el adjudicatario.</w:t>
      </w:r>
    </w:p>
    <w:p w14:paraId="629B10FE" w14:textId="77777777" w:rsidR="00F80E6B" w:rsidRPr="00BD1151" w:rsidRDefault="00F80E6B" w:rsidP="00F80E6B">
      <w:pPr>
        <w:spacing w:line="288" w:lineRule="auto"/>
        <w:jc w:val="both"/>
        <w:rPr>
          <w:rFonts w:ascii="Arial" w:hAnsi="Arial" w:cs="Arial"/>
        </w:rPr>
      </w:pPr>
    </w:p>
    <w:p w14:paraId="71E7C580" w14:textId="77777777" w:rsidR="00F80E6B" w:rsidRPr="00BD1151" w:rsidRDefault="00F80E6B" w:rsidP="00F80E6B">
      <w:pPr>
        <w:spacing w:line="288" w:lineRule="auto"/>
        <w:jc w:val="both"/>
        <w:rPr>
          <w:rFonts w:ascii="Arial" w:hAnsi="Arial" w:cs="Arial"/>
        </w:rPr>
      </w:pPr>
      <w:r w:rsidRPr="00BD1151">
        <w:rPr>
          <w:rFonts w:ascii="Arial" w:hAnsi="Arial" w:cs="Arial"/>
        </w:rPr>
        <w:t xml:space="preserve">La exigencia, en su caso, de los nombres y la cualificación del personal responsable de ejecutar el contrato, así como del compromiso de adscripción a la ejecución del contrato de medios personales y/o materiales, se establece en el </w:t>
      </w:r>
      <w:r w:rsidR="00FE2E36" w:rsidRPr="00BD1151">
        <w:rPr>
          <w:rFonts w:ascii="Arial" w:hAnsi="Arial" w:cs="Arial"/>
          <w:b/>
        </w:rPr>
        <w:t>apartado 14</w:t>
      </w:r>
      <w:r w:rsidRPr="00BD1151">
        <w:rPr>
          <w:rFonts w:ascii="Arial" w:hAnsi="Arial" w:cs="Arial"/>
          <w:b/>
        </w:rPr>
        <w:t xml:space="preserve"> del Anexo I</w:t>
      </w:r>
      <w:r w:rsidRPr="00BD1151">
        <w:rPr>
          <w:rFonts w:ascii="Arial" w:hAnsi="Arial" w:cs="Arial"/>
        </w:rPr>
        <w:t xml:space="preserve"> al presente pliego.</w:t>
      </w:r>
    </w:p>
    <w:p w14:paraId="6390A88C" w14:textId="77777777" w:rsidR="00F80E6B" w:rsidRPr="00BD1151" w:rsidRDefault="00F80E6B" w:rsidP="00F80E6B">
      <w:pPr>
        <w:spacing w:line="288" w:lineRule="auto"/>
        <w:jc w:val="both"/>
        <w:rPr>
          <w:rFonts w:ascii="Arial" w:hAnsi="Arial" w:cs="Arial"/>
          <w:b/>
        </w:rPr>
      </w:pPr>
    </w:p>
    <w:p w14:paraId="3F9EF62D" w14:textId="77777777" w:rsidR="0072752E" w:rsidRPr="00BD1151" w:rsidRDefault="0072752E" w:rsidP="0072752E">
      <w:pPr>
        <w:pStyle w:val="Ttulo1"/>
      </w:pPr>
      <w:bookmarkStart w:id="70" w:name="_Toc524083856"/>
      <w:bookmarkStart w:id="71" w:name="_Toc508024800"/>
      <w:bookmarkStart w:id="72" w:name="_Toc210904586"/>
      <w:r w:rsidRPr="00BD1151">
        <w:t>CAPÍTULO V. Del procedimiento de adjudicación.</w:t>
      </w:r>
      <w:bookmarkEnd w:id="70"/>
      <w:bookmarkEnd w:id="72"/>
    </w:p>
    <w:p w14:paraId="5056E4BA" w14:textId="77777777" w:rsidR="0072752E" w:rsidRPr="00BD1151" w:rsidRDefault="0072752E" w:rsidP="0072752E">
      <w:pPr>
        <w:spacing w:line="288" w:lineRule="auto"/>
        <w:jc w:val="both"/>
        <w:rPr>
          <w:rFonts w:ascii="Arial" w:hAnsi="Arial" w:cs="Arial"/>
        </w:rPr>
      </w:pPr>
    </w:p>
    <w:p w14:paraId="30919F3E" w14:textId="77777777" w:rsidR="0072752E" w:rsidRPr="00BD1151" w:rsidRDefault="0072752E" w:rsidP="0072752E">
      <w:pPr>
        <w:pStyle w:val="Ttulo2"/>
      </w:pPr>
      <w:bookmarkStart w:id="73" w:name="_Toc524083857"/>
      <w:bookmarkStart w:id="74" w:name="_Toc210904587"/>
      <w:r w:rsidRPr="00BD1151">
        <w:t>Sección primera. Del procedimiento y criterios de adjudicación.</w:t>
      </w:r>
      <w:bookmarkEnd w:id="73"/>
      <w:bookmarkEnd w:id="74"/>
    </w:p>
    <w:p w14:paraId="5D96E809" w14:textId="77777777" w:rsidR="0072752E" w:rsidRPr="00BD1151" w:rsidRDefault="0072752E" w:rsidP="0072752E">
      <w:pPr>
        <w:spacing w:line="288" w:lineRule="auto"/>
        <w:jc w:val="both"/>
        <w:rPr>
          <w:rFonts w:ascii="Arial" w:hAnsi="Arial" w:cs="Arial"/>
          <w:b/>
          <w:bCs/>
        </w:rPr>
      </w:pPr>
    </w:p>
    <w:p w14:paraId="01508B4C" w14:textId="77777777" w:rsidR="0072752E" w:rsidRPr="00BD1151" w:rsidRDefault="00EA08C8" w:rsidP="007B191E">
      <w:pPr>
        <w:pStyle w:val="Ttulo3"/>
      </w:pPr>
      <w:bookmarkStart w:id="75" w:name="_Toc524083858"/>
      <w:bookmarkStart w:id="76" w:name="_Toc210904588"/>
      <w:r w:rsidRPr="00BD1151">
        <w:t>Cláusula 18</w:t>
      </w:r>
      <w:r w:rsidR="0072752E" w:rsidRPr="00BD1151">
        <w:t>. Procedimiento.</w:t>
      </w:r>
      <w:bookmarkEnd w:id="75"/>
      <w:bookmarkEnd w:id="76"/>
    </w:p>
    <w:p w14:paraId="09FC96EA" w14:textId="77777777" w:rsidR="0072752E" w:rsidRPr="00BD1151" w:rsidRDefault="0072752E" w:rsidP="0072752E">
      <w:pPr>
        <w:spacing w:line="288" w:lineRule="auto"/>
        <w:jc w:val="both"/>
        <w:rPr>
          <w:rFonts w:ascii="Arial" w:hAnsi="Arial" w:cs="Arial"/>
        </w:rPr>
      </w:pPr>
    </w:p>
    <w:p w14:paraId="3A363A3E" w14:textId="77777777" w:rsidR="0072752E" w:rsidRPr="00BD1151" w:rsidRDefault="0072752E" w:rsidP="0072752E">
      <w:pPr>
        <w:spacing w:line="288" w:lineRule="auto"/>
        <w:jc w:val="both"/>
        <w:rPr>
          <w:rFonts w:ascii="Arial" w:hAnsi="Arial" w:cs="Arial"/>
          <w:b/>
        </w:rPr>
      </w:pPr>
      <w:r w:rsidRPr="00BD1151">
        <w:rPr>
          <w:rFonts w:ascii="Arial" w:hAnsi="Arial" w:cs="Arial"/>
        </w:rPr>
        <w:t xml:space="preserve">De conformidad con lo dispuesto en el artículo 131 LCSP, el contrato se adjudicará por procedimiento abierto y se llevará a cabo atendiendo a un único criterio de </w:t>
      </w:r>
      <w:r w:rsidRPr="00BD1151">
        <w:rPr>
          <w:rFonts w:ascii="Arial" w:hAnsi="Arial" w:cs="Arial"/>
        </w:rPr>
        <w:lastRenderedPageBreak/>
        <w:t>adjudicación o bien a una pluralidad de criterios de adjudicación</w:t>
      </w:r>
      <w:r w:rsidR="009C6DB5" w:rsidRPr="00BD1151">
        <w:rPr>
          <w:rStyle w:val="Refdenotaalpie"/>
          <w:rFonts w:ascii="Arial" w:hAnsi="Arial"/>
        </w:rPr>
        <w:footnoteReference w:id="8"/>
      </w:r>
      <w:r w:rsidRPr="00BD1151">
        <w:rPr>
          <w:rFonts w:ascii="Arial" w:hAnsi="Arial" w:cs="Arial"/>
        </w:rPr>
        <w:t xml:space="preserve">, según lo dispuesto en el </w:t>
      </w:r>
      <w:r w:rsidRPr="00BD1151">
        <w:rPr>
          <w:rFonts w:ascii="Arial" w:hAnsi="Arial" w:cs="Arial"/>
          <w:b/>
          <w:bCs/>
        </w:rPr>
        <w:t xml:space="preserve">apartado </w:t>
      </w:r>
      <w:r w:rsidR="00FE2E36" w:rsidRPr="00BD1151">
        <w:rPr>
          <w:rFonts w:ascii="Arial" w:hAnsi="Arial" w:cs="Arial"/>
          <w:b/>
          <w:bCs/>
        </w:rPr>
        <w:t>12</w:t>
      </w:r>
      <w:r w:rsidRPr="00BD1151">
        <w:rPr>
          <w:rFonts w:ascii="Arial" w:hAnsi="Arial" w:cs="Arial"/>
          <w:b/>
          <w:bCs/>
        </w:rPr>
        <w:t xml:space="preserve"> del Anexo I</w:t>
      </w:r>
      <w:r w:rsidRPr="00BD1151">
        <w:rPr>
          <w:rFonts w:ascii="Arial" w:hAnsi="Arial" w:cs="Arial"/>
        </w:rPr>
        <w:t xml:space="preserve"> al presente pliego y conforme a los términos y requisitos establecidos en dicho texto legal</w:t>
      </w:r>
      <w:r w:rsidRPr="00BD1151">
        <w:rPr>
          <w:rStyle w:val="Refdenotaalpie"/>
          <w:rFonts w:ascii="Arial" w:hAnsi="Arial"/>
        </w:rPr>
        <w:footnoteReference w:id="9"/>
      </w:r>
      <w:r w:rsidRPr="00BD1151">
        <w:rPr>
          <w:rFonts w:ascii="Arial" w:hAnsi="Arial" w:cs="Arial"/>
        </w:rPr>
        <w:t>, de conformidad con lo dispuesto en los artículos 145 y 146 LCSP.</w:t>
      </w:r>
      <w:r w:rsidR="00EA08C8" w:rsidRPr="00BD1151">
        <w:rPr>
          <w:rFonts w:ascii="Arial" w:hAnsi="Arial" w:cs="Arial"/>
        </w:rPr>
        <w:t xml:space="preserve"> </w:t>
      </w:r>
    </w:p>
    <w:p w14:paraId="4D653A72" w14:textId="77777777" w:rsidR="0072752E" w:rsidRPr="00BD1151" w:rsidRDefault="0072752E" w:rsidP="0072752E">
      <w:pPr>
        <w:spacing w:line="288" w:lineRule="auto"/>
        <w:jc w:val="both"/>
        <w:rPr>
          <w:rFonts w:ascii="Arial" w:hAnsi="Arial" w:cs="Arial"/>
        </w:rPr>
      </w:pPr>
    </w:p>
    <w:p w14:paraId="3F80085F" w14:textId="77777777" w:rsidR="0072752E" w:rsidRPr="00BD1151" w:rsidRDefault="00EA08C8" w:rsidP="007B191E">
      <w:pPr>
        <w:pStyle w:val="Ttulo3"/>
      </w:pPr>
      <w:bookmarkStart w:id="77" w:name="_Toc524083859"/>
      <w:bookmarkStart w:id="78" w:name="_Toc210904589"/>
      <w:r w:rsidRPr="00BD1151">
        <w:t>Cláusula 19</w:t>
      </w:r>
      <w:r w:rsidR="0072752E" w:rsidRPr="00BD1151">
        <w:t>. Publicidad.</w:t>
      </w:r>
      <w:bookmarkEnd w:id="77"/>
      <w:bookmarkEnd w:id="78"/>
    </w:p>
    <w:p w14:paraId="2DCE0000" w14:textId="77777777" w:rsidR="0072752E" w:rsidRPr="00BD1151" w:rsidRDefault="0072752E" w:rsidP="0072752E">
      <w:pPr>
        <w:spacing w:line="288" w:lineRule="auto"/>
        <w:jc w:val="both"/>
        <w:rPr>
          <w:rFonts w:ascii="Arial" w:hAnsi="Arial" w:cs="Arial"/>
          <w:b/>
        </w:rPr>
      </w:pPr>
    </w:p>
    <w:p w14:paraId="52E2D185" w14:textId="77777777" w:rsidR="0072752E" w:rsidRPr="00BD1151" w:rsidRDefault="0072752E" w:rsidP="0072752E">
      <w:pPr>
        <w:spacing w:line="288" w:lineRule="auto"/>
        <w:jc w:val="both"/>
        <w:rPr>
          <w:rFonts w:ascii="Arial" w:hAnsi="Arial" w:cs="Arial"/>
        </w:rPr>
      </w:pPr>
      <w:r w:rsidRPr="00BD1151">
        <w:rPr>
          <w:rFonts w:ascii="Arial" w:hAnsi="Arial" w:cs="Arial"/>
        </w:rPr>
        <w:t>El anuncio de licitación para la adjudicación de contratos de las Administraciones Públicas se publicará en el perfil de contratante.</w:t>
      </w:r>
    </w:p>
    <w:p w14:paraId="628CCD21" w14:textId="77777777" w:rsidR="0072752E" w:rsidRPr="00BD1151" w:rsidRDefault="0072752E" w:rsidP="0072752E">
      <w:pPr>
        <w:spacing w:line="288" w:lineRule="auto"/>
        <w:jc w:val="both"/>
        <w:rPr>
          <w:rFonts w:ascii="Arial" w:hAnsi="Arial" w:cs="Arial"/>
        </w:rPr>
      </w:pPr>
    </w:p>
    <w:p w14:paraId="4EA667D1" w14:textId="77777777" w:rsidR="0072752E" w:rsidRPr="00BD1151" w:rsidRDefault="0072752E" w:rsidP="0072752E">
      <w:pPr>
        <w:spacing w:line="288" w:lineRule="auto"/>
        <w:jc w:val="both"/>
        <w:rPr>
          <w:rFonts w:ascii="Arial" w:hAnsi="Arial" w:cs="Arial"/>
        </w:rPr>
      </w:pPr>
      <w:r w:rsidRPr="00BD1151">
        <w:rPr>
          <w:rFonts w:ascii="Arial" w:hAnsi="Arial" w:cs="Arial"/>
        </w:rPr>
        <w:t xml:space="preserve">En el perfil de contratante del Ayuntamiento de Madrid que figura en el </w:t>
      </w:r>
      <w:r w:rsidRPr="00BD1151">
        <w:rPr>
          <w:rFonts w:ascii="Arial" w:hAnsi="Arial" w:cs="Arial"/>
          <w:b/>
        </w:rPr>
        <w:t>apart</w:t>
      </w:r>
      <w:r w:rsidR="000925C8" w:rsidRPr="00BD1151">
        <w:rPr>
          <w:rFonts w:ascii="Arial" w:hAnsi="Arial" w:cs="Arial"/>
          <w:b/>
        </w:rPr>
        <w:t>ado 39</w:t>
      </w:r>
      <w:r w:rsidR="00FE2E36" w:rsidRPr="00BD1151">
        <w:rPr>
          <w:rFonts w:ascii="Arial" w:hAnsi="Arial" w:cs="Arial"/>
          <w:b/>
        </w:rPr>
        <w:t xml:space="preserve"> </w:t>
      </w:r>
      <w:r w:rsidRPr="00BD1151">
        <w:rPr>
          <w:rFonts w:ascii="Arial" w:hAnsi="Arial" w:cs="Arial"/>
          <w:b/>
        </w:rPr>
        <w:t>del Anexo I</w:t>
      </w:r>
      <w:r w:rsidRPr="00BD1151">
        <w:rPr>
          <w:rFonts w:ascii="Arial" w:hAnsi="Arial" w:cs="Arial"/>
        </w:rPr>
        <w:t xml:space="preserve"> al presente pliego, se ofrecerá información relativa a la convocatoria de la licitación del contrato, incluyendo los pliegos de cláusulas administrativas particulares y documentación complementaria, en su caso.</w:t>
      </w:r>
    </w:p>
    <w:p w14:paraId="60E9AE4A" w14:textId="77777777" w:rsidR="0072752E" w:rsidRPr="00BD1151" w:rsidRDefault="0072752E" w:rsidP="0072752E">
      <w:pPr>
        <w:spacing w:line="288" w:lineRule="auto"/>
        <w:jc w:val="both"/>
        <w:rPr>
          <w:rFonts w:ascii="Arial" w:hAnsi="Arial" w:cs="Arial"/>
        </w:rPr>
      </w:pPr>
    </w:p>
    <w:p w14:paraId="7FD04643" w14:textId="77777777" w:rsidR="0072752E" w:rsidRPr="00BD1151" w:rsidRDefault="0072752E" w:rsidP="0072752E">
      <w:pPr>
        <w:spacing w:line="288" w:lineRule="auto"/>
        <w:jc w:val="both"/>
        <w:rPr>
          <w:rFonts w:ascii="Arial" w:hAnsi="Arial" w:cs="Arial"/>
        </w:rPr>
      </w:pPr>
      <w:r w:rsidRPr="00BD1151">
        <w:rPr>
          <w:rFonts w:ascii="Arial" w:hAnsi="Arial" w:cs="Arial"/>
        </w:rPr>
        <w:t xml:space="preserve">Cuando los contratos, según lo dispuesto en el </w:t>
      </w:r>
      <w:r w:rsidR="00FE2E36" w:rsidRPr="00BD1151">
        <w:rPr>
          <w:rFonts w:ascii="Arial" w:hAnsi="Arial" w:cs="Arial"/>
          <w:b/>
        </w:rPr>
        <w:t>apartado 6</w:t>
      </w:r>
      <w:r w:rsidRPr="00BD1151">
        <w:rPr>
          <w:rFonts w:ascii="Arial" w:hAnsi="Arial" w:cs="Arial"/>
          <w:b/>
        </w:rPr>
        <w:t xml:space="preserve"> del Anexo I</w:t>
      </w:r>
      <w:r w:rsidRPr="00BD1151">
        <w:rPr>
          <w:rFonts w:ascii="Arial" w:hAnsi="Arial" w:cs="Arial"/>
        </w:rPr>
        <w:t xml:space="preserve"> al presente pliego, estén sujetos a regulación armonizada, la licitación se publicará además en el Diario Oficial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BD1151">
            <w:rPr>
              <w:rFonts w:ascii="Arial" w:hAnsi="Arial" w:cs="Arial"/>
            </w:rPr>
            <w:t>la Unión</w:t>
          </w:r>
        </w:smartTag>
        <w:r w:rsidRPr="00BD1151">
          <w:rPr>
            <w:rFonts w:ascii="Arial" w:hAnsi="Arial" w:cs="Arial"/>
          </w:rPr>
          <w:t xml:space="preserve"> Europea</w:t>
        </w:r>
      </w:smartTag>
      <w:r w:rsidRPr="00BD1151">
        <w:rPr>
          <w:rFonts w:ascii="Arial" w:hAnsi="Arial" w:cs="Arial"/>
        </w:rPr>
        <w:t xml:space="preserve">, de conformidad con el artículo 135 LCSP. </w:t>
      </w:r>
    </w:p>
    <w:p w14:paraId="7424826E" w14:textId="77777777" w:rsidR="0072752E" w:rsidRPr="00BD1151" w:rsidRDefault="0072752E" w:rsidP="0072752E">
      <w:pPr>
        <w:spacing w:line="288" w:lineRule="auto"/>
        <w:jc w:val="both"/>
        <w:rPr>
          <w:rFonts w:ascii="Arial" w:hAnsi="Arial" w:cs="Arial"/>
        </w:rPr>
      </w:pPr>
    </w:p>
    <w:p w14:paraId="37ACAD2C" w14:textId="77777777" w:rsidR="0072752E" w:rsidRPr="00BD1151" w:rsidRDefault="0072752E" w:rsidP="0072752E">
      <w:pPr>
        <w:spacing w:line="288" w:lineRule="auto"/>
        <w:jc w:val="both"/>
        <w:rPr>
          <w:rFonts w:ascii="Arial" w:hAnsi="Arial" w:cs="Arial"/>
        </w:rPr>
      </w:pPr>
      <w:r w:rsidRPr="00BD1151">
        <w:rPr>
          <w:rFonts w:ascii="Arial" w:hAnsi="Arial" w:cs="Arial"/>
        </w:rPr>
        <w:t xml:space="preserve">Los interesados en el procedimiento de licitación podrán solicitar información adicional sobre los pliegos y demás documentación complementaria con la antelación fijada en el </w:t>
      </w:r>
      <w:r w:rsidR="000925C8" w:rsidRPr="00BD1151">
        <w:rPr>
          <w:rFonts w:ascii="Arial" w:hAnsi="Arial" w:cs="Arial"/>
          <w:b/>
          <w:bCs/>
        </w:rPr>
        <w:t>apartado 38</w:t>
      </w:r>
      <w:r w:rsidRPr="00BD1151">
        <w:rPr>
          <w:rFonts w:ascii="Arial" w:hAnsi="Arial" w:cs="Arial"/>
          <w:b/>
          <w:bCs/>
        </w:rPr>
        <w:t xml:space="preserve"> del Anexo I</w:t>
      </w:r>
      <w:r w:rsidRPr="00BD1151">
        <w:rPr>
          <w:rFonts w:ascii="Arial" w:hAnsi="Arial" w:cs="Arial"/>
        </w:rPr>
        <w:t xml:space="preserve"> de este pliego.</w:t>
      </w:r>
    </w:p>
    <w:p w14:paraId="767C4A85" w14:textId="77777777" w:rsidR="0072752E" w:rsidRPr="00BD1151" w:rsidRDefault="0072752E" w:rsidP="0072752E">
      <w:pPr>
        <w:spacing w:line="288" w:lineRule="auto"/>
        <w:jc w:val="both"/>
        <w:rPr>
          <w:rFonts w:ascii="Arial" w:hAnsi="Arial" w:cs="Arial"/>
        </w:rPr>
      </w:pPr>
    </w:p>
    <w:p w14:paraId="1943D2D8" w14:textId="77777777" w:rsidR="0072752E" w:rsidRPr="00BD1151" w:rsidRDefault="00EA08C8" w:rsidP="007B191E">
      <w:pPr>
        <w:pStyle w:val="Ttulo3"/>
      </w:pPr>
      <w:bookmarkStart w:id="79" w:name="_Toc524083860"/>
      <w:bookmarkStart w:id="80" w:name="_Toc210904590"/>
      <w:r w:rsidRPr="00BD1151">
        <w:t>Cláusula 20</w:t>
      </w:r>
      <w:r w:rsidR="0072752E" w:rsidRPr="00BD1151">
        <w:t>. Criterios de adjudicación.</w:t>
      </w:r>
      <w:bookmarkEnd w:id="79"/>
      <w:bookmarkEnd w:id="80"/>
    </w:p>
    <w:p w14:paraId="59FC6C21" w14:textId="77777777" w:rsidR="0072752E" w:rsidRPr="00BD1151" w:rsidRDefault="0072752E" w:rsidP="0072752E">
      <w:pPr>
        <w:spacing w:line="288" w:lineRule="auto"/>
        <w:rPr>
          <w:rFonts w:ascii="Arial" w:hAnsi="Arial" w:cs="Arial"/>
        </w:rPr>
      </w:pPr>
    </w:p>
    <w:p w14:paraId="43CD08A7" w14:textId="77777777" w:rsidR="0072752E" w:rsidRPr="00BD1151" w:rsidRDefault="0072752E" w:rsidP="0072752E">
      <w:pPr>
        <w:spacing w:line="288" w:lineRule="auto"/>
        <w:jc w:val="both"/>
        <w:rPr>
          <w:rFonts w:ascii="Arial" w:hAnsi="Arial" w:cs="Arial"/>
        </w:rPr>
      </w:pPr>
      <w:r w:rsidRPr="00BD1151">
        <w:rPr>
          <w:rFonts w:ascii="Arial" w:hAnsi="Arial" w:cs="Arial"/>
        </w:rPr>
        <w:t>Los criterios que han de servir de base para la adjud</w:t>
      </w:r>
      <w:r w:rsidR="00EA08C8" w:rsidRPr="00BD1151">
        <w:rPr>
          <w:rFonts w:ascii="Arial" w:hAnsi="Arial" w:cs="Arial"/>
        </w:rPr>
        <w:t>icación</w:t>
      </w:r>
      <w:r w:rsidRPr="00BD1151">
        <w:rPr>
          <w:rFonts w:ascii="Arial" w:hAnsi="Arial" w:cs="Arial"/>
        </w:rPr>
        <w:t xml:space="preserve"> son los señalados en los </w:t>
      </w:r>
      <w:r w:rsidRPr="00BD1151">
        <w:rPr>
          <w:rFonts w:ascii="Arial" w:hAnsi="Arial" w:cs="Arial"/>
          <w:b/>
          <w:bCs/>
        </w:rPr>
        <w:t>apartado</w:t>
      </w:r>
      <w:r w:rsidR="00FE2E36" w:rsidRPr="00BD1151">
        <w:rPr>
          <w:rFonts w:ascii="Arial" w:hAnsi="Arial" w:cs="Arial"/>
          <w:b/>
          <w:bCs/>
        </w:rPr>
        <w:t>s 12</w:t>
      </w:r>
      <w:r w:rsidRPr="00BD1151">
        <w:rPr>
          <w:rFonts w:ascii="Arial" w:hAnsi="Arial" w:cs="Arial"/>
          <w:b/>
          <w:bCs/>
        </w:rPr>
        <w:t xml:space="preserve"> y</w:t>
      </w:r>
      <w:r w:rsidR="00FE2E36" w:rsidRPr="00BD1151">
        <w:rPr>
          <w:rFonts w:ascii="Arial" w:hAnsi="Arial" w:cs="Arial"/>
          <w:b/>
          <w:bCs/>
        </w:rPr>
        <w:t xml:space="preserve"> 21</w:t>
      </w:r>
      <w:r w:rsidRPr="00BD1151">
        <w:rPr>
          <w:rFonts w:ascii="Arial" w:hAnsi="Arial" w:cs="Arial"/>
          <w:b/>
          <w:bCs/>
        </w:rPr>
        <w:t xml:space="preserve"> del Anexo I</w:t>
      </w:r>
      <w:r w:rsidRPr="00BD1151">
        <w:rPr>
          <w:rFonts w:ascii="Arial" w:hAnsi="Arial" w:cs="Arial"/>
        </w:rPr>
        <w:t xml:space="preserve"> al presente pliego, con la ponderación</w:t>
      </w:r>
      <w:r w:rsidRPr="00BD1151">
        <w:rPr>
          <w:rStyle w:val="Refdenotaalpie"/>
          <w:rFonts w:ascii="Arial" w:hAnsi="Arial"/>
        </w:rPr>
        <w:footnoteReference w:id="10"/>
      </w:r>
      <w:r w:rsidRPr="00BD1151">
        <w:rPr>
          <w:rFonts w:ascii="Arial" w:hAnsi="Arial" w:cs="Arial"/>
        </w:rPr>
        <w:t xml:space="preserve"> atribuida a </w:t>
      </w:r>
      <w:r w:rsidRPr="00BD1151">
        <w:rPr>
          <w:rFonts w:ascii="Arial" w:hAnsi="Arial" w:cs="Arial"/>
        </w:rPr>
        <w:lastRenderedPageBreak/>
        <w:t>cada uno de ellos o cuando, por razones objetivas debidamente justificadas, no sea posible ponderar los criterios elegidos, éstos se enumerarán por orden decreciente de importancia.</w:t>
      </w:r>
    </w:p>
    <w:p w14:paraId="2BD1C044" w14:textId="77777777" w:rsidR="0072752E" w:rsidRPr="00BD1151" w:rsidRDefault="0072752E" w:rsidP="0072752E">
      <w:pPr>
        <w:spacing w:line="288" w:lineRule="auto"/>
        <w:jc w:val="both"/>
        <w:rPr>
          <w:rFonts w:ascii="Arial" w:hAnsi="Arial" w:cs="Arial"/>
        </w:rPr>
      </w:pPr>
    </w:p>
    <w:p w14:paraId="28C9C320" w14:textId="77777777" w:rsidR="0072752E" w:rsidRPr="00BD1151" w:rsidRDefault="0072752E" w:rsidP="0072752E">
      <w:pPr>
        <w:spacing w:line="288" w:lineRule="auto"/>
        <w:jc w:val="both"/>
        <w:rPr>
          <w:rFonts w:ascii="Arial" w:hAnsi="Arial" w:cs="Arial"/>
        </w:rPr>
      </w:pPr>
      <w:r w:rsidRPr="00BD1151">
        <w:rPr>
          <w:rFonts w:ascii="Arial" w:hAnsi="Arial" w:cs="Arial"/>
        </w:rPr>
        <w:t>Cuando se señale un único criterio de adjudicación, este deberá estar relacionado con los costes, pudiendo ser el precio o un criterio basado en la rentabilidad, como el coste del ciclo de vida calculado de acuerdo con lo indicado en el artículo 148</w:t>
      </w:r>
      <w:r w:rsidR="00EA08C8" w:rsidRPr="00BD1151">
        <w:rPr>
          <w:rFonts w:ascii="Arial" w:hAnsi="Arial" w:cs="Arial"/>
        </w:rPr>
        <w:t xml:space="preserve"> LCSP</w:t>
      </w:r>
      <w:r w:rsidRPr="00BD1151">
        <w:rPr>
          <w:rFonts w:ascii="Arial" w:hAnsi="Arial" w:cs="Arial"/>
        </w:rPr>
        <w:t>.</w:t>
      </w:r>
      <w:r w:rsidR="00EA08C8" w:rsidRPr="00BD1151">
        <w:rPr>
          <w:rFonts w:ascii="Arial" w:hAnsi="Arial" w:cs="Arial"/>
        </w:rPr>
        <w:t xml:space="preserve"> </w:t>
      </w:r>
    </w:p>
    <w:p w14:paraId="5F4F74F8" w14:textId="77777777" w:rsidR="0072752E" w:rsidRPr="00BD1151" w:rsidRDefault="0072752E" w:rsidP="0072752E">
      <w:pPr>
        <w:spacing w:line="288" w:lineRule="auto"/>
        <w:jc w:val="both"/>
        <w:rPr>
          <w:rFonts w:ascii="Arial" w:hAnsi="Arial" w:cs="Arial"/>
        </w:rPr>
      </w:pPr>
      <w:r w:rsidRPr="00BD1151">
        <w:rPr>
          <w:rFonts w:ascii="Arial" w:hAnsi="Arial" w:cs="Arial"/>
        </w:rPr>
        <w:t xml:space="preserve">En el caso de 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el proceso, debiéndose indicar en el </w:t>
      </w:r>
      <w:r w:rsidR="00FE2E36" w:rsidRPr="00BD1151">
        <w:rPr>
          <w:rFonts w:ascii="Arial" w:hAnsi="Arial" w:cs="Arial"/>
          <w:b/>
          <w:bCs/>
        </w:rPr>
        <w:t>apartado 21</w:t>
      </w:r>
      <w:r w:rsidRPr="00BD1151">
        <w:rPr>
          <w:rFonts w:ascii="Arial" w:hAnsi="Arial" w:cs="Arial"/>
          <w:b/>
          <w:bCs/>
        </w:rPr>
        <w:t xml:space="preserve"> del Anexo I</w:t>
      </w:r>
      <w:r w:rsidRPr="00BD1151">
        <w:rPr>
          <w:rFonts w:ascii="Arial" w:hAnsi="Arial" w:cs="Arial"/>
        </w:rPr>
        <w:t xml:space="preserve">. </w:t>
      </w:r>
    </w:p>
    <w:p w14:paraId="06473FD7" w14:textId="77777777" w:rsidR="0072752E" w:rsidRPr="00BD1151" w:rsidRDefault="0072752E" w:rsidP="0072752E">
      <w:pPr>
        <w:spacing w:line="288" w:lineRule="auto"/>
        <w:jc w:val="both"/>
        <w:rPr>
          <w:rFonts w:ascii="Arial" w:hAnsi="Arial" w:cs="Arial"/>
        </w:rPr>
      </w:pPr>
    </w:p>
    <w:p w14:paraId="46D8ABF3" w14:textId="69CF1E77" w:rsidR="0072752E" w:rsidRPr="00BD1151" w:rsidRDefault="0072752E" w:rsidP="009A7950">
      <w:pPr>
        <w:pStyle w:val="Textonotapie"/>
        <w:spacing w:before="0" w:after="0" w:line="288" w:lineRule="auto"/>
        <w:rPr>
          <w:rFonts w:ascii="Arial" w:hAnsi="Arial" w:cs="Arial"/>
          <w:sz w:val="24"/>
          <w:szCs w:val="24"/>
        </w:rPr>
      </w:pPr>
      <w:r w:rsidRPr="00BD1151">
        <w:rPr>
          <w:rFonts w:ascii="Arial" w:hAnsi="Arial" w:cs="Arial"/>
          <w:sz w:val="24"/>
          <w:szCs w:val="24"/>
        </w:rPr>
        <w:t xml:space="preserve">Es estos casos, la proposición deberá incluir tantos sobres </w:t>
      </w:r>
      <w:r w:rsidRPr="00BD1151">
        <w:rPr>
          <w:rFonts w:ascii="Arial" w:hAnsi="Arial" w:cs="Arial"/>
          <w:sz w:val="24"/>
          <w:szCs w:val="24"/>
          <w:lang w:val="es-ES"/>
        </w:rPr>
        <w:t xml:space="preserve">individualizados </w:t>
      </w:r>
      <w:r w:rsidRPr="00BD1151">
        <w:rPr>
          <w:rFonts w:ascii="Arial" w:hAnsi="Arial" w:cs="Arial"/>
          <w:sz w:val="24"/>
          <w:szCs w:val="24"/>
        </w:rPr>
        <w:t>como fases de valoración se hayan establecido.</w:t>
      </w:r>
      <w:r w:rsidR="009A7950" w:rsidRPr="00BD1151">
        <w:rPr>
          <w:rFonts w:ascii="Arial" w:hAnsi="Arial" w:cs="Arial"/>
          <w:sz w:val="24"/>
          <w:szCs w:val="24"/>
          <w:lang w:val="es-ES"/>
        </w:rPr>
        <w:t xml:space="preserve"> </w:t>
      </w:r>
      <w:r w:rsidRPr="00BD1151">
        <w:rPr>
          <w:rFonts w:ascii="Arial" w:hAnsi="Arial" w:cs="Arial"/>
          <w:sz w:val="24"/>
          <w:szCs w:val="24"/>
        </w:rPr>
        <w:t xml:space="preserve">De entre los criterios de adjudicación, en el </w:t>
      </w:r>
      <w:r w:rsidR="00301FA3" w:rsidRPr="00BD1151">
        <w:rPr>
          <w:rFonts w:ascii="Arial" w:hAnsi="Arial" w:cs="Arial"/>
          <w:b/>
          <w:bCs/>
          <w:sz w:val="24"/>
          <w:szCs w:val="24"/>
        </w:rPr>
        <w:t>apartado 22</w:t>
      </w:r>
      <w:r w:rsidRPr="00BD1151">
        <w:rPr>
          <w:rFonts w:ascii="Arial" w:hAnsi="Arial" w:cs="Arial"/>
          <w:b/>
          <w:bCs/>
          <w:sz w:val="24"/>
          <w:szCs w:val="24"/>
        </w:rPr>
        <w:t xml:space="preserve"> del Anexo I</w:t>
      </w:r>
      <w:r w:rsidRPr="00BD1151">
        <w:rPr>
          <w:rFonts w:ascii="Arial" w:hAnsi="Arial" w:cs="Arial"/>
          <w:sz w:val="24"/>
          <w:szCs w:val="24"/>
        </w:rPr>
        <w:t xml:space="preserve"> se señalan los parámetros objetivos que deberán permitir identificar los casos en que una oferta se considere anormal,</w:t>
      </w:r>
      <w:r w:rsidRPr="00BD1151">
        <w:rPr>
          <w:rFonts w:ascii="Arial" w:hAnsi="Arial" w:cs="Arial"/>
          <w:sz w:val="24"/>
          <w:szCs w:val="24"/>
        </w:rPr>
        <w:footnoteReference w:id="11"/>
      </w:r>
      <w:r w:rsidRPr="00BD1151">
        <w:rPr>
          <w:rFonts w:ascii="Arial" w:hAnsi="Arial" w:cs="Arial"/>
          <w:sz w:val="24"/>
          <w:szCs w:val="24"/>
        </w:rPr>
        <w:t xml:space="preserve"> de conformidad con lo dispuesto en el artículo 149.2 LCSP.</w:t>
      </w:r>
    </w:p>
    <w:bookmarkEnd w:id="71"/>
    <w:p w14:paraId="01497088" w14:textId="77777777" w:rsidR="007F78D8" w:rsidRPr="00BD1151" w:rsidRDefault="007F78D8" w:rsidP="007F78D8">
      <w:pPr>
        <w:spacing w:line="288" w:lineRule="auto"/>
        <w:jc w:val="both"/>
        <w:rPr>
          <w:rFonts w:ascii="Arial" w:hAnsi="Arial" w:cs="Arial"/>
          <w:lang w:val="x-none"/>
        </w:rPr>
      </w:pPr>
    </w:p>
    <w:p w14:paraId="796ED06B" w14:textId="77777777" w:rsidR="00907021" w:rsidRPr="00BD1151" w:rsidRDefault="00907021" w:rsidP="00907021">
      <w:pPr>
        <w:pStyle w:val="Ttulo2"/>
      </w:pPr>
      <w:bookmarkStart w:id="81" w:name="_Toc508024805"/>
      <w:bookmarkStart w:id="82" w:name="_Toc524083861"/>
      <w:bookmarkStart w:id="83" w:name="_Toc210904591"/>
      <w:r w:rsidRPr="00BD1151">
        <w:t>Sección segunda. De las garantías</w:t>
      </w:r>
      <w:bookmarkEnd w:id="81"/>
      <w:bookmarkEnd w:id="82"/>
      <w:bookmarkEnd w:id="83"/>
    </w:p>
    <w:p w14:paraId="2B3E8FDC" w14:textId="77777777" w:rsidR="00907021" w:rsidRPr="00BD1151" w:rsidRDefault="00907021" w:rsidP="00907021">
      <w:pPr>
        <w:spacing w:line="288" w:lineRule="auto"/>
        <w:jc w:val="both"/>
        <w:rPr>
          <w:rFonts w:ascii="Arial" w:hAnsi="Arial" w:cs="Arial"/>
        </w:rPr>
      </w:pPr>
    </w:p>
    <w:p w14:paraId="1A21BB06" w14:textId="77777777" w:rsidR="00907021" w:rsidRPr="00BD1151" w:rsidRDefault="001D09D3" w:rsidP="007B191E">
      <w:pPr>
        <w:pStyle w:val="Ttulo3"/>
      </w:pPr>
      <w:bookmarkStart w:id="84" w:name="_Toc508024806"/>
      <w:bookmarkStart w:id="85" w:name="_Toc524083862"/>
      <w:bookmarkStart w:id="86" w:name="_Toc210904592"/>
      <w:r w:rsidRPr="00BD1151">
        <w:t>Cláusula 21</w:t>
      </w:r>
      <w:r w:rsidR="00907021" w:rsidRPr="00BD1151">
        <w:t>. Garantía provisional.</w:t>
      </w:r>
      <w:bookmarkEnd w:id="84"/>
      <w:bookmarkEnd w:id="85"/>
      <w:bookmarkEnd w:id="86"/>
    </w:p>
    <w:p w14:paraId="1B108F54" w14:textId="77777777" w:rsidR="00907021" w:rsidRPr="00BD1151" w:rsidRDefault="00907021" w:rsidP="00907021">
      <w:pPr>
        <w:spacing w:line="288" w:lineRule="auto"/>
        <w:jc w:val="both"/>
        <w:rPr>
          <w:rFonts w:ascii="Arial" w:hAnsi="Arial" w:cs="Arial"/>
        </w:rPr>
      </w:pPr>
    </w:p>
    <w:p w14:paraId="65573B31" w14:textId="77777777" w:rsidR="00907021" w:rsidRPr="00BD1151" w:rsidRDefault="00907021" w:rsidP="00907021">
      <w:pPr>
        <w:spacing w:line="288" w:lineRule="auto"/>
        <w:jc w:val="both"/>
        <w:rPr>
          <w:rFonts w:ascii="Arial" w:hAnsi="Arial" w:cs="Arial"/>
        </w:rPr>
      </w:pPr>
      <w:r w:rsidRPr="00BD1151">
        <w:rPr>
          <w:rFonts w:ascii="Arial" w:hAnsi="Arial" w:cs="Arial"/>
        </w:rPr>
        <w:lastRenderedPageBreak/>
        <w:t>En el caso de que el órgano de contratación haya acordado la exigencia de garantía provisional</w:t>
      </w:r>
      <w:r w:rsidRPr="00BD1151">
        <w:rPr>
          <w:rFonts w:ascii="Arial" w:hAnsi="Arial" w:cs="Arial"/>
          <w:vertAlign w:val="superscript"/>
        </w:rPr>
        <w:footnoteReference w:id="12"/>
      </w:r>
      <w:r w:rsidRPr="00BD1151">
        <w:rPr>
          <w:rFonts w:ascii="Arial" w:hAnsi="Arial" w:cs="Arial"/>
        </w:rPr>
        <w:t xml:space="preserve">a los licitadores, estos la deberán constituir por el importe señalado en el </w:t>
      </w:r>
      <w:r w:rsidR="00301FA3" w:rsidRPr="00BD1151">
        <w:rPr>
          <w:rFonts w:ascii="Arial" w:hAnsi="Arial" w:cs="Arial"/>
          <w:b/>
          <w:bCs/>
        </w:rPr>
        <w:t>apartado 16</w:t>
      </w:r>
      <w:r w:rsidRPr="00BD1151">
        <w:rPr>
          <w:rFonts w:ascii="Arial" w:hAnsi="Arial" w:cs="Arial"/>
          <w:b/>
          <w:bCs/>
        </w:rPr>
        <w:t xml:space="preserve"> del Anexo I</w:t>
      </w:r>
      <w:r w:rsidRPr="00BD1151">
        <w:rPr>
          <w:rFonts w:ascii="Arial" w:hAnsi="Arial" w:cs="Arial"/>
        </w:rPr>
        <w:t xml:space="preserve"> al presente pliego. </w:t>
      </w:r>
    </w:p>
    <w:p w14:paraId="5E86B10C" w14:textId="77777777" w:rsidR="00907021" w:rsidRPr="00BD1151" w:rsidRDefault="00907021" w:rsidP="00907021">
      <w:pPr>
        <w:spacing w:line="288" w:lineRule="auto"/>
        <w:jc w:val="both"/>
        <w:rPr>
          <w:rFonts w:ascii="Arial" w:hAnsi="Arial" w:cs="Arial"/>
        </w:rPr>
      </w:pPr>
    </w:p>
    <w:p w14:paraId="704308ED" w14:textId="77777777" w:rsidR="00907021" w:rsidRPr="00BD1151" w:rsidRDefault="00907021" w:rsidP="00907021">
      <w:pPr>
        <w:spacing w:line="288" w:lineRule="auto"/>
        <w:jc w:val="both"/>
        <w:rPr>
          <w:rFonts w:ascii="Arial" w:hAnsi="Arial" w:cs="Arial"/>
        </w:rPr>
      </w:pPr>
      <w:r w:rsidRPr="00BD1151">
        <w:rPr>
          <w:rFonts w:ascii="Arial" w:hAnsi="Arial" w:cs="Arial"/>
        </w:rPr>
        <w:t xml:space="preserve">Cuando el licitador presente su proposición bajo la forma de unión temporal de empresarios, la garantía provisional podrá constituirse por una o varias de las empresas participantes, siempre que en su conjunto se alcance la cuantía exigida en el </w:t>
      </w:r>
      <w:r w:rsidRPr="00BD1151">
        <w:rPr>
          <w:rFonts w:ascii="Arial" w:hAnsi="Arial" w:cs="Arial"/>
          <w:b/>
          <w:bCs/>
        </w:rPr>
        <w:t xml:space="preserve">apartado </w:t>
      </w:r>
      <w:r w:rsidR="00301FA3" w:rsidRPr="00BD1151">
        <w:rPr>
          <w:rFonts w:ascii="Arial" w:hAnsi="Arial" w:cs="Arial"/>
          <w:b/>
          <w:bCs/>
        </w:rPr>
        <w:t xml:space="preserve">16 </w:t>
      </w:r>
      <w:r w:rsidRPr="00BD1151">
        <w:rPr>
          <w:rFonts w:ascii="Arial" w:hAnsi="Arial" w:cs="Arial"/>
          <w:b/>
          <w:bCs/>
        </w:rPr>
        <w:t xml:space="preserve">del Anexo I </w:t>
      </w:r>
      <w:r w:rsidRPr="00BD1151">
        <w:rPr>
          <w:rFonts w:ascii="Arial" w:hAnsi="Arial" w:cs="Arial"/>
        </w:rPr>
        <w:t>y garantice solidariamente a todos los integrantes de la unión.</w:t>
      </w:r>
    </w:p>
    <w:p w14:paraId="56BA57B2" w14:textId="77777777" w:rsidR="00907021" w:rsidRPr="00BD1151" w:rsidRDefault="00907021" w:rsidP="00907021">
      <w:pPr>
        <w:spacing w:line="288" w:lineRule="auto"/>
        <w:jc w:val="both"/>
        <w:rPr>
          <w:rFonts w:ascii="Arial" w:hAnsi="Arial" w:cs="Arial"/>
        </w:rPr>
      </w:pPr>
    </w:p>
    <w:p w14:paraId="45C31B36" w14:textId="77777777" w:rsidR="00907021" w:rsidRPr="00BD1151" w:rsidRDefault="00907021" w:rsidP="00907021">
      <w:pPr>
        <w:spacing w:line="288" w:lineRule="auto"/>
        <w:jc w:val="both"/>
        <w:rPr>
          <w:rFonts w:ascii="Arial" w:hAnsi="Arial" w:cs="Arial"/>
        </w:rPr>
      </w:pPr>
      <w:r w:rsidRPr="00BD1151">
        <w:rPr>
          <w:rFonts w:ascii="Arial" w:hAnsi="Arial" w:cs="Arial"/>
        </w:rPr>
        <w:t>En cuanto a la forma y requisitos de las garantías, se estará a lo previsto en los artículos 106 y 108 LCSP, así como lo dispuesto en los artículos 55, 56, 57 y 58 del RGLCAP.</w:t>
      </w:r>
    </w:p>
    <w:p w14:paraId="68F7AE65" w14:textId="77777777" w:rsidR="00907021" w:rsidRPr="00BD1151" w:rsidRDefault="00907021" w:rsidP="00907021">
      <w:pPr>
        <w:spacing w:line="288" w:lineRule="auto"/>
        <w:jc w:val="both"/>
        <w:rPr>
          <w:rFonts w:ascii="Arial" w:hAnsi="Arial" w:cs="Arial"/>
        </w:rPr>
      </w:pPr>
    </w:p>
    <w:p w14:paraId="00EA5959" w14:textId="2F83D30D" w:rsidR="00907021" w:rsidRPr="00BD1151" w:rsidRDefault="00907021" w:rsidP="00907021">
      <w:pPr>
        <w:spacing w:line="288" w:lineRule="auto"/>
        <w:jc w:val="both"/>
        <w:rPr>
          <w:rFonts w:ascii="Arial" w:hAnsi="Arial" w:cs="Arial"/>
        </w:rPr>
      </w:pPr>
      <w:r w:rsidRPr="00BD1151">
        <w:rPr>
          <w:rFonts w:ascii="Arial" w:hAnsi="Arial" w:cs="Arial"/>
        </w:rPr>
        <w:t xml:space="preserve">Está garantía deberá constituirse, cuando se trata de garantía en efectivo o en valores, en la Tesorería municipal, de conformidad con lo previsto en el </w:t>
      </w:r>
      <w:r w:rsidR="00BC4F06" w:rsidRPr="00BD1151">
        <w:rPr>
          <w:rFonts w:ascii="Arial" w:hAnsi="Arial" w:cs="Arial"/>
          <w:sz w:val="22"/>
          <w:szCs w:val="22"/>
        </w:rPr>
        <w:t>Reglamento de Garantías y Depósitos en el Ayuntamiento de Madrid,</w:t>
      </w:r>
      <w:r w:rsidRPr="00BD1151">
        <w:rPr>
          <w:rFonts w:ascii="Arial" w:hAnsi="Arial" w:cs="Arial"/>
        </w:rPr>
        <w:t xml:space="preserve"> o en los establecimientos equivalentes de otras Administraciones Públicas en los términos previstos en los Convenio que a tal efecto se suscriban con las mismas, o ante el propio órgano de contratación cuando se trate de certificados de inmovilización de valores anotados, de aval o de certificados de seguro de caución.</w:t>
      </w:r>
    </w:p>
    <w:p w14:paraId="39725A17" w14:textId="77777777" w:rsidR="00907021" w:rsidRPr="00BD1151" w:rsidRDefault="00907021" w:rsidP="00907021">
      <w:pPr>
        <w:spacing w:line="288" w:lineRule="auto"/>
        <w:jc w:val="both"/>
        <w:rPr>
          <w:rFonts w:ascii="Arial" w:hAnsi="Arial" w:cs="Arial"/>
        </w:rPr>
      </w:pPr>
    </w:p>
    <w:p w14:paraId="72F6E504" w14:textId="77777777" w:rsidR="00907021" w:rsidRPr="00BD1151" w:rsidRDefault="00907021" w:rsidP="00907021">
      <w:pPr>
        <w:spacing w:line="288" w:lineRule="auto"/>
        <w:jc w:val="both"/>
        <w:rPr>
          <w:rFonts w:ascii="Arial" w:hAnsi="Arial" w:cs="Arial"/>
        </w:rPr>
      </w:pPr>
      <w:r w:rsidRPr="00BD1151">
        <w:rPr>
          <w:rFonts w:ascii="Arial" w:hAnsi="Arial" w:cs="Arial"/>
        </w:rPr>
        <w:t xml:space="preserve">La constitución de las garantías se ajustará, en cada caso, a los modelos que se indican en los </w:t>
      </w:r>
      <w:r w:rsidRPr="00BD1151">
        <w:rPr>
          <w:rFonts w:ascii="Arial" w:hAnsi="Arial" w:cs="Arial"/>
          <w:b/>
          <w:bCs/>
        </w:rPr>
        <w:t>Anexos III y IV</w:t>
      </w:r>
      <w:r w:rsidRPr="00BD1151">
        <w:rPr>
          <w:rFonts w:ascii="Arial" w:hAnsi="Arial" w:cs="Arial"/>
        </w:rPr>
        <w:t xml:space="preserve"> al presente pliego, y en el caso de inmovilización de deuda pública, al certificado que corresponda conforme a su normativa específica.</w:t>
      </w:r>
    </w:p>
    <w:p w14:paraId="04BCCCC2" w14:textId="77777777" w:rsidR="00907021" w:rsidRPr="00BD1151" w:rsidRDefault="00907021" w:rsidP="00907021">
      <w:pPr>
        <w:spacing w:line="288" w:lineRule="auto"/>
        <w:jc w:val="both"/>
        <w:rPr>
          <w:rFonts w:ascii="Arial" w:hAnsi="Arial" w:cs="Arial"/>
        </w:rPr>
      </w:pPr>
    </w:p>
    <w:p w14:paraId="5A07DD28" w14:textId="77777777" w:rsidR="00907021" w:rsidRPr="00BD1151" w:rsidRDefault="00907021" w:rsidP="00907021">
      <w:pPr>
        <w:spacing w:line="288" w:lineRule="auto"/>
        <w:jc w:val="both"/>
        <w:rPr>
          <w:rFonts w:ascii="Arial" w:hAnsi="Arial" w:cs="Arial"/>
        </w:rPr>
      </w:pPr>
      <w:r w:rsidRPr="00BD1151">
        <w:rPr>
          <w:rFonts w:ascii="Arial" w:hAnsi="Arial" w:cs="Arial"/>
        </w:rPr>
        <w:t>Respecto a la referencia del cumplimiento del bastanteo del poder en el texto del aval o del certificado de seguro de caución (</w:t>
      </w:r>
      <w:r w:rsidRPr="00BD1151">
        <w:rPr>
          <w:rFonts w:ascii="Arial" w:hAnsi="Arial" w:cs="Arial"/>
          <w:b/>
          <w:bCs/>
        </w:rPr>
        <w:t>Anexos III y IV</w:t>
      </w:r>
      <w:r w:rsidRPr="00BD1151">
        <w:rPr>
          <w:rFonts w:ascii="Arial" w:hAnsi="Arial" w:cs="Arial"/>
        </w:rPr>
        <w:t xml:space="preserve"> al presente pliego), cuando el poder se hubiere otorgado por la entidad avalista o aseguradora para garantizar al licitador en este procedimiento concreto, el bastanteo se realizará con carácter previo por un letrado de </w:t>
      </w:r>
      <w:smartTag w:uri="urn:schemas-microsoft-com:office:smarttags" w:element="PersonName">
        <w:smartTagPr>
          <w:attr w:name="ProductID" w:val="la Asesor￭a Jur￭dica"/>
        </w:smartTagPr>
        <w:r w:rsidRPr="00BD1151">
          <w:rPr>
            <w:rFonts w:ascii="Arial" w:hAnsi="Arial" w:cs="Arial"/>
          </w:rPr>
          <w:t xml:space="preserve">la </w:t>
        </w:r>
        <w:smartTag w:uri="urn:schemas-microsoft-com:office:smarttags" w:element="PersonName">
          <w:r w:rsidRPr="00BD1151">
            <w:rPr>
              <w:rFonts w:ascii="Arial" w:hAnsi="Arial" w:cs="Arial"/>
            </w:rPr>
            <w:t>Asesoría Jurídica</w:t>
          </w:r>
        </w:smartTag>
      </w:smartTag>
      <w:r w:rsidRPr="00BD1151">
        <w:rPr>
          <w:rFonts w:ascii="Arial" w:hAnsi="Arial" w:cs="Arial"/>
        </w:rPr>
        <w:t xml:space="preserve"> del Ayuntamiento de Madrid. </w:t>
      </w:r>
    </w:p>
    <w:p w14:paraId="7ABC2796" w14:textId="77777777" w:rsidR="00907021" w:rsidRPr="00BD1151" w:rsidRDefault="00907021" w:rsidP="00907021">
      <w:pPr>
        <w:spacing w:line="288" w:lineRule="auto"/>
        <w:jc w:val="both"/>
        <w:rPr>
          <w:rFonts w:ascii="Arial" w:hAnsi="Arial" w:cs="Arial"/>
        </w:rPr>
      </w:pPr>
    </w:p>
    <w:p w14:paraId="1F47A074" w14:textId="77777777" w:rsidR="00907021" w:rsidRPr="00BD1151" w:rsidRDefault="00907021" w:rsidP="00907021">
      <w:pPr>
        <w:spacing w:line="288" w:lineRule="auto"/>
        <w:jc w:val="both"/>
        <w:rPr>
          <w:rFonts w:ascii="Arial" w:hAnsi="Arial" w:cs="Arial"/>
          <w:strike/>
        </w:rPr>
      </w:pPr>
      <w:r w:rsidRPr="00BD1151">
        <w:rPr>
          <w:rFonts w:ascii="Arial" w:hAnsi="Arial" w:cs="Arial"/>
        </w:rPr>
        <w:t xml:space="preserve">La garantía provisional se extinguirá automáticamente y se devolverá a los licitadores inmediatamente después de la perfección del contrato. </w:t>
      </w:r>
    </w:p>
    <w:p w14:paraId="19E33877" w14:textId="77777777" w:rsidR="00907021" w:rsidRPr="00BD1151" w:rsidRDefault="00907021" w:rsidP="00907021">
      <w:pPr>
        <w:spacing w:line="288" w:lineRule="auto"/>
        <w:jc w:val="both"/>
        <w:rPr>
          <w:rFonts w:ascii="Arial" w:hAnsi="Arial" w:cs="Arial"/>
        </w:rPr>
      </w:pPr>
    </w:p>
    <w:p w14:paraId="3CF9FB28" w14:textId="77777777" w:rsidR="00907021" w:rsidRPr="00BD1151" w:rsidRDefault="00907021" w:rsidP="00907021">
      <w:pPr>
        <w:spacing w:line="288" w:lineRule="auto"/>
        <w:jc w:val="both"/>
        <w:rPr>
          <w:rFonts w:ascii="Arial" w:hAnsi="Arial" w:cs="Arial"/>
          <w:strike/>
        </w:rPr>
      </w:pPr>
      <w:r w:rsidRPr="00BD1151">
        <w:rPr>
          <w:rFonts w:ascii="Arial" w:hAnsi="Arial" w:cs="Arial"/>
        </w:rPr>
        <w:t xml:space="preserve">En todo caso, la garantía provisional se devolverá al licitador seleccionado como adjudicatario cuando haya constituido la garantía definitiva, pudiendo aplicar el </w:t>
      </w:r>
      <w:r w:rsidRPr="00BD1151">
        <w:rPr>
          <w:rFonts w:ascii="Arial" w:hAnsi="Arial" w:cs="Arial"/>
        </w:rPr>
        <w:lastRenderedPageBreak/>
        <w:t xml:space="preserve">importe de la garantía provisional a la definitiva o proceder a una nueva constitución de esta última. </w:t>
      </w:r>
    </w:p>
    <w:p w14:paraId="5D2503C6" w14:textId="77777777" w:rsidR="00907021" w:rsidRPr="00BD1151" w:rsidRDefault="00907021" w:rsidP="00907021">
      <w:pPr>
        <w:spacing w:line="288" w:lineRule="auto"/>
        <w:jc w:val="both"/>
        <w:rPr>
          <w:rFonts w:ascii="Arial" w:hAnsi="Arial" w:cs="Arial"/>
        </w:rPr>
      </w:pPr>
    </w:p>
    <w:p w14:paraId="700E9F63" w14:textId="77777777" w:rsidR="00907021" w:rsidRPr="00BD1151" w:rsidRDefault="001D09D3" w:rsidP="007B191E">
      <w:pPr>
        <w:pStyle w:val="Ttulo3"/>
      </w:pPr>
      <w:bookmarkStart w:id="87" w:name="_Toc508024807"/>
      <w:bookmarkStart w:id="88" w:name="_Toc524083863"/>
      <w:bookmarkStart w:id="89" w:name="_Toc210904593"/>
      <w:r w:rsidRPr="00BD1151">
        <w:t>Cláusula 22</w:t>
      </w:r>
      <w:r w:rsidR="00907021" w:rsidRPr="00BD1151">
        <w:t>. Garantía definitiva.</w:t>
      </w:r>
      <w:bookmarkEnd w:id="87"/>
      <w:bookmarkEnd w:id="88"/>
      <w:bookmarkEnd w:id="89"/>
    </w:p>
    <w:p w14:paraId="7C059EB5" w14:textId="77777777" w:rsidR="00907021" w:rsidRPr="00BD1151" w:rsidRDefault="00907021" w:rsidP="00907021">
      <w:pPr>
        <w:spacing w:line="288" w:lineRule="auto"/>
        <w:jc w:val="both"/>
        <w:rPr>
          <w:rFonts w:ascii="Arial" w:hAnsi="Arial" w:cs="Arial"/>
        </w:rPr>
      </w:pPr>
    </w:p>
    <w:p w14:paraId="7EA68ECB" w14:textId="06567644" w:rsidR="00907021" w:rsidRPr="00BD1151" w:rsidRDefault="00907021" w:rsidP="00907021">
      <w:pPr>
        <w:spacing w:line="288" w:lineRule="auto"/>
        <w:jc w:val="both"/>
        <w:rPr>
          <w:rFonts w:ascii="Arial" w:hAnsi="Arial" w:cs="Arial"/>
        </w:rPr>
      </w:pPr>
      <w:r w:rsidRPr="00BD1151">
        <w:rPr>
          <w:rFonts w:ascii="Arial" w:hAnsi="Arial" w:cs="Arial"/>
        </w:rPr>
        <w:t>El licitador que presente la mejor oferta de conformidad con lo dispuesto en el artículo 145, deberá constituir a disposición del órgano de contratación una garantía definitiva</w:t>
      </w:r>
      <w:r w:rsidRPr="00BD1151">
        <w:rPr>
          <w:rStyle w:val="Refdenotaalpie"/>
          <w:rFonts w:ascii="Arial" w:hAnsi="Arial"/>
        </w:rPr>
        <w:footnoteReference w:id="13"/>
      </w:r>
      <w:r w:rsidRPr="00BD1151">
        <w:rPr>
          <w:rFonts w:ascii="Arial" w:hAnsi="Arial" w:cs="Arial"/>
        </w:rPr>
        <w:t xml:space="preserve">. Su cuantía será igual al 5 por 100 del importe del precio final ofertado por el licitador, excluido el Impuesto sobre el Valor Añadido, o, en su caso, del presupuesto base de </w:t>
      </w:r>
      <w:r w:rsidR="009A7950" w:rsidRPr="00BD1151">
        <w:rPr>
          <w:rFonts w:ascii="Arial" w:hAnsi="Arial" w:cs="Arial"/>
        </w:rPr>
        <w:t>licitación, excluido el Impuesto sobre el Valor Añadido</w:t>
      </w:r>
      <w:r w:rsidR="009A7950" w:rsidRPr="00BD1151">
        <w:rPr>
          <w:rFonts w:ascii="Arial" w:hAnsi="Arial" w:cs="Arial"/>
          <w:sz w:val="22"/>
          <w:szCs w:val="22"/>
        </w:rPr>
        <w:t xml:space="preserve">, </w:t>
      </w:r>
      <w:r w:rsidRPr="00BD1151">
        <w:rPr>
          <w:rFonts w:ascii="Arial" w:hAnsi="Arial" w:cs="Arial"/>
        </w:rPr>
        <w:t xml:space="preserve">según lo previsto en el </w:t>
      </w:r>
      <w:r w:rsidR="00301FA3" w:rsidRPr="00BD1151">
        <w:rPr>
          <w:rFonts w:ascii="Arial" w:hAnsi="Arial" w:cs="Arial"/>
          <w:b/>
          <w:bCs/>
        </w:rPr>
        <w:t>apartado 17</w:t>
      </w:r>
      <w:r w:rsidRPr="00BD1151">
        <w:rPr>
          <w:rFonts w:ascii="Arial" w:hAnsi="Arial" w:cs="Arial"/>
          <w:b/>
          <w:bCs/>
        </w:rPr>
        <w:t xml:space="preserve"> del Anexo I </w:t>
      </w:r>
      <w:r w:rsidRPr="00BD1151">
        <w:rPr>
          <w:rFonts w:ascii="Arial" w:hAnsi="Arial" w:cs="Arial"/>
        </w:rPr>
        <w:t xml:space="preserve">al presente pliego. La constitución de esta garantía deberá ser acreditada en el plazo de diez días hábiles a </w:t>
      </w:r>
      <w:r w:rsidR="005F1320" w:rsidRPr="00BD1151">
        <w:rPr>
          <w:rFonts w:ascii="Arial" w:hAnsi="Arial" w:cs="Arial"/>
        </w:rPr>
        <w:t>contar desde el siguiente a aqué</w:t>
      </w:r>
      <w:r w:rsidRPr="00BD1151">
        <w:rPr>
          <w:rFonts w:ascii="Arial" w:hAnsi="Arial" w:cs="Arial"/>
        </w:rPr>
        <w:t xml:space="preserve">l en que hubiera recibido el requerimiento del artículo 150.2 LCSP. </w:t>
      </w:r>
    </w:p>
    <w:p w14:paraId="56C10A7D" w14:textId="77777777" w:rsidR="00907021" w:rsidRPr="00BD1151" w:rsidRDefault="00907021" w:rsidP="00907021">
      <w:pPr>
        <w:spacing w:line="288" w:lineRule="auto"/>
        <w:jc w:val="both"/>
        <w:rPr>
          <w:rFonts w:ascii="Arial" w:hAnsi="Arial" w:cs="Arial"/>
          <w:strike/>
        </w:rPr>
      </w:pPr>
      <w:r w:rsidRPr="00BD1151">
        <w:rPr>
          <w:rFonts w:ascii="Arial" w:hAnsi="Arial" w:cs="Arial"/>
        </w:rPr>
        <w:tab/>
      </w:r>
    </w:p>
    <w:p w14:paraId="46BC4A48" w14:textId="77777777" w:rsidR="00907021" w:rsidRPr="00BD1151" w:rsidRDefault="00907021" w:rsidP="00907021">
      <w:pPr>
        <w:spacing w:line="288" w:lineRule="auto"/>
        <w:jc w:val="both"/>
        <w:rPr>
          <w:rFonts w:ascii="Arial" w:hAnsi="Arial" w:cs="Arial"/>
        </w:rPr>
      </w:pPr>
      <w:r w:rsidRPr="00BD1151">
        <w:rPr>
          <w:rFonts w:ascii="Arial" w:hAnsi="Arial" w:cs="Arial"/>
        </w:rPr>
        <w:t>En todo caso, la garantía definitiva responderá de los conceptos a que se refiere el artículo 110 LCSP.  Dentro de dichos conceptos se incluye el incumplimiento por parte del contratista de la obligación de indemnizar los daños y perjuicios ocasionados a terceros como consecuencia de la incorrecta ejecución de las prestaciones objeto del contrato, prevista en el artículo 196 LCSP</w:t>
      </w:r>
      <w:r w:rsidRPr="00BD1151">
        <w:rPr>
          <w:rFonts w:ascii="Arial" w:hAnsi="Arial" w:cs="Arial"/>
          <w:vertAlign w:val="superscript"/>
        </w:rPr>
        <w:footnoteReference w:id="14"/>
      </w:r>
      <w:r w:rsidRPr="00BD1151">
        <w:rPr>
          <w:rFonts w:ascii="Arial" w:hAnsi="Arial" w:cs="Arial"/>
        </w:rPr>
        <w:t>.</w:t>
      </w:r>
    </w:p>
    <w:p w14:paraId="407A8313" w14:textId="77777777" w:rsidR="00907021" w:rsidRPr="00BD1151" w:rsidRDefault="00907021" w:rsidP="00907021">
      <w:pPr>
        <w:spacing w:line="288" w:lineRule="auto"/>
        <w:jc w:val="both"/>
        <w:rPr>
          <w:rFonts w:ascii="Arial" w:hAnsi="Arial" w:cs="Arial"/>
        </w:rPr>
      </w:pPr>
    </w:p>
    <w:p w14:paraId="37033E5A" w14:textId="087F96FC" w:rsidR="00907021" w:rsidRPr="00BD1151" w:rsidRDefault="00907021" w:rsidP="00907021">
      <w:pPr>
        <w:pStyle w:val="Textoindependiente"/>
        <w:rPr>
          <w:rFonts w:ascii="Arial" w:hAnsi="Arial" w:cs="Arial"/>
          <w:b w:val="0"/>
        </w:rPr>
      </w:pPr>
      <w:r w:rsidRPr="00BD1151">
        <w:rPr>
          <w:rFonts w:ascii="Arial" w:hAnsi="Arial" w:cs="Arial"/>
          <w:b w:val="0"/>
        </w:rPr>
        <w:t xml:space="preserve">La garantía definitiva se constituirá de conformidad con lo preceptuado en el Capítulo I del Título IV del Libro I </w:t>
      </w:r>
      <w:r w:rsidRPr="00BD1151">
        <w:rPr>
          <w:rFonts w:ascii="Arial" w:hAnsi="Arial" w:cs="Arial"/>
          <w:b w:val="0"/>
          <w:lang w:val="es-ES"/>
        </w:rPr>
        <w:t xml:space="preserve">de la </w:t>
      </w:r>
      <w:r w:rsidRPr="00BD1151">
        <w:rPr>
          <w:rFonts w:ascii="Arial" w:hAnsi="Arial" w:cs="Arial"/>
          <w:b w:val="0"/>
        </w:rPr>
        <w:t xml:space="preserve">LCSP y en cualquiera de las formas que se establecen en el artículo 108.1 LCSP, ajustándose, de acuerdo con la forma escogida, a los modelos que se establecen en los </w:t>
      </w:r>
      <w:r w:rsidRPr="00BD1151">
        <w:rPr>
          <w:rFonts w:ascii="Arial" w:hAnsi="Arial" w:cs="Arial"/>
          <w:b w:val="0"/>
          <w:bCs w:val="0"/>
        </w:rPr>
        <w:t>Anexos III y IV</w:t>
      </w:r>
      <w:r w:rsidRPr="00BD1151">
        <w:rPr>
          <w:rFonts w:ascii="Arial" w:hAnsi="Arial" w:cs="Arial"/>
          <w:b w:val="0"/>
        </w:rPr>
        <w:t xml:space="preserve"> al presente pliego y al procedimiento establecido en el </w:t>
      </w:r>
      <w:r w:rsidR="00BC4F06" w:rsidRPr="00BD1151">
        <w:rPr>
          <w:rFonts w:ascii="Arial" w:hAnsi="Arial" w:cs="Arial"/>
          <w:b w:val="0"/>
          <w:bCs w:val="0"/>
          <w:sz w:val="22"/>
          <w:szCs w:val="22"/>
        </w:rPr>
        <w:t>Reglamento de Garantías y Depósitos en el Ayuntamiento de Madrid</w:t>
      </w:r>
      <w:r w:rsidRPr="00BD1151">
        <w:rPr>
          <w:rFonts w:ascii="Arial" w:hAnsi="Arial" w:cs="Arial"/>
          <w:b w:val="0"/>
        </w:rPr>
        <w:t>, debiendo consignarse en la Tesorería Municipal y de sus Organismos Autónomos, en su caso, o en los establecimientos equivalentes de otras Administraciones Públicas en los términos previstos en los Convenios que a tal efecto se suscriban con las mismas.</w:t>
      </w:r>
    </w:p>
    <w:p w14:paraId="127BE35B" w14:textId="77777777" w:rsidR="00907021" w:rsidRPr="00BD1151" w:rsidRDefault="00907021" w:rsidP="00907021">
      <w:pPr>
        <w:spacing w:line="288" w:lineRule="auto"/>
        <w:jc w:val="both"/>
        <w:rPr>
          <w:rFonts w:ascii="Arial" w:hAnsi="Arial" w:cs="Arial"/>
          <w:lang w:val="x-none"/>
        </w:rPr>
      </w:pPr>
    </w:p>
    <w:p w14:paraId="35CDD9AC" w14:textId="77777777" w:rsidR="00907021" w:rsidRPr="00BD1151" w:rsidRDefault="00907021" w:rsidP="00907021">
      <w:pPr>
        <w:spacing w:line="288" w:lineRule="auto"/>
        <w:jc w:val="both"/>
        <w:rPr>
          <w:rFonts w:ascii="Arial" w:hAnsi="Arial" w:cs="Arial"/>
        </w:rPr>
      </w:pPr>
      <w:r w:rsidRPr="00BD1151">
        <w:rPr>
          <w:rFonts w:ascii="Arial" w:hAnsi="Arial" w:cs="Arial"/>
        </w:rPr>
        <w:t xml:space="preserve">En aquellos supuestos en los que se constituya garantía provisional el adjudicatario potestativamente podrá aplicar el importe de la garantía provisional a la definitiva, o proceder a la nueva constitución de esta última. </w:t>
      </w:r>
    </w:p>
    <w:p w14:paraId="35247D7E" w14:textId="77777777" w:rsidR="00907021" w:rsidRPr="00BD1151" w:rsidRDefault="00907021" w:rsidP="00907021">
      <w:pPr>
        <w:spacing w:line="288" w:lineRule="auto"/>
        <w:jc w:val="both"/>
        <w:rPr>
          <w:rFonts w:ascii="Arial" w:hAnsi="Arial" w:cs="Arial"/>
        </w:rPr>
      </w:pPr>
    </w:p>
    <w:p w14:paraId="53EF14BA" w14:textId="77777777" w:rsidR="00907021" w:rsidRPr="00BD1151" w:rsidRDefault="00907021" w:rsidP="00907021">
      <w:pPr>
        <w:pStyle w:val="Textoindependiente"/>
        <w:rPr>
          <w:rFonts w:ascii="Arial" w:hAnsi="Arial" w:cs="Arial"/>
          <w:b w:val="0"/>
        </w:rPr>
      </w:pPr>
      <w:r w:rsidRPr="00BD1151">
        <w:rPr>
          <w:rFonts w:ascii="Arial" w:hAnsi="Arial" w:cs="Arial"/>
          <w:b w:val="0"/>
        </w:rPr>
        <w:t>Respecto a la referencia del cumplimiento del bastanteo del poder en el texto del aval o del certificado de seguro de caución (</w:t>
      </w:r>
      <w:r w:rsidRPr="00BD1151">
        <w:rPr>
          <w:rFonts w:ascii="Arial" w:hAnsi="Arial" w:cs="Arial"/>
          <w:b w:val="0"/>
          <w:bCs w:val="0"/>
        </w:rPr>
        <w:t>Anexos III y IV</w:t>
      </w:r>
      <w:r w:rsidRPr="00BD1151">
        <w:rPr>
          <w:rFonts w:ascii="Arial" w:hAnsi="Arial" w:cs="Arial"/>
          <w:b w:val="0"/>
        </w:rPr>
        <w:t xml:space="preserve"> al presente pliego), cuando el poder se hubiere otorgado por la entidad avalista o aseguradora para garantizar al licitador en este procedimiento concreto, el bastanteo se realizará con carácter previo por un letrado de </w:t>
      </w:r>
      <w:smartTag w:uri="urn:schemas-microsoft-com:office:smarttags" w:element="PersonName">
        <w:smartTagPr>
          <w:attr w:name="ProductID" w:val="la Asesor￭a Jur￭dica"/>
        </w:smartTagPr>
        <w:r w:rsidRPr="00BD1151">
          <w:rPr>
            <w:rFonts w:ascii="Arial" w:hAnsi="Arial" w:cs="Arial"/>
            <w:b w:val="0"/>
          </w:rPr>
          <w:t xml:space="preserve">la </w:t>
        </w:r>
        <w:smartTag w:uri="urn:schemas-microsoft-com:office:smarttags" w:element="PersonName">
          <w:r w:rsidRPr="00BD1151">
            <w:rPr>
              <w:rFonts w:ascii="Arial" w:hAnsi="Arial" w:cs="Arial"/>
              <w:b w:val="0"/>
            </w:rPr>
            <w:t>Asesoría Jurídica</w:t>
          </w:r>
        </w:smartTag>
      </w:smartTag>
      <w:r w:rsidRPr="00BD1151">
        <w:rPr>
          <w:rFonts w:ascii="Arial" w:hAnsi="Arial" w:cs="Arial"/>
          <w:b w:val="0"/>
        </w:rPr>
        <w:t xml:space="preserve"> del Ayuntamiento de Madrid. </w:t>
      </w:r>
    </w:p>
    <w:p w14:paraId="15FB0821" w14:textId="77777777" w:rsidR="00907021" w:rsidRPr="00BD1151" w:rsidRDefault="00907021" w:rsidP="00907021">
      <w:pPr>
        <w:pStyle w:val="Textoindependiente"/>
        <w:rPr>
          <w:rFonts w:ascii="Arial" w:hAnsi="Arial" w:cs="Arial"/>
          <w:b w:val="0"/>
        </w:rPr>
      </w:pPr>
    </w:p>
    <w:p w14:paraId="5A738452" w14:textId="77777777" w:rsidR="00907021" w:rsidRPr="00BD1151" w:rsidRDefault="00907021" w:rsidP="00907021">
      <w:pPr>
        <w:spacing w:line="288" w:lineRule="auto"/>
        <w:jc w:val="both"/>
        <w:rPr>
          <w:rFonts w:ascii="Arial" w:hAnsi="Arial" w:cs="Arial"/>
          <w:strike/>
        </w:rPr>
      </w:pPr>
      <w:r w:rsidRPr="00BD1151">
        <w:rPr>
          <w:rFonts w:ascii="Arial" w:hAnsi="Arial" w:cs="Arial"/>
        </w:rPr>
        <w:t xml:space="preserve">Cuando de conformidad con lo previsto en el </w:t>
      </w:r>
      <w:r w:rsidR="00301FA3" w:rsidRPr="00BD1151">
        <w:rPr>
          <w:rFonts w:ascii="Arial" w:hAnsi="Arial" w:cs="Arial"/>
          <w:b/>
          <w:bCs/>
        </w:rPr>
        <w:t>apartado 17</w:t>
      </w:r>
      <w:r w:rsidRPr="00BD1151">
        <w:rPr>
          <w:rFonts w:ascii="Arial" w:hAnsi="Arial" w:cs="Arial"/>
          <w:b/>
          <w:bCs/>
        </w:rPr>
        <w:t xml:space="preserve"> del Anexo I</w:t>
      </w:r>
      <w:r w:rsidRPr="00BD1151">
        <w:rPr>
          <w:rFonts w:ascii="Arial" w:hAnsi="Arial" w:cs="Arial"/>
        </w:rPr>
        <w:t xml:space="preserve"> al presente pliego, proceda la constitución de la garantía en forma de retención en el precio prevista en el artículo 108.2 LCSP, previa manifestación expresa del licitador que opta por la retención en el precio, ésta se llevará a cabo en el primer abono. </w:t>
      </w:r>
    </w:p>
    <w:p w14:paraId="1CA82FAF" w14:textId="77777777" w:rsidR="00907021" w:rsidRPr="00BD1151" w:rsidRDefault="00907021" w:rsidP="00907021">
      <w:pPr>
        <w:spacing w:line="288" w:lineRule="auto"/>
        <w:jc w:val="both"/>
        <w:rPr>
          <w:rFonts w:ascii="Arial" w:hAnsi="Arial" w:cs="Arial"/>
          <w:b/>
          <w:bCs/>
        </w:rPr>
      </w:pPr>
    </w:p>
    <w:p w14:paraId="7B3A03A5" w14:textId="77777777" w:rsidR="00907021" w:rsidRPr="00BD1151" w:rsidRDefault="00907021" w:rsidP="00907021">
      <w:pPr>
        <w:spacing w:line="288" w:lineRule="auto"/>
        <w:jc w:val="both"/>
        <w:rPr>
          <w:rFonts w:ascii="Arial" w:hAnsi="Arial" w:cs="Arial"/>
        </w:rPr>
      </w:pPr>
      <w:r w:rsidRPr="00BD1151">
        <w:rPr>
          <w:rFonts w:ascii="Arial" w:hAnsi="Arial" w:cs="Arial"/>
        </w:rPr>
        <w:t>Cuando como consecuencia de la modificación del contrato, experimente variación el precio del mismo, se reajustará la garantía en el plazo de 15 días naturales, contados desde la fecha en que se notifique al empresario el acuerdo de modificación, a efectos de que guarde la debida proporción con el precio del contrato resultante de la modificación, incurriendo, en caso contrario, en causa de resolución contractual. En el mismo plazo contado desde la fecha en que se hagan efectivas las penalidades o indemnizaciones, el adjudicatario deberá reponer o ampliar la garantía en la cuantía que corresponda, incurriendo, en caso contrario, en causa de resolución.  A estos efectos, no se considerarán las variaciones de precio que se produzcan como consecuencia de una revisión de precios conforme a lo señalado en el Capítulo II del Título III del Libro I.</w:t>
      </w:r>
    </w:p>
    <w:p w14:paraId="7BAABE2F" w14:textId="77777777" w:rsidR="00907021" w:rsidRPr="00BD1151" w:rsidRDefault="00907021" w:rsidP="00907021">
      <w:pPr>
        <w:spacing w:line="288" w:lineRule="auto"/>
        <w:jc w:val="both"/>
        <w:rPr>
          <w:rFonts w:ascii="Arial" w:hAnsi="Arial" w:cs="Arial"/>
        </w:rPr>
      </w:pPr>
    </w:p>
    <w:p w14:paraId="604F0AFB" w14:textId="77777777" w:rsidR="00907021" w:rsidRPr="00BD1151" w:rsidRDefault="00907021" w:rsidP="00907021">
      <w:pPr>
        <w:spacing w:line="288" w:lineRule="auto"/>
        <w:jc w:val="both"/>
        <w:rPr>
          <w:rFonts w:ascii="Arial" w:hAnsi="Arial" w:cs="Arial"/>
        </w:rPr>
      </w:pPr>
      <w:r w:rsidRPr="00BD1151">
        <w:rPr>
          <w:rFonts w:ascii="Arial" w:hAnsi="Arial" w:cs="Arial"/>
        </w:rPr>
        <w:t xml:space="preserve">La garantía complementaria se establecerá de conformidad con lo previsto en el artículo 107.2 LCSP, y se estará, en su caso, a lo dispuesto en el </w:t>
      </w:r>
      <w:r w:rsidRPr="00BD1151">
        <w:rPr>
          <w:rFonts w:ascii="Arial" w:hAnsi="Arial" w:cs="Arial"/>
          <w:b/>
          <w:bCs/>
        </w:rPr>
        <w:t xml:space="preserve">apartado </w:t>
      </w:r>
      <w:r w:rsidR="00301FA3" w:rsidRPr="00BD1151">
        <w:rPr>
          <w:rFonts w:ascii="Arial" w:hAnsi="Arial" w:cs="Arial"/>
          <w:b/>
          <w:bCs/>
        </w:rPr>
        <w:t>18</w:t>
      </w:r>
      <w:r w:rsidRPr="00BD1151">
        <w:rPr>
          <w:rFonts w:ascii="Arial" w:hAnsi="Arial" w:cs="Arial"/>
          <w:b/>
          <w:bCs/>
        </w:rPr>
        <w:t xml:space="preserve"> del Anexo I</w:t>
      </w:r>
      <w:r w:rsidRPr="00BD1151">
        <w:rPr>
          <w:rFonts w:ascii="Arial" w:hAnsi="Arial" w:cs="Arial"/>
        </w:rPr>
        <w:t xml:space="preserve"> al presente pliego. </w:t>
      </w:r>
    </w:p>
    <w:p w14:paraId="53652D67" w14:textId="77777777" w:rsidR="00907021" w:rsidRPr="00BD1151" w:rsidRDefault="00907021" w:rsidP="008C7A4C"/>
    <w:p w14:paraId="6B8BA9AC" w14:textId="77777777" w:rsidR="00907021" w:rsidRPr="00BD1151" w:rsidRDefault="001D09D3" w:rsidP="007B191E">
      <w:pPr>
        <w:pStyle w:val="Ttulo3"/>
      </w:pPr>
      <w:bookmarkStart w:id="90" w:name="_Toc508024808"/>
      <w:bookmarkStart w:id="91" w:name="_Toc524083864"/>
      <w:bookmarkStart w:id="92" w:name="_Toc210904594"/>
      <w:r w:rsidRPr="00BD1151">
        <w:t>Cláusula 23</w:t>
      </w:r>
      <w:r w:rsidR="00907021" w:rsidRPr="00BD1151">
        <w:t>. Devolución y cancelación de la garantía definitiva.</w:t>
      </w:r>
      <w:bookmarkEnd w:id="90"/>
      <w:bookmarkEnd w:id="91"/>
      <w:bookmarkEnd w:id="92"/>
    </w:p>
    <w:p w14:paraId="67F922D8" w14:textId="77777777" w:rsidR="00907021" w:rsidRPr="00BD1151" w:rsidRDefault="00907021" w:rsidP="00907021">
      <w:pPr>
        <w:spacing w:line="288" w:lineRule="auto"/>
        <w:jc w:val="both"/>
        <w:rPr>
          <w:rFonts w:ascii="Arial" w:hAnsi="Arial" w:cs="Arial"/>
        </w:rPr>
      </w:pPr>
    </w:p>
    <w:p w14:paraId="5BBA9FF1" w14:textId="77777777" w:rsidR="00907021" w:rsidRPr="00BD1151" w:rsidRDefault="00907021" w:rsidP="00907021">
      <w:pPr>
        <w:spacing w:line="288" w:lineRule="auto"/>
        <w:jc w:val="both"/>
        <w:rPr>
          <w:rFonts w:ascii="Arial" w:hAnsi="Arial" w:cs="Arial"/>
        </w:rPr>
      </w:pPr>
      <w:r w:rsidRPr="00BD1151">
        <w:rPr>
          <w:rFonts w:ascii="Arial" w:hAnsi="Arial" w:cs="Arial"/>
        </w:rPr>
        <w:t xml:space="preserve">Aprobada la liquidación del contrato, si no resultasen responsabilidades que hayan de ejercitarse sobre la garantía definitiva y transcurrido el plazo de garantía de los servicios determinado en el </w:t>
      </w:r>
      <w:r w:rsidRPr="00BD1151">
        <w:rPr>
          <w:rFonts w:ascii="Arial" w:hAnsi="Arial" w:cs="Arial"/>
          <w:b/>
          <w:bCs/>
        </w:rPr>
        <w:t xml:space="preserve">apartado </w:t>
      </w:r>
      <w:r w:rsidR="000925C8" w:rsidRPr="00BD1151">
        <w:rPr>
          <w:rFonts w:ascii="Arial" w:hAnsi="Arial" w:cs="Arial"/>
          <w:b/>
          <w:bCs/>
        </w:rPr>
        <w:t>36</w:t>
      </w:r>
      <w:r w:rsidR="00301FA3" w:rsidRPr="00BD1151">
        <w:rPr>
          <w:rFonts w:ascii="Arial" w:hAnsi="Arial" w:cs="Arial"/>
          <w:b/>
          <w:bCs/>
        </w:rPr>
        <w:t xml:space="preserve"> </w:t>
      </w:r>
      <w:r w:rsidRPr="00BD1151">
        <w:rPr>
          <w:rFonts w:ascii="Arial" w:hAnsi="Arial" w:cs="Arial"/>
          <w:b/>
          <w:bCs/>
        </w:rPr>
        <w:t>del Anexo I</w:t>
      </w:r>
      <w:r w:rsidRPr="00BD1151">
        <w:rPr>
          <w:rFonts w:ascii="Arial" w:hAnsi="Arial" w:cs="Arial"/>
        </w:rPr>
        <w:t xml:space="preserve"> al presente pliego, se dictará acuerdo de devolución de aquélla.</w:t>
      </w:r>
    </w:p>
    <w:p w14:paraId="2196DAD6" w14:textId="77777777" w:rsidR="00907021" w:rsidRPr="00BD1151" w:rsidRDefault="00907021" w:rsidP="00907021">
      <w:pPr>
        <w:spacing w:line="288" w:lineRule="auto"/>
        <w:jc w:val="both"/>
        <w:rPr>
          <w:rFonts w:ascii="Arial" w:hAnsi="Arial" w:cs="Arial"/>
        </w:rPr>
      </w:pPr>
    </w:p>
    <w:p w14:paraId="33560801" w14:textId="77777777" w:rsidR="00907021" w:rsidRPr="00BD1151" w:rsidRDefault="00907021" w:rsidP="00907021">
      <w:pPr>
        <w:spacing w:line="288" w:lineRule="auto"/>
        <w:jc w:val="both"/>
        <w:rPr>
          <w:rFonts w:ascii="Arial" w:hAnsi="Arial" w:cs="Arial"/>
        </w:rPr>
      </w:pPr>
      <w:r w:rsidRPr="00BD1151">
        <w:rPr>
          <w:rFonts w:ascii="Arial" w:hAnsi="Arial" w:cs="Arial"/>
        </w:rPr>
        <w:t xml:space="preserve">Transcurrido un año desde la fecha de terminación del contrato y vencido el plazo de garantía, o seis meses en el caso de que el importe del contrato sea inferior a 100.000 euros, o cuando las empresas licitadoras reúnan los requisitos de pequeña o mediana empresa, definida según lo establecido en el </w:t>
      </w:r>
      <w:r w:rsidR="00CB330B" w:rsidRPr="00BD1151">
        <w:rPr>
          <w:rFonts w:ascii="Arial" w:hAnsi="Arial" w:cs="Arial"/>
          <w:bCs/>
        </w:rPr>
        <w:t>Reglamento (UE) nº 651/2014 de la Comisión de 17 de junio de 2014, por el que se declaran determinadas categorías de ayudas compatibles con el mercado interior</w:t>
      </w:r>
      <w:r w:rsidR="00CB330B" w:rsidRPr="00BD1151">
        <w:rPr>
          <w:rFonts w:ascii="Arial" w:hAnsi="Arial" w:cs="Arial"/>
        </w:rPr>
        <w:t xml:space="preserve"> </w:t>
      </w:r>
      <w:r w:rsidRPr="00BD1151">
        <w:rPr>
          <w:rFonts w:ascii="Arial" w:hAnsi="Arial" w:cs="Arial"/>
        </w:rPr>
        <w:t xml:space="preserve">en aplicación de los artículos 107 y 108 del Tratado de Funcionamiento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BD1151">
            <w:rPr>
              <w:rFonts w:ascii="Arial" w:hAnsi="Arial" w:cs="Arial"/>
            </w:rPr>
            <w:t>la Unión</w:t>
          </w:r>
        </w:smartTag>
        <w:r w:rsidRPr="00BD1151">
          <w:rPr>
            <w:rFonts w:ascii="Arial" w:hAnsi="Arial" w:cs="Arial"/>
          </w:rPr>
          <w:t xml:space="preserve"> Europea</w:t>
        </w:r>
      </w:smartTag>
      <w:r w:rsidRPr="00BD1151">
        <w:rPr>
          <w:rFonts w:ascii="Arial" w:hAnsi="Arial" w:cs="Arial"/>
        </w:rPr>
        <w:t xml:space="preserve"> y no estén controladas directa o </w:t>
      </w:r>
      <w:r w:rsidRPr="00BD1151">
        <w:rPr>
          <w:rFonts w:ascii="Arial" w:hAnsi="Arial" w:cs="Arial"/>
        </w:rPr>
        <w:lastRenderedPageBreak/>
        <w:t>indirectamente por otra empresa que no cumpla tales requisitos, sin que la recepción formal y la liquidación hubiesen tenido lugar por causas no imputables al contratista, se procederá a la devolución o cancelación de la garantía, una vez depuradas las responsabilidades a que se refiere el artículo 110 LCSP y sin perjuicio de lo dispuesto en el artículo 65.3 del RGLCAP.</w:t>
      </w:r>
    </w:p>
    <w:p w14:paraId="067DD40D" w14:textId="77777777" w:rsidR="00907021" w:rsidRPr="00BD1151" w:rsidRDefault="00907021" w:rsidP="00907021">
      <w:pPr>
        <w:spacing w:line="288" w:lineRule="auto"/>
        <w:jc w:val="both"/>
        <w:rPr>
          <w:rFonts w:ascii="Arial" w:hAnsi="Arial" w:cs="Arial"/>
        </w:rPr>
      </w:pPr>
    </w:p>
    <w:p w14:paraId="243CA75A" w14:textId="77777777" w:rsidR="00907021" w:rsidRPr="00BD1151" w:rsidRDefault="00907021" w:rsidP="00907021">
      <w:pPr>
        <w:spacing w:line="288" w:lineRule="auto"/>
        <w:jc w:val="both"/>
        <w:rPr>
          <w:rFonts w:ascii="Arial" w:hAnsi="Arial" w:cs="Arial"/>
        </w:rPr>
      </w:pPr>
      <w:r w:rsidRPr="00BD1151">
        <w:rPr>
          <w:rFonts w:ascii="Arial" w:hAnsi="Arial" w:cs="Arial"/>
        </w:rPr>
        <w:t xml:space="preserve">En el supuesto de que se hubiesen establecido recepciones parciales, se estará a lo indicado en el </w:t>
      </w:r>
      <w:r w:rsidRPr="00BD1151">
        <w:rPr>
          <w:rFonts w:ascii="Arial" w:hAnsi="Arial" w:cs="Arial"/>
          <w:b/>
          <w:bCs/>
        </w:rPr>
        <w:t>apartado</w:t>
      </w:r>
      <w:r w:rsidR="00301FA3" w:rsidRPr="00BD1151">
        <w:rPr>
          <w:rFonts w:ascii="Arial" w:hAnsi="Arial" w:cs="Arial"/>
          <w:b/>
          <w:bCs/>
        </w:rPr>
        <w:t xml:space="preserve"> 10</w:t>
      </w:r>
      <w:r w:rsidRPr="00BD1151">
        <w:rPr>
          <w:rFonts w:ascii="Arial" w:hAnsi="Arial" w:cs="Arial"/>
          <w:b/>
          <w:bCs/>
        </w:rPr>
        <w:t xml:space="preserve"> del Anexo I</w:t>
      </w:r>
      <w:r w:rsidRPr="00BD1151">
        <w:rPr>
          <w:rFonts w:ascii="Arial" w:hAnsi="Arial" w:cs="Arial"/>
        </w:rPr>
        <w:t xml:space="preserve"> al presente pliego respecto de la cancelación parcial de la garantía.</w:t>
      </w:r>
    </w:p>
    <w:p w14:paraId="45ECFD1D" w14:textId="77777777" w:rsidR="00907021" w:rsidRPr="00BD1151" w:rsidRDefault="00907021" w:rsidP="00907021">
      <w:pPr>
        <w:spacing w:line="288" w:lineRule="auto"/>
        <w:jc w:val="both"/>
        <w:rPr>
          <w:rFonts w:ascii="Arial" w:hAnsi="Arial" w:cs="Arial"/>
        </w:rPr>
      </w:pPr>
    </w:p>
    <w:p w14:paraId="2FB71E13" w14:textId="77777777" w:rsidR="001D09D3" w:rsidRPr="00BD1151" w:rsidRDefault="001D09D3" w:rsidP="001D09D3">
      <w:pPr>
        <w:pStyle w:val="Ttulo1"/>
      </w:pPr>
      <w:bookmarkStart w:id="93" w:name="_Toc508024809"/>
      <w:bookmarkStart w:id="94" w:name="_Toc524083865"/>
      <w:bookmarkStart w:id="95" w:name="_Toc210904595"/>
      <w:r w:rsidRPr="00BD1151">
        <w:t>TÍTULO II. LICITACIÓN DEL CONTRATO.</w:t>
      </w:r>
      <w:bookmarkEnd w:id="93"/>
      <w:bookmarkEnd w:id="94"/>
      <w:bookmarkEnd w:id="95"/>
    </w:p>
    <w:p w14:paraId="1F097EE5" w14:textId="77777777" w:rsidR="001D09D3" w:rsidRPr="00BD1151" w:rsidRDefault="001D09D3" w:rsidP="001D09D3">
      <w:pPr>
        <w:spacing w:line="288" w:lineRule="auto"/>
        <w:jc w:val="center"/>
        <w:rPr>
          <w:rFonts w:ascii="Arial" w:hAnsi="Arial" w:cs="Arial"/>
          <w:b/>
        </w:rPr>
      </w:pPr>
    </w:p>
    <w:p w14:paraId="4A55CF50" w14:textId="77777777" w:rsidR="001D09D3" w:rsidRPr="00BD1151" w:rsidRDefault="001D09D3" w:rsidP="001D09D3">
      <w:pPr>
        <w:pStyle w:val="Ttulo1"/>
      </w:pPr>
      <w:bookmarkStart w:id="96" w:name="_Toc508024810"/>
      <w:bookmarkStart w:id="97" w:name="_Toc524083866"/>
      <w:bookmarkStart w:id="98" w:name="_Toc210904596"/>
      <w:r w:rsidRPr="00BD1151">
        <w:t>CAPÍTULO I. De las proposiciones.</w:t>
      </w:r>
      <w:bookmarkEnd w:id="96"/>
      <w:bookmarkEnd w:id="97"/>
      <w:bookmarkEnd w:id="98"/>
    </w:p>
    <w:p w14:paraId="58FF0BC6" w14:textId="77777777" w:rsidR="001D09D3" w:rsidRPr="00BD1151" w:rsidRDefault="001D09D3" w:rsidP="001D09D3">
      <w:pPr>
        <w:spacing w:line="288" w:lineRule="auto"/>
        <w:jc w:val="center"/>
        <w:rPr>
          <w:rFonts w:ascii="Arial" w:hAnsi="Arial" w:cs="Arial"/>
          <w:b/>
        </w:rPr>
      </w:pPr>
    </w:p>
    <w:p w14:paraId="4B73915B" w14:textId="77777777" w:rsidR="001D09D3" w:rsidRPr="00BD1151" w:rsidRDefault="001D09D3" w:rsidP="007B191E">
      <w:pPr>
        <w:pStyle w:val="Ttulo3"/>
      </w:pPr>
      <w:bookmarkStart w:id="99" w:name="_Toc508024811"/>
      <w:bookmarkStart w:id="100" w:name="_Toc524083867"/>
      <w:bookmarkStart w:id="101" w:name="_Toc210904597"/>
      <w:r w:rsidRPr="00BD1151">
        <w:t>Cláusula 24. Presentación de proposiciones.</w:t>
      </w:r>
      <w:bookmarkEnd w:id="99"/>
      <w:bookmarkEnd w:id="100"/>
      <w:bookmarkEnd w:id="101"/>
    </w:p>
    <w:p w14:paraId="2B9C3583" w14:textId="77777777" w:rsidR="001D09D3" w:rsidRPr="00BD1151" w:rsidRDefault="001D09D3" w:rsidP="001D09D3">
      <w:pPr>
        <w:spacing w:line="288" w:lineRule="auto"/>
        <w:jc w:val="both"/>
        <w:rPr>
          <w:rFonts w:ascii="Arial" w:hAnsi="Arial" w:cs="Arial"/>
        </w:rPr>
      </w:pPr>
    </w:p>
    <w:p w14:paraId="22BDBA2F" w14:textId="77777777" w:rsidR="001D09D3" w:rsidRPr="00BD1151" w:rsidRDefault="001D09D3" w:rsidP="001D09D3">
      <w:pPr>
        <w:spacing w:line="288" w:lineRule="auto"/>
        <w:jc w:val="both"/>
        <w:rPr>
          <w:rFonts w:ascii="Arial" w:hAnsi="Arial" w:cs="Arial"/>
        </w:rPr>
      </w:pPr>
      <w:r w:rsidRPr="00BD1151">
        <w:rPr>
          <w:rFonts w:ascii="Arial" w:hAnsi="Arial" w:cs="Arial"/>
        </w:rPr>
        <w:t>Las proposiciones se presentarán en la forma, plazo y lugar indicados en el anuncio de licitación</w:t>
      </w:r>
      <w:r w:rsidR="00A61FEB" w:rsidRPr="00BD1151">
        <w:rPr>
          <w:rFonts w:ascii="Arial" w:hAnsi="Arial" w:cs="Arial"/>
        </w:rPr>
        <w:t>,</w:t>
      </w:r>
      <w:r w:rsidRPr="00BD1151">
        <w:rPr>
          <w:rFonts w:ascii="Arial" w:hAnsi="Arial" w:cs="Arial"/>
        </w:rPr>
        <w:t xml:space="preserve"> sin que se admitan aquellas proposiciones que no se presenten en la forma, plazos y lugar indicado.</w:t>
      </w:r>
    </w:p>
    <w:p w14:paraId="639C5D83" w14:textId="77777777" w:rsidR="001D09D3" w:rsidRPr="00BD1151" w:rsidRDefault="001D09D3" w:rsidP="001D09D3">
      <w:pPr>
        <w:spacing w:line="288" w:lineRule="auto"/>
        <w:jc w:val="both"/>
        <w:rPr>
          <w:rFonts w:ascii="Arial" w:hAnsi="Arial" w:cs="Arial"/>
        </w:rPr>
      </w:pPr>
    </w:p>
    <w:p w14:paraId="00BC4C86" w14:textId="77777777" w:rsidR="001D09D3" w:rsidRPr="00BD1151" w:rsidRDefault="001D09D3" w:rsidP="001D09D3">
      <w:pPr>
        <w:spacing w:line="288" w:lineRule="auto"/>
        <w:jc w:val="both"/>
        <w:rPr>
          <w:rFonts w:ascii="Arial" w:hAnsi="Arial" w:cs="Arial"/>
        </w:rPr>
      </w:pPr>
      <w:r w:rsidRPr="00BD1151">
        <w:rPr>
          <w:rFonts w:ascii="Arial" w:hAnsi="Arial" w:cs="Arial"/>
        </w:rPr>
        <w:t>Cada licitador no podrá presentar más de una proposición. Tampoco podrá suscribir ninguna proposición en unión temporal con otros empresarios si lo ha hecho individualmente o figurar en más de una unión temporal. La infracción de estas normas dará lugar a la no admisión de todas las proposiciones por él suscritas.</w:t>
      </w:r>
    </w:p>
    <w:p w14:paraId="52D073AA" w14:textId="77777777" w:rsidR="001D09D3" w:rsidRPr="00BD1151" w:rsidRDefault="001D09D3" w:rsidP="001D09D3">
      <w:pPr>
        <w:spacing w:line="288" w:lineRule="auto"/>
        <w:jc w:val="both"/>
        <w:rPr>
          <w:rFonts w:ascii="Arial" w:hAnsi="Arial" w:cs="Arial"/>
        </w:rPr>
      </w:pPr>
    </w:p>
    <w:p w14:paraId="21F22970" w14:textId="77777777" w:rsidR="001D09D3" w:rsidRPr="00BD1151" w:rsidRDefault="001D09D3" w:rsidP="001D09D3">
      <w:pPr>
        <w:spacing w:line="288" w:lineRule="auto"/>
        <w:jc w:val="both"/>
        <w:rPr>
          <w:rFonts w:ascii="Arial" w:hAnsi="Arial" w:cs="Arial"/>
        </w:rPr>
      </w:pPr>
      <w:r w:rsidRPr="00BD1151">
        <w:rPr>
          <w:rFonts w:ascii="Arial" w:hAnsi="Arial" w:cs="Arial"/>
        </w:rPr>
        <w:t>La presentación de proposiciones supone la aceptación incondicional por el empresario del contenido de la totalidad de las cláusulas o condiciones previstas en los pliegos que rigen el contrato, sin salvedad o reserva alguna.</w:t>
      </w:r>
    </w:p>
    <w:p w14:paraId="622C631C" w14:textId="77777777" w:rsidR="00A95A31" w:rsidRPr="00BD1151" w:rsidRDefault="00A95A31" w:rsidP="001D09D3">
      <w:pPr>
        <w:spacing w:line="288" w:lineRule="auto"/>
        <w:jc w:val="both"/>
        <w:rPr>
          <w:rFonts w:ascii="Arial" w:hAnsi="Arial" w:cs="Arial"/>
        </w:rPr>
      </w:pPr>
    </w:p>
    <w:p w14:paraId="5BE31691" w14:textId="77777777" w:rsidR="00A95A31" w:rsidRPr="00BD1151" w:rsidRDefault="00A95A31" w:rsidP="00A95A31">
      <w:pPr>
        <w:spacing w:line="288" w:lineRule="auto"/>
        <w:jc w:val="both"/>
        <w:rPr>
          <w:rFonts w:ascii="Arial" w:hAnsi="Arial" w:cs="Arial"/>
        </w:rPr>
      </w:pPr>
      <w:r w:rsidRPr="00BD1151">
        <w:rPr>
          <w:rFonts w:ascii="Arial" w:hAnsi="Arial" w:cs="Arial"/>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31E59A02" w14:textId="77777777" w:rsidR="00A95A31" w:rsidRPr="00BD1151" w:rsidRDefault="00A95A31" w:rsidP="00A95A31">
      <w:pPr>
        <w:jc w:val="both"/>
        <w:rPr>
          <w:rFonts w:ascii="Open Sans" w:hAnsi="Open Sans" w:cs="Open Sans"/>
        </w:rPr>
      </w:pPr>
    </w:p>
    <w:p w14:paraId="505216B1" w14:textId="77777777" w:rsidR="0074402B" w:rsidRPr="00BD1151" w:rsidRDefault="00A95A31" w:rsidP="0074402B">
      <w:pPr>
        <w:spacing w:line="288" w:lineRule="auto"/>
        <w:jc w:val="both"/>
        <w:rPr>
          <w:rFonts w:ascii="Arial" w:hAnsi="Arial" w:cs="Arial"/>
        </w:rPr>
      </w:pPr>
      <w:r w:rsidRPr="00BD1151">
        <w:rPr>
          <w:rFonts w:ascii="Arial" w:hAnsi="Arial" w:cs="Arial"/>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783D6794" w14:textId="77777777" w:rsidR="0074402B" w:rsidRPr="00BD1151" w:rsidRDefault="0074402B" w:rsidP="0074402B">
      <w:pPr>
        <w:spacing w:line="288" w:lineRule="auto"/>
        <w:jc w:val="both"/>
        <w:rPr>
          <w:rFonts w:ascii="Arial" w:hAnsi="Arial" w:cs="Arial"/>
        </w:rPr>
      </w:pPr>
    </w:p>
    <w:p w14:paraId="66BB8C74" w14:textId="77777777" w:rsidR="0074402B" w:rsidRPr="00BD1151" w:rsidRDefault="0074402B" w:rsidP="0074402B">
      <w:pPr>
        <w:spacing w:line="288" w:lineRule="auto"/>
        <w:jc w:val="both"/>
        <w:rPr>
          <w:rFonts w:ascii="Arial" w:hAnsi="Arial" w:cs="Arial"/>
        </w:rPr>
      </w:pPr>
      <w:r w:rsidRPr="00BD1151">
        <w:rPr>
          <w:rFonts w:ascii="Arial" w:hAnsi="Arial" w:cs="Arial"/>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4408295D" w14:textId="77777777" w:rsidR="00A95A31" w:rsidRPr="00BD1151" w:rsidRDefault="00A95A31" w:rsidP="00A95A31">
      <w:pPr>
        <w:spacing w:line="288" w:lineRule="auto"/>
        <w:jc w:val="both"/>
        <w:rPr>
          <w:rFonts w:ascii="Open Sans" w:hAnsi="Open Sans" w:cs="Open Sans"/>
        </w:rPr>
      </w:pPr>
    </w:p>
    <w:p w14:paraId="0827ABDB" w14:textId="77777777" w:rsidR="001D09D3" w:rsidRPr="00BD1151" w:rsidRDefault="00A95A31" w:rsidP="001D09D3">
      <w:pPr>
        <w:spacing w:line="288" w:lineRule="auto"/>
        <w:jc w:val="both"/>
        <w:rPr>
          <w:rFonts w:ascii="Arial" w:hAnsi="Arial" w:cs="Arial"/>
        </w:rPr>
      </w:pPr>
      <w:r w:rsidRPr="00BD1151">
        <w:rPr>
          <w:rFonts w:ascii="Arial" w:hAnsi="Arial" w:cs="Arial"/>
        </w:rPr>
        <w:t xml:space="preserve">Los licitadores deberán enviar, en sobre cerrado, el dispositivo que contenga el archivo electrónico con la oferta al Registro del órgano de contratación que figura en el </w:t>
      </w:r>
      <w:r w:rsidRPr="00BD1151">
        <w:rPr>
          <w:rFonts w:ascii="Arial" w:hAnsi="Arial" w:cs="Arial"/>
          <w:b/>
        </w:rPr>
        <w:t>apartado 20 del Anexo I</w:t>
      </w:r>
      <w:r w:rsidRPr="00BD1151">
        <w:rPr>
          <w:rFonts w:ascii="Arial" w:hAnsi="Arial" w:cs="Arial"/>
        </w:rPr>
        <w:t>, con indicación del número de expediente al que se refiere, junto con los datos identificativos del licitador, con el fin de que la Mesa de contratación pueda comprobar que dicho archivo electrónico coincide con la huella de la oferta presenta</w:t>
      </w:r>
      <w:r w:rsidR="00BE41B1" w:rsidRPr="00BD1151">
        <w:rPr>
          <w:rFonts w:ascii="Arial" w:hAnsi="Arial" w:cs="Arial"/>
        </w:rPr>
        <w:t>da.</w:t>
      </w:r>
    </w:p>
    <w:p w14:paraId="74F8A694" w14:textId="77777777" w:rsidR="00BE41B1" w:rsidRPr="00BD1151" w:rsidRDefault="00BE41B1" w:rsidP="001D09D3">
      <w:pPr>
        <w:spacing w:line="288" w:lineRule="auto"/>
        <w:jc w:val="both"/>
        <w:rPr>
          <w:rFonts w:ascii="Arial" w:hAnsi="Arial" w:cs="Arial"/>
        </w:rPr>
      </w:pPr>
    </w:p>
    <w:p w14:paraId="021B7A8C" w14:textId="77777777" w:rsidR="001D09D3" w:rsidRPr="00BD1151" w:rsidRDefault="001D09D3" w:rsidP="001D09D3">
      <w:pPr>
        <w:spacing w:line="288" w:lineRule="auto"/>
        <w:jc w:val="both"/>
        <w:rPr>
          <w:rFonts w:ascii="Arial" w:hAnsi="Arial" w:cs="Arial"/>
        </w:rPr>
      </w:pPr>
      <w:r w:rsidRPr="00BD1151">
        <w:rPr>
          <w:rFonts w:ascii="Arial" w:hAnsi="Arial" w:cs="Arial"/>
        </w:rPr>
        <w:t xml:space="preserve">En lo que concierne a las variantes, se estará a lo dispuesto en el </w:t>
      </w:r>
      <w:r w:rsidR="00301FA3" w:rsidRPr="00BD1151">
        <w:rPr>
          <w:rFonts w:ascii="Arial" w:hAnsi="Arial" w:cs="Arial"/>
          <w:b/>
          <w:bCs/>
        </w:rPr>
        <w:t>apartado 23</w:t>
      </w:r>
      <w:r w:rsidRPr="00BD1151">
        <w:rPr>
          <w:rFonts w:ascii="Arial" w:hAnsi="Arial" w:cs="Arial"/>
          <w:b/>
          <w:bCs/>
        </w:rPr>
        <w:t xml:space="preserve"> del Anexo I </w:t>
      </w:r>
      <w:r w:rsidRPr="00BD1151">
        <w:rPr>
          <w:rFonts w:ascii="Arial" w:hAnsi="Arial" w:cs="Arial"/>
        </w:rPr>
        <w:t>al presente pliego.</w:t>
      </w:r>
    </w:p>
    <w:p w14:paraId="73390D38" w14:textId="77777777" w:rsidR="001D09D3" w:rsidRPr="00BD1151" w:rsidRDefault="001D09D3" w:rsidP="001D09D3">
      <w:pPr>
        <w:spacing w:line="288" w:lineRule="auto"/>
        <w:jc w:val="both"/>
        <w:rPr>
          <w:rFonts w:ascii="Arial" w:hAnsi="Arial" w:cs="Arial"/>
        </w:rPr>
      </w:pPr>
    </w:p>
    <w:p w14:paraId="6EBD1EAB" w14:textId="77777777" w:rsidR="001D09D3" w:rsidRPr="00BD1151" w:rsidRDefault="001D09D3" w:rsidP="007B191E">
      <w:pPr>
        <w:pStyle w:val="Ttulo3"/>
      </w:pPr>
      <w:bookmarkStart w:id="102" w:name="_Toc508024812"/>
      <w:bookmarkStart w:id="103" w:name="_Toc524083868"/>
      <w:bookmarkStart w:id="104" w:name="_Toc210904598"/>
      <w:r w:rsidRPr="00BD1151">
        <w:t>Cláusula 2</w:t>
      </w:r>
      <w:r w:rsidR="003A36F2" w:rsidRPr="00BD1151">
        <w:t>5</w:t>
      </w:r>
      <w:r w:rsidRPr="00BD1151">
        <w:t>. Forma y contenido de las proposiciones.</w:t>
      </w:r>
      <w:bookmarkEnd w:id="102"/>
      <w:bookmarkEnd w:id="103"/>
      <w:bookmarkEnd w:id="104"/>
    </w:p>
    <w:p w14:paraId="684E8AAB" w14:textId="77777777" w:rsidR="001D09D3" w:rsidRPr="00BD1151" w:rsidRDefault="001D09D3" w:rsidP="001D09D3">
      <w:pPr>
        <w:spacing w:line="288" w:lineRule="auto"/>
        <w:rPr>
          <w:rFonts w:ascii="Arial" w:hAnsi="Arial" w:cs="Arial"/>
          <w:lang w:val="x-none"/>
        </w:rPr>
      </w:pPr>
    </w:p>
    <w:p w14:paraId="282AA866" w14:textId="77777777" w:rsidR="001D09D3" w:rsidRPr="00BD1151" w:rsidRDefault="001D09D3" w:rsidP="001D09D3">
      <w:pPr>
        <w:spacing w:line="288" w:lineRule="auto"/>
        <w:jc w:val="both"/>
        <w:rPr>
          <w:rFonts w:ascii="Arial" w:hAnsi="Arial" w:cs="Arial"/>
        </w:rPr>
      </w:pPr>
      <w:r w:rsidRPr="00BD1151">
        <w:rPr>
          <w:rFonts w:ascii="Arial" w:hAnsi="Arial" w:cs="Arial"/>
        </w:rPr>
        <w:t xml:space="preserve">Las proposiciones constarán de los sobres indicados en el </w:t>
      </w:r>
      <w:r w:rsidR="00301FA3" w:rsidRPr="00BD1151">
        <w:rPr>
          <w:rFonts w:ascii="Arial" w:hAnsi="Arial" w:cs="Arial"/>
          <w:b/>
          <w:bCs/>
        </w:rPr>
        <w:t>apartado 20</w:t>
      </w:r>
      <w:r w:rsidRPr="00BD1151">
        <w:rPr>
          <w:rFonts w:ascii="Arial" w:hAnsi="Arial" w:cs="Arial"/>
          <w:b/>
          <w:bCs/>
        </w:rPr>
        <w:t xml:space="preserve"> del Anexo I </w:t>
      </w:r>
      <w:r w:rsidRPr="00BD1151">
        <w:rPr>
          <w:rFonts w:ascii="Arial" w:hAnsi="Arial" w:cs="Arial"/>
        </w:rPr>
        <w:t>al presente pliego.</w:t>
      </w:r>
    </w:p>
    <w:p w14:paraId="078B2893" w14:textId="77777777" w:rsidR="004335DD" w:rsidRPr="00BD1151" w:rsidRDefault="004335DD" w:rsidP="001D09D3">
      <w:pPr>
        <w:spacing w:line="288" w:lineRule="auto"/>
        <w:jc w:val="both"/>
        <w:rPr>
          <w:rFonts w:ascii="Arial" w:hAnsi="Arial" w:cs="Arial"/>
        </w:rPr>
      </w:pPr>
    </w:p>
    <w:p w14:paraId="00A048E0" w14:textId="77777777" w:rsidR="001D09D3" w:rsidRPr="00BD1151" w:rsidRDefault="001D09D3" w:rsidP="001D09D3">
      <w:pPr>
        <w:spacing w:line="288" w:lineRule="auto"/>
        <w:jc w:val="both"/>
        <w:rPr>
          <w:rFonts w:ascii="Arial" w:hAnsi="Arial" w:cs="Arial"/>
        </w:rPr>
      </w:pPr>
      <w:r w:rsidRPr="00BD1151">
        <w:rPr>
          <w:rFonts w:ascii="Arial" w:hAnsi="Arial" w:cs="Arial"/>
        </w:rPr>
        <w:t xml:space="preserve">Los sobres se presentarán cerrados y firmados por el licitador o persona que lo represente, debiendo </w:t>
      </w:r>
      <w:r w:rsidR="00E30F10" w:rsidRPr="00BD1151">
        <w:rPr>
          <w:rFonts w:ascii="Arial" w:hAnsi="Arial" w:cs="Arial"/>
        </w:rPr>
        <w:t xml:space="preserve">hacerse constar en </w:t>
      </w:r>
      <w:r w:rsidRPr="00BD1151">
        <w:rPr>
          <w:rFonts w:ascii="Arial" w:hAnsi="Arial" w:cs="Arial"/>
        </w:rPr>
        <w:t xml:space="preserve">cada uno de ellos el número de referencia y la denominación del contrato al que licitan, el nombre y apellidos del licitador o razón social de la empresa y su correspondiente NIF. Los sobres se dividen de la siguiente forma: </w:t>
      </w:r>
    </w:p>
    <w:p w14:paraId="20187911" w14:textId="77777777" w:rsidR="001D09D3" w:rsidRPr="00BD1151" w:rsidRDefault="001D09D3" w:rsidP="001D09D3">
      <w:pPr>
        <w:spacing w:line="288" w:lineRule="auto"/>
        <w:jc w:val="both"/>
        <w:rPr>
          <w:rFonts w:ascii="Arial" w:hAnsi="Arial" w:cs="Arial"/>
        </w:rPr>
      </w:pPr>
    </w:p>
    <w:p w14:paraId="65E943C9" w14:textId="77777777" w:rsidR="001D09D3" w:rsidRPr="00BD1151" w:rsidRDefault="001D09D3" w:rsidP="001D09D3">
      <w:pPr>
        <w:pStyle w:val="Prrafodelista1"/>
        <w:numPr>
          <w:ilvl w:val="0"/>
          <w:numId w:val="29"/>
        </w:numPr>
        <w:spacing w:after="120" w:line="288" w:lineRule="auto"/>
        <w:ind w:left="0" w:hanging="15"/>
        <w:jc w:val="both"/>
        <w:rPr>
          <w:rFonts w:ascii="Arial" w:hAnsi="Arial" w:cs="Arial"/>
        </w:rPr>
      </w:pPr>
      <w:r w:rsidRPr="00BD1151">
        <w:rPr>
          <w:rFonts w:ascii="Arial" w:hAnsi="Arial" w:cs="Arial"/>
          <w:b/>
          <w:bCs/>
        </w:rPr>
        <w:t xml:space="preserve">SOBRE DE "DOCUMENTACIÓN ACREDITATIVA DEL CUMPLIMIENTO DE LOS REQUISITOS PREVIOS” </w:t>
      </w:r>
    </w:p>
    <w:p w14:paraId="40DA6DB8" w14:textId="77777777" w:rsidR="001D09D3" w:rsidRPr="00BD1151" w:rsidRDefault="001D09D3" w:rsidP="001D09D3">
      <w:pPr>
        <w:pStyle w:val="Prrafodelista1"/>
        <w:spacing w:after="120" w:line="288" w:lineRule="auto"/>
        <w:ind w:left="0"/>
        <w:jc w:val="both"/>
        <w:rPr>
          <w:rFonts w:ascii="Arial" w:hAnsi="Arial" w:cs="Arial"/>
        </w:rPr>
      </w:pPr>
      <w:r w:rsidRPr="00BD1151">
        <w:rPr>
          <w:rFonts w:ascii="Arial" w:hAnsi="Arial" w:cs="Arial"/>
        </w:rPr>
        <w:t>Dentro del sobre de “Documentación acreditativa del cumplimiento de requisitos previos”, los licitadores deberán incluir:</w:t>
      </w:r>
    </w:p>
    <w:p w14:paraId="16AFF906" w14:textId="77777777" w:rsidR="001D09D3" w:rsidRPr="00BD1151" w:rsidRDefault="001D09D3" w:rsidP="001D09D3">
      <w:pPr>
        <w:pStyle w:val="Prrafodelista1"/>
        <w:spacing w:after="120" w:line="288" w:lineRule="auto"/>
        <w:ind w:left="0"/>
        <w:jc w:val="both"/>
        <w:rPr>
          <w:rFonts w:ascii="Arial" w:hAnsi="Arial" w:cs="Arial"/>
        </w:rPr>
      </w:pPr>
    </w:p>
    <w:p w14:paraId="77F11219" w14:textId="77777777" w:rsidR="001D09D3" w:rsidRPr="00BD1151" w:rsidRDefault="001D09D3" w:rsidP="001D09D3">
      <w:pPr>
        <w:pStyle w:val="Prrafodelista1"/>
        <w:spacing w:after="120" w:line="288" w:lineRule="auto"/>
        <w:ind w:left="360"/>
        <w:jc w:val="both"/>
        <w:rPr>
          <w:rFonts w:ascii="Arial" w:hAnsi="Arial" w:cs="Arial"/>
        </w:rPr>
      </w:pPr>
      <w:r w:rsidRPr="00BD1151">
        <w:rPr>
          <w:rFonts w:ascii="Arial" w:hAnsi="Arial" w:cs="Arial"/>
          <w:b/>
        </w:rPr>
        <w:t>1.-</w:t>
      </w:r>
      <w:r w:rsidRPr="00BD1151">
        <w:rPr>
          <w:rFonts w:ascii="Arial" w:hAnsi="Arial" w:cs="Arial"/>
        </w:rPr>
        <w:t xml:space="preserve"> </w:t>
      </w:r>
      <w:r w:rsidRPr="00BD1151">
        <w:rPr>
          <w:rFonts w:ascii="Arial" w:hAnsi="Arial" w:cs="Arial"/>
          <w:b/>
        </w:rPr>
        <w:t>Declaración responsable</w:t>
      </w:r>
      <w:r w:rsidRPr="00BD1151">
        <w:rPr>
          <w:rFonts w:ascii="Arial" w:hAnsi="Arial" w:cs="Arial"/>
        </w:rPr>
        <w:t xml:space="preserve"> de conformidad con lo dispuesto en el artículo 140 LCSP, cuyo modelo consiste en el documento europeo único de contratación (DEUC), aprobado a través del Reglamento (UE) nº 2016/7, de 5 de enero</w:t>
      </w:r>
      <w:r w:rsidR="00A61FEB" w:rsidRPr="00BD1151">
        <w:rPr>
          <w:rFonts w:ascii="Arial" w:hAnsi="Arial" w:cs="Arial"/>
        </w:rPr>
        <w:t xml:space="preserve">, </w:t>
      </w:r>
      <w:r w:rsidRPr="00BD1151">
        <w:rPr>
          <w:rFonts w:ascii="Arial" w:hAnsi="Arial" w:cs="Arial"/>
        </w:rPr>
        <w:t>que deberá estar firmada y con la correspondiente identificación.</w:t>
      </w:r>
    </w:p>
    <w:p w14:paraId="76504EC0" w14:textId="77777777" w:rsidR="001D09D3" w:rsidRPr="00BD1151" w:rsidRDefault="001D09D3" w:rsidP="001D09D3">
      <w:pPr>
        <w:pStyle w:val="Prrafodelista1"/>
        <w:spacing w:after="120" w:line="288" w:lineRule="auto"/>
        <w:ind w:left="360"/>
        <w:jc w:val="both"/>
        <w:rPr>
          <w:rFonts w:ascii="Arial" w:hAnsi="Arial" w:cs="Arial"/>
        </w:rPr>
      </w:pPr>
      <w:r w:rsidRPr="00BD1151">
        <w:rPr>
          <w:rFonts w:ascii="Arial" w:hAnsi="Arial" w:cs="Arial"/>
        </w:rPr>
        <w:t xml:space="preserve">De conformidad con lo establecido en la parte II, sección A, quinta pregunta, dentro del apartado titulado “Información general” del formulario normalizado del </w:t>
      </w:r>
      <w:r w:rsidRPr="00BD1151">
        <w:rPr>
          <w:rFonts w:ascii="Arial" w:hAnsi="Arial" w:cs="Arial"/>
        </w:rPr>
        <w:lastRenderedPageBreak/>
        <w:t xml:space="preserve">documento europeo único de contratación, las empresas que figuren inscritas en una “lista oficial de operadores económicos autorizados” solo deberán facilitar en cada parte del formulario aquellos datos e informaciones que, en su caso concreto, no estén inscritos en estas “listas oficiales”. En España, las empresas no estarán obligadas a facilitar aquellos datos que ya figuren inscritos de manera actualizada en el </w:t>
      </w:r>
      <w:r w:rsidR="007B1719" w:rsidRPr="00BD1151">
        <w:rPr>
          <w:rFonts w:ascii="Arial" w:hAnsi="Arial" w:cs="Arial"/>
        </w:rPr>
        <w:t xml:space="preserve">correspondiente </w:t>
      </w:r>
      <w:r w:rsidRPr="00BD1151">
        <w:rPr>
          <w:rFonts w:ascii="Arial" w:hAnsi="Arial" w:cs="Arial"/>
        </w:rPr>
        <w:t xml:space="preserve">Registro </w:t>
      </w:r>
      <w:r w:rsidR="007B1719" w:rsidRPr="00BD1151">
        <w:rPr>
          <w:rFonts w:ascii="Arial" w:hAnsi="Arial" w:cs="Arial"/>
        </w:rPr>
        <w:t xml:space="preserve">Oficial </w:t>
      </w:r>
      <w:r w:rsidRPr="00BD1151">
        <w:rPr>
          <w:rFonts w:ascii="Arial" w:hAnsi="Arial" w:cs="Arial"/>
        </w:rPr>
        <w:t>de Licitadores</w:t>
      </w:r>
      <w:r w:rsidR="007B1719" w:rsidRPr="00BD1151">
        <w:rPr>
          <w:rFonts w:ascii="Arial" w:hAnsi="Arial" w:cs="Arial"/>
        </w:rPr>
        <w:t xml:space="preserve">, </w:t>
      </w:r>
      <w:r w:rsidRPr="00BD1151">
        <w:rPr>
          <w:rFonts w:ascii="Arial" w:hAnsi="Arial" w:cs="Arial"/>
        </w:rPr>
        <w:t xml:space="preserve">siempre y cuando las empresas incluyan en el formulario normalizado del documento europeo único de contratación (DEUC) la información necesaria para que el órgano de contratación pueda realizar el acceso correspondiente (dirección de internet, todos los datos de identificación y, en su caso, la necesaria declaración de consentimiento), por aplicación del artículo 59.1, penúltimo párrafo de </w:t>
      </w:r>
      <w:smartTag w:uri="urn:schemas-microsoft-com:office:smarttags" w:element="PersonName">
        <w:smartTagPr>
          <w:attr w:name="ProductID" w:val="la Directiva"/>
        </w:smartTagPr>
        <w:r w:rsidRPr="00BD1151">
          <w:rPr>
            <w:rFonts w:ascii="Arial" w:hAnsi="Arial" w:cs="Arial"/>
          </w:rPr>
          <w:t>la Directiva</w:t>
        </w:r>
      </w:smartTag>
      <w:r w:rsidRPr="00BD1151">
        <w:rPr>
          <w:rFonts w:ascii="Arial" w:hAnsi="Arial" w:cs="Arial"/>
        </w:rPr>
        <w:t xml:space="preserve"> 2014/24/UE del Parlamento Europeo y del Consejo, de 26 de febrero, y en coherencia con ello, lo establecido en la parte VI del formulario. A estos efectos, se podrá consultar </w:t>
      </w:r>
      <w:smartTag w:uri="urn:schemas-microsoft-com:office:smarttags" w:element="PersonName">
        <w:smartTagPr>
          <w:attr w:name="ProductID" w:val="la Resoluci￳n"/>
        </w:smartTagPr>
        <w:r w:rsidRPr="00BD1151">
          <w:rPr>
            <w:rFonts w:ascii="Arial" w:hAnsi="Arial" w:cs="Arial"/>
          </w:rPr>
          <w:t>la Resolución</w:t>
        </w:r>
      </w:smartTag>
      <w:r w:rsidRPr="00BD1151">
        <w:rPr>
          <w:rFonts w:ascii="Arial" w:hAnsi="Arial" w:cs="Arial"/>
        </w:rPr>
        <w:t xml:space="preserve"> de 6 de abril de 2016, de </w:t>
      </w:r>
      <w:smartTag w:uri="urn:schemas-microsoft-com:office:smarttags" w:element="PersonName">
        <w:smartTagPr>
          <w:attr w:name="ProductID" w:val="la Direcci￳n General"/>
        </w:smartTagPr>
        <w:r w:rsidRPr="00BD1151">
          <w:rPr>
            <w:rFonts w:ascii="Arial" w:hAnsi="Arial" w:cs="Arial"/>
          </w:rPr>
          <w:t>la Dirección General</w:t>
        </w:r>
      </w:smartTag>
      <w:r w:rsidRPr="00BD1151">
        <w:rPr>
          <w:rFonts w:ascii="Arial" w:hAnsi="Arial" w:cs="Arial"/>
        </w:rPr>
        <w:t xml:space="preserve"> del Patrimonio del Estado, por la que se publica </w:t>
      </w:r>
      <w:smartTag w:uri="urn:schemas-microsoft-com:office:smarttags" w:element="PersonName">
        <w:smartTagPr>
          <w:attr w:name="ProductID" w:val="la Recomendaci￳n"/>
        </w:smartTagPr>
        <w:r w:rsidRPr="00BD1151">
          <w:rPr>
            <w:rFonts w:ascii="Arial" w:hAnsi="Arial" w:cs="Arial"/>
          </w:rPr>
          <w:t>la Recomendación</w:t>
        </w:r>
      </w:smartTag>
      <w:r w:rsidRPr="00BD1151">
        <w:rPr>
          <w:rFonts w:ascii="Arial" w:hAnsi="Arial" w:cs="Arial"/>
        </w:rPr>
        <w:t xml:space="preserve"> de </w:t>
      </w:r>
      <w:smartTag w:uri="urn:schemas-microsoft-com:office:smarttags" w:element="PersonName">
        <w:smartTagPr>
          <w:attr w:name="ProductID" w:val="la Junta Consultiva"/>
        </w:smartTagPr>
        <w:r w:rsidRPr="00BD1151">
          <w:rPr>
            <w:rFonts w:ascii="Arial" w:hAnsi="Arial" w:cs="Arial"/>
          </w:rPr>
          <w:t>la Junta Consultiva</w:t>
        </w:r>
      </w:smartTag>
      <w:r w:rsidRPr="00BD1151">
        <w:rPr>
          <w:rFonts w:ascii="Arial" w:hAnsi="Arial" w:cs="Arial"/>
        </w:rPr>
        <w:t xml:space="preserve"> de Contratación Administrativa sobre la utilización del Documento Europeo Único de Contratación previsto en la nueva Directiva de contratación pública, al objeto de comprobar la información contenida en el Registro Oficial de Licitadores y Empresas Clasificadas del Sector Público. </w:t>
      </w:r>
    </w:p>
    <w:p w14:paraId="01EA1DC1" w14:textId="77777777" w:rsidR="001D09D3" w:rsidRPr="00BD1151" w:rsidRDefault="001D09D3" w:rsidP="001D09D3">
      <w:pPr>
        <w:spacing w:after="120" w:line="288" w:lineRule="auto"/>
        <w:ind w:left="360" w:hanging="720"/>
        <w:jc w:val="both"/>
        <w:rPr>
          <w:rFonts w:ascii="Arial" w:hAnsi="Arial" w:cs="Arial"/>
        </w:rPr>
      </w:pPr>
      <w:r w:rsidRPr="00BD1151">
        <w:rPr>
          <w:rFonts w:ascii="Arial" w:hAnsi="Arial" w:cs="Arial"/>
        </w:rPr>
        <w:tab/>
        <w:t xml:space="preserve">Para el caso de que la empresa se encuentre inscrita en el </w:t>
      </w:r>
      <w:r w:rsidR="007B1719" w:rsidRPr="00BD1151">
        <w:rPr>
          <w:rFonts w:ascii="Arial" w:hAnsi="Arial" w:cs="Arial"/>
        </w:rPr>
        <w:t xml:space="preserve">correspondiente </w:t>
      </w:r>
      <w:r w:rsidRPr="00BD1151">
        <w:rPr>
          <w:rFonts w:ascii="Arial" w:hAnsi="Arial" w:cs="Arial"/>
        </w:rPr>
        <w:t xml:space="preserve">Registro Oficial de Licitadores, la empresa licitadora deberá asegurarse de qué datos se encuentran inscritos y actualizados en dichos Registros y cuáles no están inscritos o estándolo no están actualizados. </w:t>
      </w:r>
    </w:p>
    <w:p w14:paraId="0D842E49" w14:textId="77777777" w:rsidR="001D09D3" w:rsidRPr="00BD1151" w:rsidRDefault="001D09D3" w:rsidP="001D09D3">
      <w:pPr>
        <w:spacing w:after="120" w:line="288" w:lineRule="auto"/>
        <w:ind w:left="360" w:hanging="720"/>
        <w:jc w:val="both"/>
        <w:rPr>
          <w:rFonts w:ascii="Arial" w:hAnsi="Arial" w:cs="Arial"/>
        </w:rPr>
      </w:pPr>
      <w:r w:rsidRPr="00BD1151">
        <w:rPr>
          <w:rFonts w:ascii="Arial" w:hAnsi="Arial" w:cs="Arial"/>
        </w:rPr>
        <w:tab/>
        <w:t xml:space="preserve">En lo que respecta a empresas no nacionales procedentes de Estado Miembros de </w:t>
      </w:r>
      <w:smartTag w:uri="urn:schemas-microsoft-com:office:smarttags" w:element="PersonName">
        <w:smartTagPr>
          <w:attr w:name="ProductID" w:val="la UE"/>
        </w:smartTagPr>
        <w:r w:rsidRPr="00BD1151">
          <w:rPr>
            <w:rFonts w:ascii="Arial" w:hAnsi="Arial" w:cs="Arial"/>
          </w:rPr>
          <w:t>la UE</w:t>
        </w:r>
      </w:smartTag>
      <w:r w:rsidRPr="00BD1151">
        <w:rPr>
          <w:rFonts w:ascii="Arial" w:hAnsi="Arial" w:cs="Arial"/>
        </w:rPr>
        <w:t xml:space="preserve">, tanto el órgano de contratación como las empresas interesadas tienen a su disposición el depósito de certificados en línea e-Certis, en el cual consta: una lista completa y actualizada de los documentos y certificados que en cada Estado son susceptibles de ser utilizados por las empresas interesadas como medio de prueba del cumplimiento de los requisitos previos de acceso a una licitación pública, así como una lista de los Registros de licitadores o de otro tipo y de las bases de datos que expiden estos certificados y documentos. </w:t>
      </w:r>
    </w:p>
    <w:p w14:paraId="22F070B4" w14:textId="77777777" w:rsidR="001D09D3" w:rsidRPr="00BD1151" w:rsidRDefault="001D09D3" w:rsidP="001D09D3">
      <w:pPr>
        <w:pStyle w:val="Prrafodelista1"/>
        <w:spacing w:after="120" w:line="288" w:lineRule="auto"/>
        <w:ind w:left="357"/>
        <w:jc w:val="both"/>
        <w:rPr>
          <w:rFonts w:ascii="Arial" w:hAnsi="Arial" w:cs="Arial"/>
          <w:b/>
        </w:rPr>
      </w:pPr>
      <w:r w:rsidRPr="00BD1151">
        <w:rPr>
          <w:rFonts w:ascii="Arial" w:hAnsi="Arial" w:cs="Arial"/>
          <w:b/>
        </w:rPr>
        <w:t>2.- Integración de la solvencia con medios externos.</w:t>
      </w:r>
    </w:p>
    <w:p w14:paraId="7D206D1F" w14:textId="77777777" w:rsidR="001D09D3" w:rsidRPr="00BD1151" w:rsidRDefault="001D09D3" w:rsidP="001D09D3">
      <w:pPr>
        <w:pStyle w:val="Prrafodelista1"/>
        <w:spacing w:after="120" w:line="288" w:lineRule="auto"/>
        <w:ind w:left="357"/>
        <w:jc w:val="both"/>
        <w:rPr>
          <w:rFonts w:ascii="Arial" w:hAnsi="Arial" w:cs="Arial"/>
        </w:rPr>
      </w:pPr>
      <w:r w:rsidRPr="00BD1151">
        <w:rPr>
          <w:rFonts w:ascii="Arial" w:hAnsi="Arial" w:cs="Arial"/>
        </w:rPr>
        <w:t>Cuando se recurra a la solvencia y medios de otras empresas de conformidad con el artículo 75 LCSP, cada una de ellas deberán presentar la declaración responsable debidamente cumplimentada y firmada, cuyo modelo consiste en el documento europeo único de contratación (DEUC), aprobado a través del Reglamento (UE) nº 2016/7, de 5 de enero</w:t>
      </w:r>
      <w:r w:rsidR="00A61FEB" w:rsidRPr="00BD1151">
        <w:rPr>
          <w:rFonts w:ascii="Arial" w:hAnsi="Arial" w:cs="Arial"/>
        </w:rPr>
        <w:t xml:space="preserve">. </w:t>
      </w:r>
      <w:r w:rsidRPr="00BD1151">
        <w:rPr>
          <w:rFonts w:ascii="Arial" w:hAnsi="Arial" w:cs="Arial"/>
        </w:rPr>
        <w:t xml:space="preserve">En este caso, se deberá cumplimentar las secciones A y B de la parte II, la parte III y la parte VI. Siempre que resulte pertinente en lo que respecta a la capacidad o capacidades específicas en que se </w:t>
      </w:r>
      <w:r w:rsidRPr="00BD1151">
        <w:rPr>
          <w:rFonts w:ascii="Arial" w:hAnsi="Arial" w:cs="Arial"/>
        </w:rPr>
        <w:lastRenderedPageBreak/>
        <w:t>base el operador económico, se consignará la información exigida en las partes IV y V por cada una de las entidades de que se trate.</w:t>
      </w:r>
    </w:p>
    <w:p w14:paraId="60074641" w14:textId="77777777" w:rsidR="001D09D3" w:rsidRPr="00BD1151" w:rsidRDefault="001D09D3" w:rsidP="001D09D3">
      <w:pPr>
        <w:pStyle w:val="Prrafodelista1"/>
        <w:spacing w:after="120" w:line="288" w:lineRule="auto"/>
        <w:ind w:left="357"/>
        <w:jc w:val="both"/>
        <w:rPr>
          <w:rFonts w:ascii="Arial" w:hAnsi="Arial" w:cs="Arial"/>
        </w:rPr>
      </w:pPr>
      <w:r w:rsidRPr="00BD1151">
        <w:rPr>
          <w:rFonts w:ascii="Arial" w:hAnsi="Arial" w:cs="Arial"/>
        </w:rPr>
        <w:t>Además deberán presentar la siguiente documentación:</w:t>
      </w:r>
    </w:p>
    <w:p w14:paraId="121F1F88" w14:textId="77777777" w:rsidR="001D09D3" w:rsidRPr="00BD1151" w:rsidRDefault="00490103" w:rsidP="005A33FB">
      <w:pPr>
        <w:pStyle w:val="Prrafodelista1"/>
        <w:spacing w:after="120" w:line="288" w:lineRule="auto"/>
        <w:ind w:left="357"/>
        <w:jc w:val="both"/>
        <w:rPr>
          <w:rFonts w:ascii="Arial" w:hAnsi="Arial" w:cs="Arial"/>
        </w:rPr>
      </w:pPr>
      <w:r w:rsidRPr="00BD1151">
        <w:rPr>
          <w:rFonts w:ascii="Arial" w:hAnsi="Arial" w:cs="Arial"/>
        </w:rPr>
        <w:t xml:space="preserve">Declaración responsable conforme al modelo del </w:t>
      </w:r>
      <w:r w:rsidRPr="00BD1151">
        <w:rPr>
          <w:rFonts w:ascii="Arial" w:hAnsi="Arial" w:cs="Arial"/>
          <w:b/>
          <w:bCs/>
        </w:rPr>
        <w:t>Anexo VI</w:t>
      </w:r>
      <w:r w:rsidRPr="00BD1151">
        <w:rPr>
          <w:rFonts w:ascii="Arial" w:hAnsi="Arial" w:cs="Arial"/>
        </w:rPr>
        <w:t xml:space="preserve"> relativa al cumplimiento de la obligación de contar con un dos por ciento de trabajadores con discapacidad o adoptar las medidas alternativas correspondientes y al cumplimiento de las obligaciones establecidas en la normativa vigente en materia laboral, social y de igualdad efectiva entre mujeres y hombres</w:t>
      </w:r>
      <w:r w:rsidR="001D09D3" w:rsidRPr="00BD1151">
        <w:rPr>
          <w:rFonts w:ascii="Arial" w:hAnsi="Arial" w:cs="Arial"/>
        </w:rPr>
        <w:t>.</w:t>
      </w:r>
      <w:r w:rsidR="001D09D3" w:rsidRPr="00BD1151">
        <w:rPr>
          <w:rStyle w:val="Refdenotaalpie"/>
          <w:rFonts w:ascii="Arial" w:hAnsi="Arial" w:cs="Arial"/>
          <w:b/>
        </w:rPr>
        <w:footnoteReference w:id="15"/>
      </w:r>
    </w:p>
    <w:p w14:paraId="4F0957CE" w14:textId="77777777" w:rsidR="001D09D3" w:rsidRPr="00BD1151" w:rsidRDefault="001D09D3" w:rsidP="001D09D3">
      <w:pPr>
        <w:spacing w:after="120" w:line="288" w:lineRule="auto"/>
        <w:ind w:left="357" w:hanging="720"/>
        <w:jc w:val="both"/>
        <w:rPr>
          <w:rFonts w:ascii="Arial" w:hAnsi="Arial" w:cs="Arial"/>
        </w:rPr>
      </w:pPr>
      <w:r w:rsidRPr="00BD1151">
        <w:rPr>
          <w:rFonts w:ascii="Arial" w:hAnsi="Arial" w:cs="Arial"/>
          <w:b/>
          <w:bCs/>
        </w:rPr>
        <w:tab/>
      </w:r>
      <w:r w:rsidRPr="00BD1151">
        <w:rPr>
          <w:rFonts w:ascii="Arial" w:hAnsi="Arial" w:cs="Arial"/>
        </w:rPr>
        <w:t xml:space="preserve">De conformidad con lo dispuesto en el Real Decreto Legislativo 1/2013, de 29 de noviembre, por el que se aprueba el Texto Refundido de </w:t>
      </w:r>
      <w:smartTag w:uri="urn:schemas-microsoft-com:office:smarttags" w:element="PersonName">
        <w:smartTagPr>
          <w:attr w:name="ProductID" w:val="la Ley General"/>
        </w:smartTagPr>
        <w:r w:rsidRPr="00BD1151">
          <w:rPr>
            <w:rFonts w:ascii="Arial" w:hAnsi="Arial" w:cs="Arial"/>
          </w:rPr>
          <w:t>la Ley General</w:t>
        </w:r>
      </w:smartTag>
      <w:r w:rsidRPr="00BD1151">
        <w:rPr>
          <w:rFonts w:ascii="Arial" w:hAnsi="Arial" w:cs="Arial"/>
        </w:rPr>
        <w:t xml:space="preserve"> de derechos de las personas con discapacidad y de su inclusión social, aquellos licitadores que tengan un número de 50 o más trabajadores en su plantilla estarán obligados a contar con un 2% de trabajadores con discapacidad, o a adoptar las medidas alternativas previstas en el Real Decreto 364/2005, de 8 de abril, por el que se regula el cumplimiento alternativo con carácter excepcional de la cuota de reserva a favor de los trabajadores con discapacidad.</w:t>
      </w:r>
    </w:p>
    <w:p w14:paraId="347A6AE7" w14:textId="24CA5B56" w:rsidR="001D09D3" w:rsidRPr="00BD1151" w:rsidRDefault="001D09D3" w:rsidP="001D09D3">
      <w:pPr>
        <w:tabs>
          <w:tab w:val="left" w:pos="360"/>
        </w:tabs>
        <w:spacing w:after="120" w:line="288" w:lineRule="auto"/>
        <w:ind w:left="357"/>
        <w:jc w:val="both"/>
        <w:rPr>
          <w:rFonts w:ascii="Arial" w:hAnsi="Arial" w:cs="Arial"/>
        </w:rPr>
      </w:pPr>
      <w:r w:rsidRPr="00BD1151">
        <w:rPr>
          <w:rFonts w:ascii="Arial" w:hAnsi="Arial" w:cs="Arial"/>
        </w:rPr>
        <w:t xml:space="preserve">A estos efectos, los licitadores deberán aportar declaración responsable, conforme al modelo fijado en el </w:t>
      </w:r>
      <w:r w:rsidRPr="00BD1151">
        <w:rPr>
          <w:rFonts w:ascii="Arial" w:hAnsi="Arial" w:cs="Arial"/>
          <w:b/>
        </w:rPr>
        <w:t>Anexo VI</w:t>
      </w:r>
      <w:r w:rsidRPr="00BD1151">
        <w:rPr>
          <w:rFonts w:ascii="Arial" w:hAnsi="Arial" w:cs="Arial"/>
        </w:rPr>
        <w:t xml:space="preserve"> sobre el cumplimiento de lo dispuesto en el Real Decreto Legislativo 1/2013, de 29 de noviembre, por el que se aprueba el Texto Refundido de la Ley General de derechos de las personas con discapacidad y de su inclusión social. </w:t>
      </w:r>
    </w:p>
    <w:p w14:paraId="5763FD6D" w14:textId="45945E63" w:rsidR="001D09D3" w:rsidRPr="00BD1151" w:rsidRDefault="001D09D3" w:rsidP="001D09D3">
      <w:pPr>
        <w:spacing w:after="120" w:line="288" w:lineRule="auto"/>
        <w:ind w:left="357" w:hanging="720"/>
        <w:jc w:val="both"/>
        <w:rPr>
          <w:rFonts w:ascii="Arial" w:hAnsi="Arial" w:cs="Arial"/>
        </w:rPr>
      </w:pPr>
      <w:r w:rsidRPr="00BD1151">
        <w:rPr>
          <w:rFonts w:ascii="Arial" w:hAnsi="Arial" w:cs="Arial"/>
        </w:rPr>
        <w:tab/>
        <w:t xml:space="preserve">Asimismo, los licitadores harán constar que cumplen con los requisitos establecidos en la normativa vigente en materia laboral y social así como que, en aquellos casos en los que corresponda, cumple con lo establecido en el artículo 45 de la Ley Orgánica 3/2007, de 22 de marzo, para la igualdad efectiva de mujeres y hombres, relativos a la elaboración y aplicación de un Plan de Igualdad. </w:t>
      </w:r>
    </w:p>
    <w:p w14:paraId="31FE32D0" w14:textId="77777777" w:rsidR="001D09D3" w:rsidRPr="00BD1151" w:rsidRDefault="001D09D3" w:rsidP="001D09D3">
      <w:pPr>
        <w:spacing w:after="120" w:line="288" w:lineRule="auto"/>
        <w:ind w:left="360"/>
        <w:jc w:val="both"/>
        <w:rPr>
          <w:rFonts w:ascii="Arial" w:hAnsi="Arial" w:cs="Arial"/>
          <w:b/>
        </w:rPr>
      </w:pPr>
      <w:r w:rsidRPr="00BD1151">
        <w:rPr>
          <w:rFonts w:ascii="Arial" w:hAnsi="Arial" w:cs="Arial"/>
          <w:b/>
        </w:rPr>
        <w:t>3.- Uniones Temporales de Empresarios.</w:t>
      </w:r>
    </w:p>
    <w:p w14:paraId="7FF024D5" w14:textId="77777777" w:rsidR="001D09D3" w:rsidRPr="00BD1151" w:rsidRDefault="001D09D3" w:rsidP="001D09D3">
      <w:pPr>
        <w:spacing w:after="120" w:line="288" w:lineRule="auto"/>
        <w:ind w:left="360"/>
        <w:jc w:val="both"/>
        <w:rPr>
          <w:rFonts w:ascii="Arial" w:hAnsi="Arial" w:cs="Arial"/>
        </w:rPr>
      </w:pPr>
      <w:r w:rsidRPr="00BD1151">
        <w:rPr>
          <w:rFonts w:ascii="Arial" w:hAnsi="Arial" w:cs="Arial"/>
        </w:rPr>
        <w:lastRenderedPageBreak/>
        <w:t xml:space="preserve">En todos los supuestos en que varios empresarios concurran agrupados en una unión temporal, cada empresa participante aportará la </w:t>
      </w:r>
      <w:r w:rsidRPr="00BD1151">
        <w:rPr>
          <w:rFonts w:ascii="Arial" w:hAnsi="Arial" w:cs="Arial"/>
          <w:b/>
        </w:rPr>
        <w:t>declaración responsable</w:t>
      </w:r>
      <w:r w:rsidRPr="00BD1151">
        <w:rPr>
          <w:rFonts w:ascii="Arial" w:hAnsi="Arial" w:cs="Arial"/>
        </w:rPr>
        <w:t xml:space="preserve"> del apartado uno de esta cláusula. </w:t>
      </w:r>
    </w:p>
    <w:p w14:paraId="3AC20653" w14:textId="77777777" w:rsidR="001D09D3" w:rsidRPr="00BD1151" w:rsidRDefault="001D09D3" w:rsidP="001D09D3">
      <w:pPr>
        <w:spacing w:after="120" w:line="288" w:lineRule="auto"/>
        <w:ind w:left="360"/>
        <w:jc w:val="both"/>
        <w:rPr>
          <w:rFonts w:ascii="Arial" w:hAnsi="Arial" w:cs="Arial"/>
        </w:rPr>
      </w:pPr>
      <w:r w:rsidRPr="00BD1151">
        <w:rPr>
          <w:rFonts w:ascii="Arial" w:hAnsi="Arial" w:cs="Arial"/>
        </w:rPr>
        <w:t xml:space="preserve">Adicionalmente a la declaración se aportará </w:t>
      </w:r>
      <w:r w:rsidRPr="00BD1151">
        <w:rPr>
          <w:rFonts w:ascii="Arial" w:hAnsi="Arial" w:cs="Arial"/>
          <w:b/>
        </w:rPr>
        <w:t>el compromiso</w:t>
      </w:r>
      <w:r w:rsidRPr="00BD1151">
        <w:rPr>
          <w:rFonts w:ascii="Arial" w:hAnsi="Arial" w:cs="Arial"/>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40797D3D" w14:textId="77777777" w:rsidR="001D09D3" w:rsidRPr="00BD1151" w:rsidRDefault="001D09D3" w:rsidP="001D09D3">
      <w:pPr>
        <w:spacing w:after="120" w:line="288" w:lineRule="auto"/>
        <w:ind w:left="360"/>
        <w:jc w:val="both"/>
        <w:rPr>
          <w:rFonts w:ascii="Arial" w:hAnsi="Arial" w:cs="Arial"/>
        </w:rPr>
      </w:pPr>
      <w:r w:rsidRPr="00BD1151">
        <w:rPr>
          <w:rFonts w:ascii="Arial" w:hAnsi="Arial" w:cs="Arial"/>
        </w:rPr>
        <w:t xml:space="preserve">En el </w:t>
      </w:r>
      <w:r w:rsidR="00B41088" w:rsidRPr="00BD1151">
        <w:rPr>
          <w:rFonts w:ascii="Arial" w:hAnsi="Arial" w:cs="Arial"/>
        </w:rPr>
        <w:t xml:space="preserve">documento </w:t>
      </w:r>
      <w:r w:rsidRPr="00BD1151">
        <w:rPr>
          <w:rFonts w:ascii="Arial" w:hAnsi="Arial" w:cs="Arial"/>
        </w:rPr>
        <w:t xml:space="preserve">de compromiso se indicarán: los nombres y circunstancias de los que la constituyan; la participación de cada uno de ellos, así como la asunción del compromiso de constituirse formalmente en unión temporal en caso de resultar adjudicatarios del contrato. El citado documento deberá estar firmado por los representantes de cada una de las empresas que componen la unión. </w:t>
      </w:r>
    </w:p>
    <w:p w14:paraId="0FC653E5" w14:textId="77777777" w:rsidR="001D09D3" w:rsidRPr="00BD1151" w:rsidRDefault="001D09D3" w:rsidP="001D09D3">
      <w:pPr>
        <w:spacing w:after="120" w:line="288" w:lineRule="auto"/>
        <w:ind w:left="360"/>
        <w:jc w:val="both"/>
        <w:rPr>
          <w:rFonts w:ascii="Arial" w:hAnsi="Arial" w:cs="Arial"/>
        </w:rPr>
      </w:pPr>
      <w:r w:rsidRPr="00BD1151">
        <w:rPr>
          <w:rFonts w:ascii="Arial" w:hAnsi="Arial" w:cs="Arial"/>
        </w:rPr>
        <w:t>Respecto a la determinación de la solvencia económica y financiera y técnica o profesional de la unión temporal y a sus efectos, se acumularán las características acreditadas para cada uno de los integrantes de la misma.</w:t>
      </w:r>
    </w:p>
    <w:p w14:paraId="468D3DA6" w14:textId="77777777" w:rsidR="001D09D3" w:rsidRPr="00BD1151" w:rsidRDefault="001D09D3" w:rsidP="001D09D3">
      <w:pPr>
        <w:pStyle w:val="Pa9"/>
        <w:spacing w:line="288" w:lineRule="auto"/>
        <w:ind w:left="360"/>
        <w:jc w:val="both"/>
      </w:pPr>
      <w:r w:rsidRPr="00BD1151">
        <w:t xml:space="preserve">A los efectos de valorar y apreciar la concurrencia de la clasificación, respecto de los empresarios que concurran agrupados se atenderá, en la forma que reglamentariamente se determine, a las características acumuladas de cada uno de ellos, expresadas en sus respectivas clasificaciones. En todo caso, será necesario para proceder a esta acumulación que todas las empresas hayan obtenido previamente la clasificación como empresa de servicios, sin perjuicio de lo establecido para los empresarios no españoles de Estados miembros de </w:t>
      </w:r>
      <w:smartTag w:uri="urn:schemas-microsoft-com:office:smarttags" w:element="PersonName">
        <w:smartTagPr>
          <w:attr w:name="ProductID" w:val="la Uni￳n Europea"/>
        </w:smartTagPr>
        <w:r w:rsidRPr="00BD1151">
          <w:t>la Unión Europea</w:t>
        </w:r>
      </w:smartTag>
      <w:r w:rsidRPr="00BD1151">
        <w:t xml:space="preserve"> y de Estados signatarios del Acuerdo sobre el Espacio Económico Europeo en el apartado 4 del presente artículo.</w:t>
      </w:r>
    </w:p>
    <w:p w14:paraId="3382F1C1" w14:textId="77777777" w:rsidR="001D09D3" w:rsidRPr="00BD1151" w:rsidRDefault="001D09D3" w:rsidP="001D09D3">
      <w:pPr>
        <w:pStyle w:val="Default"/>
        <w:rPr>
          <w:color w:val="auto"/>
        </w:rPr>
      </w:pPr>
    </w:p>
    <w:p w14:paraId="41815AE5" w14:textId="77777777" w:rsidR="001D09D3" w:rsidRPr="00BD1151" w:rsidRDefault="001D09D3" w:rsidP="001D09D3">
      <w:pPr>
        <w:spacing w:after="120" w:line="288" w:lineRule="auto"/>
        <w:ind w:left="360"/>
        <w:jc w:val="both"/>
        <w:rPr>
          <w:rFonts w:ascii="Arial" w:hAnsi="Arial" w:cs="Arial"/>
        </w:rPr>
      </w:pPr>
      <w:r w:rsidRPr="00BD1151">
        <w:rPr>
          <w:rFonts w:ascii="Arial" w:hAnsi="Arial" w:cs="Arial"/>
        </w:rPr>
        <w:t>El régimen de acumulación de las clasificaciones será el establecido de forma reglamentaria.</w:t>
      </w:r>
    </w:p>
    <w:p w14:paraId="1A88DE9B" w14:textId="77777777" w:rsidR="001D09D3" w:rsidRPr="00BD1151" w:rsidRDefault="001D09D3" w:rsidP="001D09D3">
      <w:pPr>
        <w:spacing w:after="120" w:line="288" w:lineRule="auto"/>
        <w:ind w:left="360"/>
        <w:jc w:val="both"/>
        <w:rPr>
          <w:rFonts w:ascii="Arial" w:hAnsi="Arial" w:cs="Arial"/>
        </w:rPr>
      </w:pPr>
      <w:r w:rsidRPr="00BD1151">
        <w:rPr>
          <w:rFonts w:ascii="Arial" w:hAnsi="Arial" w:cs="Arial"/>
        </w:rPr>
        <w:t xml:space="preserve">Para los casos en los que aportándose clasificación, concurran en la unión empresarios nacionales, extranjeros que no sean nacionales de un Estado miembro de </w:t>
      </w:r>
      <w:smartTag w:uri="urn:schemas-microsoft-com:office:smarttags" w:element="PersonName">
        <w:smartTagPr>
          <w:attr w:name="ProductID" w:val="la Uni￳n Europea"/>
        </w:smartTagPr>
        <w:r w:rsidRPr="00BD1151">
          <w:rPr>
            <w:rFonts w:ascii="Arial" w:hAnsi="Arial" w:cs="Arial"/>
          </w:rPr>
          <w:t>la Unión Europea</w:t>
        </w:r>
      </w:smartTag>
      <w:r w:rsidRPr="00BD1151">
        <w:rPr>
          <w:rFonts w:ascii="Arial" w:hAnsi="Arial" w:cs="Arial"/>
        </w:rPr>
        <w:t xml:space="preserve"> ni de un Estado signatario del Acuerdo sobre el Espacio Económico Europeo y extranjeros que sean nacionales de un Estado miembro de </w:t>
      </w:r>
      <w:smartTag w:uri="urn:schemas-microsoft-com:office:smarttags" w:element="PersonName">
        <w:smartTagPr>
          <w:attr w:name="ProductID" w:val="la Uni￳n Europea"/>
        </w:smartTagPr>
        <w:r w:rsidRPr="00BD1151">
          <w:rPr>
            <w:rFonts w:ascii="Arial" w:hAnsi="Arial" w:cs="Arial"/>
          </w:rPr>
          <w:t>la Unión Europea</w:t>
        </w:r>
      </w:smartTag>
      <w:r w:rsidRPr="00BD1151">
        <w:rPr>
          <w:rFonts w:ascii="Arial" w:hAnsi="Arial" w:cs="Arial"/>
        </w:rPr>
        <w:t xml:space="preserve"> o de un Estado signatario del Acuerdo sobre el Espacio Económico Europeo, los que pertenezcan a los dos primeros grupos deberán acreditar su clasificación, y estos últimos su solvencia económica, financiera y técnica o profesional.</w:t>
      </w:r>
    </w:p>
    <w:p w14:paraId="0FD0AADE" w14:textId="77777777" w:rsidR="001D09D3" w:rsidRPr="00BD1151" w:rsidRDefault="001D09D3" w:rsidP="001D09D3">
      <w:pPr>
        <w:spacing w:after="120" w:line="288" w:lineRule="auto"/>
        <w:ind w:left="360"/>
        <w:jc w:val="both"/>
        <w:rPr>
          <w:rFonts w:ascii="Arial" w:hAnsi="Arial" w:cs="Arial"/>
        </w:rPr>
      </w:pPr>
      <w:r w:rsidRPr="00BD1151">
        <w:rPr>
          <w:rFonts w:ascii="Arial" w:hAnsi="Arial" w:cs="Arial"/>
        </w:rPr>
        <w:t xml:space="preserve">En el supuesto de que el contrato se adjudicase a una unión temporal de empresarios, ésta acreditará su constitución en escritura pública, así como el NIF asignado a dicha unión, una vez efectuada la adjudicación del contrato a su favor. En todo caso, la duración de la unión será coincidente con la del contrato hasta su extinción. </w:t>
      </w:r>
    </w:p>
    <w:p w14:paraId="5337AFDC" w14:textId="77777777" w:rsidR="001D09D3" w:rsidRPr="00BD1151" w:rsidRDefault="001D09D3" w:rsidP="001D09D3">
      <w:pPr>
        <w:pStyle w:val="Prrafodelista1"/>
        <w:spacing w:after="120" w:line="288" w:lineRule="auto"/>
        <w:ind w:left="360"/>
        <w:jc w:val="both"/>
        <w:rPr>
          <w:rFonts w:ascii="Arial" w:hAnsi="Arial" w:cs="Arial"/>
          <w:b/>
        </w:rPr>
      </w:pPr>
      <w:r w:rsidRPr="00BD1151">
        <w:rPr>
          <w:rFonts w:ascii="Arial" w:hAnsi="Arial" w:cs="Arial"/>
          <w:b/>
        </w:rPr>
        <w:lastRenderedPageBreak/>
        <w:t xml:space="preserve">4.- Concreción de las condiciones de solvencia. </w:t>
      </w:r>
    </w:p>
    <w:p w14:paraId="1A626104" w14:textId="77777777" w:rsidR="001D09D3" w:rsidRPr="00BD1151" w:rsidRDefault="001D09D3" w:rsidP="001D09D3">
      <w:pPr>
        <w:pStyle w:val="Prrafodelista1"/>
        <w:spacing w:after="120" w:line="288" w:lineRule="auto"/>
        <w:ind w:left="360"/>
        <w:jc w:val="both"/>
        <w:rPr>
          <w:rFonts w:ascii="Arial" w:hAnsi="Arial" w:cs="Arial"/>
        </w:rPr>
      </w:pPr>
      <w:r w:rsidRPr="00BD1151">
        <w:rPr>
          <w:rFonts w:ascii="Arial" w:hAnsi="Arial" w:cs="Arial"/>
        </w:rPr>
        <w:t xml:space="preserve">En el caso que, de conformidad con lo dispuesto en el artículo 76.2 LCSP, se hubiera establecido en el </w:t>
      </w:r>
      <w:r w:rsidR="00301FA3" w:rsidRPr="00BD1151">
        <w:rPr>
          <w:rFonts w:ascii="Arial" w:hAnsi="Arial" w:cs="Arial"/>
          <w:b/>
        </w:rPr>
        <w:t>apartado 14</w:t>
      </w:r>
      <w:r w:rsidRPr="00BD1151">
        <w:rPr>
          <w:rFonts w:ascii="Arial" w:hAnsi="Arial" w:cs="Arial"/>
          <w:b/>
        </w:rPr>
        <w:t xml:space="preserve"> del Anexo I</w:t>
      </w:r>
      <w:r w:rsidRPr="00BD1151">
        <w:rPr>
          <w:rFonts w:ascii="Arial" w:hAnsi="Arial" w:cs="Arial"/>
        </w:rPr>
        <w:t xml:space="preserve"> del presente pliego, la exigencia del compromiso de adscripción a la ejecución del contrato de medios personales o materiales, se deberá aportar dicho compromiso.</w:t>
      </w:r>
    </w:p>
    <w:p w14:paraId="4B30A4FA" w14:textId="77777777" w:rsidR="001D09D3" w:rsidRPr="00BD1151" w:rsidRDefault="001D09D3" w:rsidP="001D09D3">
      <w:pPr>
        <w:pStyle w:val="Prrafodelista1"/>
        <w:spacing w:after="120" w:line="288" w:lineRule="auto"/>
        <w:ind w:left="360"/>
        <w:jc w:val="both"/>
        <w:rPr>
          <w:rFonts w:ascii="Arial" w:hAnsi="Arial" w:cs="Arial"/>
        </w:rPr>
      </w:pPr>
      <w:r w:rsidRPr="00BD1151">
        <w:rPr>
          <w:rFonts w:ascii="Arial" w:hAnsi="Arial" w:cs="Arial"/>
        </w:rPr>
        <w:t xml:space="preserve">En el supuesto que, de conformidad con lo dispuesto en el artículo 76.1 LCSP, se hubiera establecido en el </w:t>
      </w:r>
      <w:r w:rsidR="00301FA3" w:rsidRPr="00BD1151">
        <w:rPr>
          <w:rFonts w:ascii="Arial" w:hAnsi="Arial" w:cs="Arial"/>
          <w:b/>
        </w:rPr>
        <w:t>apartado 14</w:t>
      </w:r>
      <w:r w:rsidRPr="00BD1151">
        <w:rPr>
          <w:rFonts w:ascii="Arial" w:hAnsi="Arial" w:cs="Arial"/>
          <w:b/>
        </w:rPr>
        <w:t xml:space="preserve"> del Anexo I</w:t>
      </w:r>
      <w:r w:rsidRPr="00BD1151">
        <w:rPr>
          <w:rFonts w:ascii="Arial" w:hAnsi="Arial" w:cs="Arial"/>
        </w:rPr>
        <w:t xml:space="preserve"> del presente pliego, que se especifiquen los nombres y la cualificación profesional del personal responsable de ejecutar la prestación, se deberá aportar dicha documentación.</w:t>
      </w:r>
    </w:p>
    <w:p w14:paraId="2435F273" w14:textId="77777777" w:rsidR="001D09D3" w:rsidRPr="00BD1151" w:rsidRDefault="001D09D3" w:rsidP="001D09D3">
      <w:pPr>
        <w:pStyle w:val="Prrafodelista1"/>
        <w:spacing w:after="120" w:line="288" w:lineRule="auto"/>
        <w:ind w:left="360"/>
        <w:jc w:val="both"/>
        <w:rPr>
          <w:rFonts w:ascii="Arial" w:hAnsi="Arial" w:cs="Arial"/>
          <w:b/>
        </w:rPr>
      </w:pPr>
      <w:r w:rsidRPr="00BD1151">
        <w:rPr>
          <w:rFonts w:ascii="Arial" w:hAnsi="Arial" w:cs="Arial"/>
          <w:b/>
        </w:rPr>
        <w:t>5.- Garantía provisional.</w:t>
      </w:r>
    </w:p>
    <w:p w14:paraId="44A2E145" w14:textId="77777777" w:rsidR="001D09D3" w:rsidRPr="00BD1151" w:rsidRDefault="001D09D3" w:rsidP="001D09D3">
      <w:pPr>
        <w:spacing w:after="120" w:line="288" w:lineRule="auto"/>
        <w:ind w:left="360"/>
        <w:jc w:val="both"/>
        <w:rPr>
          <w:rFonts w:ascii="Arial" w:hAnsi="Arial" w:cs="Arial"/>
        </w:rPr>
      </w:pPr>
      <w:r w:rsidRPr="00BD1151">
        <w:rPr>
          <w:rFonts w:ascii="Arial" w:hAnsi="Arial" w:cs="Arial"/>
        </w:rPr>
        <w:t xml:space="preserve">En el supuesto de que se requiera la constitución de garantía provisional se deberá aportar resguardo acreditativo de haber constituido la misma por el importe señalado en el </w:t>
      </w:r>
      <w:r w:rsidRPr="00BD1151">
        <w:rPr>
          <w:rFonts w:ascii="Arial" w:hAnsi="Arial" w:cs="Arial"/>
          <w:b/>
          <w:bCs/>
        </w:rPr>
        <w:t>apart</w:t>
      </w:r>
      <w:r w:rsidR="0070436A" w:rsidRPr="00BD1151">
        <w:rPr>
          <w:rFonts w:ascii="Arial" w:hAnsi="Arial" w:cs="Arial"/>
          <w:b/>
          <w:bCs/>
        </w:rPr>
        <w:t xml:space="preserve">ado </w:t>
      </w:r>
      <w:r w:rsidR="00301FA3" w:rsidRPr="00BD1151">
        <w:rPr>
          <w:rFonts w:ascii="Arial" w:hAnsi="Arial" w:cs="Arial"/>
          <w:b/>
          <w:bCs/>
        </w:rPr>
        <w:t xml:space="preserve">16 </w:t>
      </w:r>
      <w:r w:rsidRPr="00BD1151">
        <w:rPr>
          <w:rFonts w:ascii="Arial" w:hAnsi="Arial" w:cs="Arial"/>
          <w:b/>
          <w:bCs/>
        </w:rPr>
        <w:t xml:space="preserve">del Anexo I </w:t>
      </w:r>
      <w:r w:rsidRPr="00BD1151">
        <w:rPr>
          <w:rFonts w:ascii="Arial" w:hAnsi="Arial" w:cs="Arial"/>
        </w:rPr>
        <w:t xml:space="preserve">al presente pliego, de conformidad con las condiciones y requisitos establecidos en la </w:t>
      </w:r>
      <w:r w:rsidRPr="00BD1151">
        <w:rPr>
          <w:rFonts w:ascii="Arial" w:hAnsi="Arial" w:cs="Arial"/>
          <w:b/>
          <w:bCs/>
        </w:rPr>
        <w:t xml:space="preserve">cláusula </w:t>
      </w:r>
      <w:r w:rsidR="00301FA3" w:rsidRPr="00BD1151">
        <w:rPr>
          <w:rFonts w:ascii="Arial" w:hAnsi="Arial" w:cs="Arial"/>
          <w:b/>
          <w:bCs/>
        </w:rPr>
        <w:t>21</w:t>
      </w:r>
      <w:r w:rsidRPr="00BD1151">
        <w:rPr>
          <w:rFonts w:ascii="Arial" w:hAnsi="Arial" w:cs="Arial"/>
          <w:b/>
          <w:bCs/>
        </w:rPr>
        <w:t xml:space="preserve"> </w:t>
      </w:r>
      <w:r w:rsidRPr="00BD1151">
        <w:rPr>
          <w:rFonts w:ascii="Arial" w:hAnsi="Arial" w:cs="Arial"/>
        </w:rPr>
        <w:t>del mismo.</w:t>
      </w:r>
    </w:p>
    <w:p w14:paraId="37A8F673" w14:textId="77777777" w:rsidR="001D09D3" w:rsidRPr="00BD1151" w:rsidRDefault="001D09D3" w:rsidP="001D09D3">
      <w:pPr>
        <w:spacing w:after="120" w:line="288" w:lineRule="auto"/>
        <w:ind w:left="360"/>
        <w:jc w:val="both"/>
        <w:rPr>
          <w:rFonts w:ascii="Arial" w:hAnsi="Arial" w:cs="Arial"/>
          <w:b/>
          <w:bCs/>
        </w:rPr>
      </w:pPr>
      <w:r w:rsidRPr="00BD1151">
        <w:rPr>
          <w:rFonts w:ascii="Arial" w:hAnsi="Arial" w:cs="Arial"/>
          <w:b/>
          <w:bCs/>
        </w:rPr>
        <w:t>6.- Empresas vinculadas.</w:t>
      </w:r>
    </w:p>
    <w:p w14:paraId="68036035" w14:textId="77777777" w:rsidR="001D09D3" w:rsidRPr="00BD1151" w:rsidRDefault="00FB1345" w:rsidP="001D09D3">
      <w:pPr>
        <w:spacing w:after="120" w:line="288" w:lineRule="auto"/>
        <w:ind w:left="360"/>
        <w:jc w:val="both"/>
        <w:rPr>
          <w:rFonts w:ascii="Arial" w:hAnsi="Arial" w:cs="Arial"/>
        </w:rPr>
      </w:pPr>
      <w:r w:rsidRPr="00BD1151">
        <w:rPr>
          <w:rFonts w:ascii="Arial" w:hAnsi="Arial" w:cs="Arial"/>
        </w:rPr>
        <w:t>L</w:t>
      </w:r>
      <w:r w:rsidR="001D09D3" w:rsidRPr="00BD1151">
        <w:rPr>
          <w:rFonts w:ascii="Arial" w:hAnsi="Arial" w:cs="Arial"/>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BD1151">
        <w:rPr>
          <w:rFonts w:ascii="Arial" w:hAnsi="Arial" w:cs="Arial"/>
        </w:rPr>
        <w:t>,</w:t>
      </w:r>
      <w:r w:rsidRPr="00BD1151">
        <w:rPr>
          <w:rFonts w:ascii="Arial" w:hAnsi="Arial" w:cs="Arial"/>
          <w:sz w:val="22"/>
          <w:szCs w:val="22"/>
        </w:rPr>
        <w:t xml:space="preserve"> </w:t>
      </w:r>
      <w:r w:rsidRPr="00BD1151">
        <w:rPr>
          <w:rFonts w:ascii="Arial" w:hAnsi="Arial" w:cs="Arial"/>
        </w:rPr>
        <w:t xml:space="preserve">conforme al modelo del </w:t>
      </w:r>
      <w:r w:rsidRPr="00BD1151">
        <w:rPr>
          <w:rFonts w:ascii="Arial" w:hAnsi="Arial" w:cs="Arial"/>
          <w:b/>
          <w:bCs/>
        </w:rPr>
        <w:t>Anexo VI</w:t>
      </w:r>
      <w:r w:rsidRPr="00BD1151">
        <w:rPr>
          <w:rFonts w:ascii="Arial" w:hAnsi="Arial" w:cs="Arial"/>
        </w:rPr>
        <w:t xml:space="preserve"> al presente pliego.</w:t>
      </w:r>
    </w:p>
    <w:p w14:paraId="648EC790" w14:textId="77777777" w:rsidR="001D09D3" w:rsidRPr="00BD1151" w:rsidRDefault="001D09D3" w:rsidP="001D09D3">
      <w:pPr>
        <w:spacing w:after="120" w:line="288" w:lineRule="auto"/>
        <w:ind w:left="360"/>
        <w:jc w:val="both"/>
        <w:rPr>
          <w:rFonts w:ascii="Arial" w:hAnsi="Arial" w:cs="Arial"/>
        </w:rPr>
      </w:pPr>
      <w:r w:rsidRPr="00BD1151">
        <w:rPr>
          <w:rFonts w:ascii="Arial" w:hAnsi="Arial" w:cs="Arial"/>
        </w:rPr>
        <w:t xml:space="preserve">También deberán presentar declaración </w:t>
      </w:r>
      <w:r w:rsidR="00FB1345" w:rsidRPr="00BD1151">
        <w:rPr>
          <w:rFonts w:ascii="Arial" w:hAnsi="Arial" w:cs="Arial"/>
        </w:rPr>
        <w:t xml:space="preserve">conforme al modelo del </w:t>
      </w:r>
      <w:r w:rsidR="00FB1345" w:rsidRPr="00BD1151">
        <w:rPr>
          <w:rFonts w:ascii="Arial" w:hAnsi="Arial" w:cs="Arial"/>
          <w:b/>
          <w:bCs/>
        </w:rPr>
        <w:t>Anexo VI</w:t>
      </w:r>
      <w:r w:rsidR="00FB1345" w:rsidRPr="00BD1151">
        <w:rPr>
          <w:rFonts w:ascii="Arial" w:hAnsi="Arial" w:cs="Arial"/>
        </w:rPr>
        <w:t xml:space="preserve"> al presente pliego</w:t>
      </w:r>
      <w:r w:rsidRPr="00BD1151">
        <w:rPr>
          <w:rFonts w:ascii="Arial" w:hAnsi="Arial" w:cs="Arial"/>
        </w:rPr>
        <w:t xml:space="preserve"> aquellas sociedades que, presentando distintas proposiciones, concurran en alguno de los supuestos alternativos establecidos en el artículo 42 del Código de Comercio, respecto de los socios que la integran.</w:t>
      </w:r>
    </w:p>
    <w:p w14:paraId="548AD83F" w14:textId="77777777" w:rsidR="001D09D3" w:rsidRPr="00BD1151" w:rsidRDefault="001D09D3" w:rsidP="001D09D3">
      <w:pPr>
        <w:pStyle w:val="Prrafodelista1"/>
        <w:spacing w:after="120" w:line="288" w:lineRule="auto"/>
        <w:ind w:left="360"/>
        <w:jc w:val="both"/>
        <w:rPr>
          <w:rFonts w:ascii="Arial" w:hAnsi="Arial" w:cs="Arial"/>
        </w:rPr>
      </w:pPr>
      <w:r w:rsidRPr="00BD1151">
        <w:rPr>
          <w:rFonts w:ascii="Arial" w:hAnsi="Arial" w:cs="Arial"/>
          <w:b/>
          <w:bCs/>
        </w:rPr>
        <w:t xml:space="preserve">7.- </w:t>
      </w:r>
      <w:r w:rsidRPr="00BD1151">
        <w:rPr>
          <w:rFonts w:ascii="Arial" w:hAnsi="Arial" w:cs="Arial"/>
          <w:b/>
        </w:rPr>
        <w:t xml:space="preserve">Declaración responsable relativa al cumplimiento de la obligación de contar con un dos por ciento de trabajadores con discapacidad o adoptar las medidas alternativas correspondientes y al cumplimiento de las obligaciones establecidas en la normativa vigente en materia laboral, social y de igualdad efectiva entre mujeres y hombres. </w:t>
      </w:r>
      <w:r w:rsidRPr="00BD1151">
        <w:rPr>
          <w:rStyle w:val="Refdenotaalpie"/>
          <w:rFonts w:ascii="Arial" w:hAnsi="Arial" w:cs="Arial"/>
          <w:b/>
        </w:rPr>
        <w:footnoteReference w:id="16"/>
      </w:r>
      <w:r w:rsidRPr="00BD1151">
        <w:rPr>
          <w:rFonts w:ascii="Arial" w:hAnsi="Arial" w:cs="Arial"/>
        </w:rPr>
        <w:t>.</w:t>
      </w:r>
    </w:p>
    <w:p w14:paraId="6D96C92B" w14:textId="77777777" w:rsidR="001D09D3" w:rsidRPr="00BD1151" w:rsidRDefault="001D09D3" w:rsidP="001D09D3">
      <w:pPr>
        <w:spacing w:after="120" w:line="288" w:lineRule="auto"/>
        <w:ind w:left="360" w:hanging="720"/>
        <w:jc w:val="both"/>
        <w:rPr>
          <w:rFonts w:ascii="Arial" w:hAnsi="Arial" w:cs="Arial"/>
        </w:rPr>
      </w:pPr>
      <w:r w:rsidRPr="00BD1151">
        <w:rPr>
          <w:rFonts w:ascii="Arial" w:hAnsi="Arial" w:cs="Arial"/>
          <w:b/>
          <w:bCs/>
        </w:rPr>
        <w:lastRenderedPageBreak/>
        <w:tab/>
      </w:r>
      <w:r w:rsidRPr="00BD1151">
        <w:rPr>
          <w:rFonts w:ascii="Arial" w:hAnsi="Arial" w:cs="Arial"/>
        </w:rPr>
        <w:t xml:space="preserve">De conformidad con lo dispuesto en el Real Decreto Legislativo 1/2013, de 29 de noviembre, por el que se aprueba el Texto Refundido de </w:t>
      </w:r>
      <w:smartTag w:uri="urn:schemas-microsoft-com:office:smarttags" w:element="PersonName">
        <w:smartTagPr>
          <w:attr w:name="ProductID" w:val="la Ley General"/>
        </w:smartTagPr>
        <w:r w:rsidRPr="00BD1151">
          <w:rPr>
            <w:rFonts w:ascii="Arial" w:hAnsi="Arial" w:cs="Arial"/>
          </w:rPr>
          <w:t>la Ley General</w:t>
        </w:r>
      </w:smartTag>
      <w:r w:rsidRPr="00BD1151">
        <w:rPr>
          <w:rFonts w:ascii="Arial" w:hAnsi="Arial" w:cs="Arial"/>
        </w:rPr>
        <w:t xml:space="preserve"> de derechos de las personas con discapacidad y de su inclusión social, aquellos licitadores que tengan un número de 50 o más trabajadores en su plantilla estarán obligados a contar con un 2% de trabajadores con discapacidad, o a adoptar las medidas alternativas previstas en el Real Decreto 364/2005, de 8 de abril, por el que se regula el cumplimiento alternativo con carácter excepcional de la cuota de reserva a favor de los trabajadores con discapacidad.</w:t>
      </w:r>
    </w:p>
    <w:p w14:paraId="483BDE5E" w14:textId="77777777" w:rsidR="00B440EC" w:rsidRPr="00BD1151" w:rsidRDefault="001D09D3" w:rsidP="00B440EC">
      <w:pPr>
        <w:tabs>
          <w:tab w:val="left" w:pos="360"/>
        </w:tabs>
        <w:spacing w:after="120" w:line="288" w:lineRule="auto"/>
        <w:ind w:left="360"/>
        <w:jc w:val="both"/>
        <w:rPr>
          <w:rFonts w:ascii="Arial" w:hAnsi="Arial" w:cs="Arial"/>
        </w:rPr>
      </w:pPr>
      <w:r w:rsidRPr="00BD1151">
        <w:rPr>
          <w:rFonts w:ascii="Arial" w:hAnsi="Arial" w:cs="Arial"/>
        </w:rPr>
        <w:t xml:space="preserve">A estos efectos, los licitadores deberán aportar declaración responsable, conforme al modelo fijado en el </w:t>
      </w:r>
      <w:r w:rsidRPr="00BD1151">
        <w:rPr>
          <w:rFonts w:ascii="Arial" w:hAnsi="Arial" w:cs="Arial"/>
          <w:b/>
        </w:rPr>
        <w:t xml:space="preserve">Anexo VI </w:t>
      </w:r>
      <w:r w:rsidRPr="00BD1151">
        <w:rPr>
          <w:rFonts w:ascii="Arial" w:hAnsi="Arial" w:cs="Arial"/>
        </w:rPr>
        <w:t xml:space="preserve">sobre el cumplimiento de lo dispuesto en el Real Decreto Legislativo 1/2013, de 29 de noviembre, por el que se aprueba el Texto Refundido de la Ley General de derechos de las personas con discapacidad y de su inclusión social. </w:t>
      </w:r>
    </w:p>
    <w:p w14:paraId="366581F5" w14:textId="77777777" w:rsidR="00F818AA" w:rsidRPr="00BD1151" w:rsidRDefault="00B440EC" w:rsidP="00B440EC">
      <w:pPr>
        <w:tabs>
          <w:tab w:val="left" w:pos="360"/>
        </w:tabs>
        <w:spacing w:after="120" w:line="288" w:lineRule="auto"/>
        <w:ind w:left="360"/>
        <w:jc w:val="both"/>
        <w:rPr>
          <w:rFonts w:ascii="Arial" w:hAnsi="Arial" w:cs="Arial"/>
        </w:rPr>
      </w:pPr>
      <w:r w:rsidRPr="00BD1151">
        <w:rPr>
          <w:rFonts w:ascii="Arial" w:hAnsi="Arial" w:cs="Arial"/>
        </w:rPr>
        <w:t>A</w:t>
      </w:r>
      <w:r w:rsidR="001D09D3" w:rsidRPr="00BD1151">
        <w:rPr>
          <w:rFonts w:ascii="Arial" w:hAnsi="Arial" w:cs="Arial"/>
        </w:rPr>
        <w:t>simismo, los licitadores harán constar que cumplen con los requisitos establecidos en la normativa vigente en materia laboral y social así como que, en aquellos casos en los que corresponda, cumple con lo establecido en el artículo 45 de la Ley Orgánica 3/2007, de 22 de marzo, para la igualdad efectiva de mujeres y hombres, relativos a la elaboración y aplicación de un Plan de Igualdad.</w:t>
      </w:r>
    </w:p>
    <w:p w14:paraId="17726B0F" w14:textId="77777777" w:rsidR="00F818AA" w:rsidRPr="00BD1151" w:rsidRDefault="001D09D3" w:rsidP="00B440EC">
      <w:pPr>
        <w:tabs>
          <w:tab w:val="left" w:pos="360"/>
        </w:tabs>
        <w:spacing w:after="120" w:line="288" w:lineRule="auto"/>
        <w:ind w:left="360"/>
        <w:jc w:val="both"/>
        <w:rPr>
          <w:rFonts w:ascii="Arial" w:hAnsi="Arial" w:cs="Arial"/>
          <w:b/>
          <w:bCs/>
        </w:rPr>
      </w:pPr>
      <w:r w:rsidRPr="00BD1151">
        <w:rPr>
          <w:rFonts w:ascii="Arial" w:hAnsi="Arial" w:cs="Arial"/>
          <w:b/>
        </w:rPr>
        <w:t xml:space="preserve">8.- </w:t>
      </w:r>
      <w:r w:rsidR="00F55DC9" w:rsidRPr="00BD1151">
        <w:rPr>
          <w:rFonts w:ascii="Arial" w:hAnsi="Arial" w:cs="Arial"/>
          <w:b/>
          <w:bCs/>
        </w:rPr>
        <w:t>Notificación previa o declaración de las contribuciones financieras extranjeras.</w:t>
      </w:r>
    </w:p>
    <w:p w14:paraId="668DD720" w14:textId="3B4D16DA" w:rsidR="00B440EC" w:rsidRPr="00BD1151" w:rsidRDefault="00F55DC9" w:rsidP="00F818AA">
      <w:pPr>
        <w:tabs>
          <w:tab w:val="left" w:pos="360"/>
        </w:tabs>
        <w:spacing w:after="120" w:line="288" w:lineRule="auto"/>
        <w:ind w:left="360"/>
        <w:jc w:val="both"/>
        <w:rPr>
          <w:rFonts w:ascii="Arial" w:hAnsi="Arial" w:cs="Arial"/>
        </w:rPr>
      </w:pPr>
      <w:r w:rsidRPr="00BD1151">
        <w:rPr>
          <w:rFonts w:ascii="Arial" w:hAnsi="Arial" w:cs="Arial"/>
        </w:rPr>
        <w:t xml:space="preserve">De conformidad con el artículo 29 del Reglamento (UE) 2022/2560 del Parlamento Europeo y del Consejo de 14 de diciembre de 2022 sobre las subvenciones extranjeras que distorsionan el mercado interior, cuando el valor estimado del contrato sea igual o superior a 250.000.000 euros y se cumplan el resto de condiciones para la notificación de las contribuciones financieras de conformidad con el artículo 28, apartados 1 y 2 del Reglamento, los operadores económicos que participen en un procedimiento de contratación pública notificarán al poder adjudicador o la entidad adjudicadora todas las contribuciones financieras extranjeras tal y como se definen en el artículo 28, apartado 1, letra b). En todos los demás casos previstos por el Reglamento, los operadores económicos enumerarán en una declaración todas las contribuciones financieras extranjeras recibidas y confirmarán que dichas contribuciones no están sujetas a notificación de conformidad con el artículo 28, apartado 1, letra b). </w:t>
      </w:r>
    </w:p>
    <w:p w14:paraId="1E925EC8" w14:textId="77777777" w:rsidR="00B440EC" w:rsidRPr="00BD1151" w:rsidRDefault="00F55DC9" w:rsidP="00B440EC">
      <w:pPr>
        <w:tabs>
          <w:tab w:val="left" w:pos="360"/>
        </w:tabs>
        <w:spacing w:after="120" w:line="288" w:lineRule="auto"/>
        <w:ind w:left="360"/>
        <w:jc w:val="both"/>
        <w:rPr>
          <w:rFonts w:ascii="Arial" w:hAnsi="Arial" w:cs="Arial"/>
        </w:rPr>
      </w:pPr>
      <w:r w:rsidRPr="00BD1151">
        <w:rPr>
          <w:rFonts w:ascii="Arial" w:hAnsi="Arial" w:cs="Arial"/>
        </w:rPr>
        <w:t xml:space="preserve">La obligación de notificación de las contribuciones financieras extranjeras en virtud del artículo 29 se aplicará a los operadores económicos y las agrupaciones de operadores económicos (UTE) a que se refiere el artículo 19, apartado 2, de la Directiva 2014/24/UE, así como a los subcontratistas principales y proveedores principales conocidos en el momento de la presentación de la notificación o declaración completas. A estos efectos, se considerará principal a un subcontratista o proveedor cuando su participación garantice la aportación de </w:t>
      </w:r>
      <w:r w:rsidRPr="00BD1151">
        <w:rPr>
          <w:rFonts w:ascii="Arial" w:hAnsi="Arial" w:cs="Arial"/>
        </w:rPr>
        <w:lastRenderedPageBreak/>
        <w:t>elementos esenciales para la ejecución del contrato y, en cualquier caso, cuando la parte económica de su contribución supere el 20 % del valor de la oferta presentada.</w:t>
      </w:r>
    </w:p>
    <w:p w14:paraId="3C26A5CE" w14:textId="77777777" w:rsidR="00B440EC" w:rsidRPr="00BD1151" w:rsidRDefault="00F55DC9" w:rsidP="00B440EC">
      <w:pPr>
        <w:tabs>
          <w:tab w:val="left" w:pos="360"/>
        </w:tabs>
        <w:spacing w:after="120" w:line="288" w:lineRule="auto"/>
        <w:ind w:left="360"/>
        <w:jc w:val="both"/>
        <w:rPr>
          <w:rFonts w:ascii="Arial" w:hAnsi="Arial" w:cs="Arial"/>
        </w:rPr>
      </w:pPr>
      <w:r w:rsidRPr="00BD1151">
        <w:rPr>
          <w:rFonts w:ascii="Arial" w:hAnsi="Arial" w:cs="Arial"/>
        </w:rPr>
        <w:t>El contratista principal, en el sentido de la Directiva 2014/24/UE será el responsable de presentar la notificación o declaración en nombre de las agrupaciones de operadores económicos, de los subcontratistas principales y de los proveedores principales.</w:t>
      </w:r>
    </w:p>
    <w:p w14:paraId="42A54CBE" w14:textId="77777777" w:rsidR="00B440EC" w:rsidRPr="00BD1151" w:rsidRDefault="00F55DC9" w:rsidP="00B440EC">
      <w:pPr>
        <w:tabs>
          <w:tab w:val="left" w:pos="360"/>
        </w:tabs>
        <w:spacing w:after="120" w:line="288" w:lineRule="auto"/>
        <w:ind w:left="360"/>
        <w:jc w:val="both"/>
        <w:rPr>
          <w:rFonts w:ascii="Arial" w:hAnsi="Arial" w:cs="Arial"/>
          <w:b/>
        </w:rPr>
      </w:pPr>
      <w:r w:rsidRPr="00BD1151">
        <w:rPr>
          <w:rFonts w:ascii="Arial" w:hAnsi="Arial" w:cs="Arial"/>
          <w:b/>
        </w:rPr>
        <w:t xml:space="preserve">9.- </w:t>
      </w:r>
      <w:r w:rsidR="001D09D3" w:rsidRPr="00BD1151">
        <w:rPr>
          <w:rFonts w:ascii="Arial" w:hAnsi="Arial" w:cs="Arial"/>
          <w:b/>
        </w:rPr>
        <w:t>Dirección de correo electrónico.</w:t>
      </w:r>
    </w:p>
    <w:p w14:paraId="1F0A7849" w14:textId="5136E969" w:rsidR="001D09D3" w:rsidRPr="00BD1151" w:rsidRDefault="001D09D3" w:rsidP="00B440EC">
      <w:pPr>
        <w:tabs>
          <w:tab w:val="left" w:pos="360"/>
        </w:tabs>
        <w:spacing w:after="120" w:line="288" w:lineRule="auto"/>
        <w:ind w:left="360"/>
        <w:jc w:val="both"/>
        <w:rPr>
          <w:rFonts w:ascii="Arial" w:hAnsi="Arial" w:cs="Arial"/>
        </w:rPr>
      </w:pPr>
      <w:r w:rsidRPr="00BD1151">
        <w:rPr>
          <w:rFonts w:ascii="Arial" w:hAnsi="Arial" w:cs="Arial"/>
        </w:rPr>
        <w:t>Designación de una dirección de correo electrónico en que efectuar las notificaciones, que deberá ser “habilitada”, de conformidad con lo dispuesto en la Disposición adicional decimoquinta, salvo que la misma sea la que figure en el DEUC.</w:t>
      </w:r>
    </w:p>
    <w:p w14:paraId="6FB54D27" w14:textId="77777777" w:rsidR="001D09D3" w:rsidRPr="00BD1151" w:rsidRDefault="001D09D3" w:rsidP="001D09D3">
      <w:pPr>
        <w:spacing w:line="288" w:lineRule="auto"/>
        <w:jc w:val="both"/>
        <w:rPr>
          <w:rFonts w:ascii="Arial" w:hAnsi="Arial" w:cs="Arial"/>
          <w:b/>
          <w:bCs/>
        </w:rPr>
      </w:pPr>
    </w:p>
    <w:p w14:paraId="195DB9B2" w14:textId="77777777" w:rsidR="001D09D3" w:rsidRPr="00BD1151" w:rsidRDefault="001D09D3" w:rsidP="001D09D3">
      <w:pPr>
        <w:spacing w:line="288" w:lineRule="auto"/>
        <w:jc w:val="both"/>
        <w:rPr>
          <w:rFonts w:ascii="Arial" w:hAnsi="Arial" w:cs="Arial"/>
          <w:b/>
          <w:bCs/>
        </w:rPr>
      </w:pPr>
      <w:r w:rsidRPr="00BD1151">
        <w:rPr>
          <w:rFonts w:ascii="Arial" w:hAnsi="Arial" w:cs="Arial"/>
          <w:b/>
          <w:bCs/>
        </w:rPr>
        <w:t>B) SOBRE DE " CRITERIOS NO VALORABLES EN CIFRAS O PORCENTAJES”</w:t>
      </w:r>
    </w:p>
    <w:p w14:paraId="3BA9A420" w14:textId="77777777" w:rsidR="001D09D3" w:rsidRPr="00BD1151" w:rsidRDefault="001D09D3" w:rsidP="001D09D3">
      <w:pPr>
        <w:spacing w:line="288" w:lineRule="auto"/>
        <w:jc w:val="both"/>
        <w:rPr>
          <w:rFonts w:ascii="Arial" w:hAnsi="Arial" w:cs="Arial"/>
          <w:b/>
          <w:bCs/>
        </w:rPr>
      </w:pPr>
    </w:p>
    <w:p w14:paraId="760A3DE2" w14:textId="77777777" w:rsidR="001D09D3" w:rsidRPr="00BD1151" w:rsidRDefault="001D09D3" w:rsidP="001D09D3">
      <w:pPr>
        <w:spacing w:line="288" w:lineRule="auto"/>
        <w:jc w:val="both"/>
        <w:rPr>
          <w:rFonts w:ascii="Arial" w:hAnsi="Arial" w:cs="Arial"/>
        </w:rPr>
      </w:pPr>
      <w:r w:rsidRPr="00BD1151">
        <w:rPr>
          <w:rFonts w:ascii="Arial" w:hAnsi="Arial" w:cs="Arial"/>
        </w:rPr>
        <w:t>En este sobre se incluirá la documentación que deba ser valorada conforme a los criterios cuya ponderación depende de un juicio de valor.</w:t>
      </w:r>
    </w:p>
    <w:p w14:paraId="01F4F447" w14:textId="77777777" w:rsidR="00A61FEB" w:rsidRPr="00BD1151" w:rsidRDefault="00A61FEB" w:rsidP="001D09D3">
      <w:pPr>
        <w:spacing w:line="288" w:lineRule="auto"/>
        <w:jc w:val="both"/>
        <w:rPr>
          <w:rFonts w:ascii="Arial" w:hAnsi="Arial" w:cs="Arial"/>
        </w:rPr>
      </w:pPr>
    </w:p>
    <w:p w14:paraId="2D4BEDEF" w14:textId="77777777" w:rsidR="00A61FEB" w:rsidRPr="00BD1151" w:rsidRDefault="00A61FEB" w:rsidP="00A61FEB">
      <w:pPr>
        <w:spacing w:line="288" w:lineRule="auto"/>
        <w:jc w:val="both"/>
        <w:rPr>
          <w:rFonts w:ascii="Arial" w:hAnsi="Arial" w:cs="Arial"/>
          <w:b/>
          <w:bCs/>
        </w:rPr>
      </w:pPr>
      <w:r w:rsidRPr="00BD1151">
        <w:rPr>
          <w:rFonts w:ascii="Arial" w:hAnsi="Arial" w:cs="Arial"/>
        </w:rPr>
        <w:t>En relación con la documentación técnic</w:t>
      </w:r>
      <w:r w:rsidR="004014FD" w:rsidRPr="00BD1151">
        <w:rPr>
          <w:rFonts w:ascii="Arial" w:hAnsi="Arial" w:cs="Arial"/>
        </w:rPr>
        <w:t>a a presentar en relación con esto</w:t>
      </w:r>
      <w:r w:rsidRPr="00BD1151">
        <w:rPr>
          <w:rFonts w:ascii="Arial" w:hAnsi="Arial" w:cs="Arial"/>
        </w:rPr>
        <w:t xml:space="preserve">s criterios de adjudicación se estará a lo dispuesto en el </w:t>
      </w:r>
      <w:r w:rsidRPr="00BD1151">
        <w:rPr>
          <w:rFonts w:ascii="Arial" w:hAnsi="Arial" w:cs="Arial"/>
          <w:b/>
        </w:rPr>
        <w:t>apartado 24 del Anexo I</w:t>
      </w:r>
      <w:r w:rsidRPr="00BD1151">
        <w:rPr>
          <w:rFonts w:ascii="Arial" w:hAnsi="Arial" w:cs="Arial"/>
        </w:rPr>
        <w:t xml:space="preserve"> al pliego.</w:t>
      </w:r>
    </w:p>
    <w:p w14:paraId="54F3AEC2" w14:textId="77777777" w:rsidR="00A61FEB" w:rsidRPr="00BD1151" w:rsidRDefault="00A61FEB" w:rsidP="001D09D3">
      <w:pPr>
        <w:spacing w:line="288" w:lineRule="auto"/>
        <w:jc w:val="both"/>
        <w:rPr>
          <w:rFonts w:ascii="Arial" w:hAnsi="Arial" w:cs="Arial"/>
        </w:rPr>
      </w:pPr>
    </w:p>
    <w:p w14:paraId="23843D84" w14:textId="77777777" w:rsidR="001D09D3" w:rsidRPr="00BD1151" w:rsidRDefault="001D09D3" w:rsidP="001D09D3">
      <w:pPr>
        <w:spacing w:line="288" w:lineRule="auto"/>
        <w:jc w:val="both"/>
        <w:rPr>
          <w:rFonts w:ascii="Arial" w:hAnsi="Arial" w:cs="Arial"/>
        </w:rPr>
      </w:pPr>
    </w:p>
    <w:p w14:paraId="2338C028" w14:textId="77777777" w:rsidR="001D09D3" w:rsidRPr="00BD1151" w:rsidRDefault="001D09D3" w:rsidP="001D09D3">
      <w:pPr>
        <w:spacing w:line="288" w:lineRule="auto"/>
        <w:jc w:val="both"/>
        <w:rPr>
          <w:rFonts w:ascii="Arial" w:hAnsi="Arial" w:cs="Arial"/>
          <w:b/>
          <w:bCs/>
        </w:rPr>
      </w:pPr>
      <w:r w:rsidRPr="00BD1151">
        <w:rPr>
          <w:rFonts w:ascii="Arial" w:hAnsi="Arial" w:cs="Arial"/>
          <w:b/>
          <w:bCs/>
        </w:rPr>
        <w:t>C) SOBRE DE “CRITERIOS VALORABLES EN CIFRAS O PORCENTAJES”</w:t>
      </w:r>
    </w:p>
    <w:p w14:paraId="533071C8" w14:textId="77777777" w:rsidR="001D09D3" w:rsidRPr="00BD1151" w:rsidRDefault="001D09D3" w:rsidP="001D09D3">
      <w:pPr>
        <w:spacing w:line="288" w:lineRule="auto"/>
        <w:jc w:val="both"/>
        <w:rPr>
          <w:rFonts w:ascii="Arial" w:hAnsi="Arial" w:cs="Arial"/>
          <w:b/>
          <w:bCs/>
        </w:rPr>
      </w:pPr>
    </w:p>
    <w:p w14:paraId="0489E8CA" w14:textId="77777777" w:rsidR="001D09D3" w:rsidRPr="00BD1151" w:rsidRDefault="001D09D3" w:rsidP="001D09D3">
      <w:pPr>
        <w:spacing w:line="288" w:lineRule="auto"/>
        <w:jc w:val="both"/>
        <w:rPr>
          <w:rFonts w:ascii="Arial" w:hAnsi="Arial" w:cs="Arial"/>
        </w:rPr>
      </w:pPr>
      <w:r w:rsidRPr="00BD1151">
        <w:rPr>
          <w:rFonts w:ascii="Arial" w:hAnsi="Arial" w:cs="Arial"/>
        </w:rPr>
        <w:t xml:space="preserve">Dentro del sobre denominado “Criterios valorables en cifras o porcentajes”, se incluirá </w:t>
      </w:r>
      <w:r w:rsidR="00630EEA" w:rsidRPr="00BD1151">
        <w:rPr>
          <w:rFonts w:ascii="Arial" w:hAnsi="Arial" w:cs="Arial"/>
        </w:rPr>
        <w:t>la oferta de criterios valorables en cifras o porcentajes</w:t>
      </w:r>
      <w:r w:rsidR="00630EEA" w:rsidRPr="00BD1151">
        <w:rPr>
          <w:rFonts w:ascii="Arial" w:hAnsi="Arial" w:cs="Arial"/>
          <w:vertAlign w:val="superscript"/>
        </w:rPr>
        <w:footnoteReference w:id="17"/>
      </w:r>
      <w:r w:rsidR="00630EEA" w:rsidRPr="00BD1151">
        <w:rPr>
          <w:rFonts w:ascii="Arial" w:hAnsi="Arial" w:cs="Arial"/>
        </w:rPr>
        <w:t xml:space="preserve">, </w:t>
      </w:r>
      <w:r w:rsidRPr="00BD1151">
        <w:rPr>
          <w:rFonts w:ascii="Arial" w:hAnsi="Arial" w:cs="Arial"/>
        </w:rPr>
        <w:t xml:space="preserve">que se presentará redactada conforme al modelo fijado en el </w:t>
      </w:r>
      <w:r w:rsidRPr="00BD1151">
        <w:rPr>
          <w:rFonts w:ascii="Arial" w:hAnsi="Arial" w:cs="Arial"/>
          <w:b/>
        </w:rPr>
        <w:t>Anexo II</w:t>
      </w:r>
      <w:r w:rsidRPr="00BD1151">
        <w:rPr>
          <w:rFonts w:ascii="Arial" w:hAnsi="Arial" w:cs="Arial"/>
        </w:rPr>
        <w:t xml:space="preserve"> al presente pliego, no aceptándose aquellas que contengan omisiones, errores o tachaduras que impidan conocer claramente lo que </w:t>
      </w:r>
      <w:smartTag w:uri="urn:schemas-microsoft-com:office:smarttags" w:element="PersonName">
        <w:smartTagPr>
          <w:attr w:name="ProductID" w:val="la Administraci￳n"/>
        </w:smartTagPr>
        <w:r w:rsidRPr="00BD1151">
          <w:rPr>
            <w:rFonts w:ascii="Arial" w:hAnsi="Arial" w:cs="Arial"/>
          </w:rPr>
          <w:t>la Administración</w:t>
        </w:r>
      </w:smartTag>
      <w:r w:rsidRPr="00BD1151">
        <w:rPr>
          <w:rFonts w:ascii="Arial" w:hAnsi="Arial" w:cs="Arial"/>
        </w:rPr>
        <w:t xml:space="preserve">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w:t>
      </w:r>
      <w:smartTag w:uri="urn:schemas-microsoft-com:office:smarttags" w:element="PersonName">
        <w:smartTagPr>
          <w:attr w:name="ProductID" w:val="la Mesa"/>
        </w:smartTagPr>
        <w:r w:rsidRPr="00BD1151">
          <w:rPr>
            <w:rFonts w:ascii="Arial" w:hAnsi="Arial" w:cs="Arial"/>
          </w:rPr>
          <w:t>la Mesa</w:t>
        </w:r>
      </w:smartTag>
      <w:r w:rsidRPr="00BD1151">
        <w:rPr>
          <w:rFonts w:ascii="Arial" w:hAnsi="Arial" w:cs="Arial"/>
        </w:rPr>
        <w:t xml:space="preserve"> de contratación mediante resolución motivada, sin que sea causa bastante para el rechazo el cambio u omisión de algunas palabras del modelo si ello no altera su sentido. </w:t>
      </w:r>
    </w:p>
    <w:p w14:paraId="39B44CC6" w14:textId="77777777" w:rsidR="001D09D3" w:rsidRPr="00BD1151" w:rsidRDefault="001D09D3" w:rsidP="001D09D3">
      <w:pPr>
        <w:spacing w:line="288" w:lineRule="auto"/>
        <w:jc w:val="both"/>
        <w:rPr>
          <w:rFonts w:ascii="Arial" w:hAnsi="Arial" w:cs="Arial"/>
        </w:rPr>
      </w:pPr>
    </w:p>
    <w:p w14:paraId="54F21508" w14:textId="77777777" w:rsidR="001D09D3" w:rsidRPr="00BD1151" w:rsidRDefault="001D09D3" w:rsidP="001D09D3">
      <w:pPr>
        <w:spacing w:line="288" w:lineRule="auto"/>
        <w:jc w:val="both"/>
        <w:rPr>
          <w:rFonts w:ascii="Arial" w:hAnsi="Arial" w:cs="Arial"/>
        </w:rPr>
      </w:pPr>
      <w:r w:rsidRPr="00BD1151">
        <w:rPr>
          <w:rFonts w:ascii="Arial" w:hAnsi="Arial" w:cs="Arial"/>
        </w:rPr>
        <w:lastRenderedPageBreak/>
        <w:t>En la proposición se indicará como partida independiente el importe del Impuesto sobre el Valor Añadido.</w:t>
      </w:r>
    </w:p>
    <w:p w14:paraId="661DAA39" w14:textId="77777777" w:rsidR="001D09D3" w:rsidRPr="00BD1151" w:rsidRDefault="001D09D3" w:rsidP="001D09D3">
      <w:pPr>
        <w:spacing w:line="288" w:lineRule="auto"/>
        <w:jc w:val="both"/>
        <w:rPr>
          <w:rFonts w:ascii="Arial" w:hAnsi="Arial" w:cs="Arial"/>
        </w:rPr>
      </w:pPr>
    </w:p>
    <w:p w14:paraId="1B183024" w14:textId="77777777" w:rsidR="001D09D3" w:rsidRPr="00BD1151" w:rsidRDefault="001D09D3" w:rsidP="008C7A4C"/>
    <w:p w14:paraId="09FB89FB" w14:textId="77777777" w:rsidR="003A36F2" w:rsidRPr="00BD1151" w:rsidRDefault="003A36F2" w:rsidP="007B191E">
      <w:pPr>
        <w:pStyle w:val="Ttulo3"/>
      </w:pPr>
      <w:bookmarkStart w:id="107" w:name="_Toc508024813"/>
      <w:bookmarkStart w:id="108" w:name="_Toc524083869"/>
      <w:bookmarkStart w:id="109" w:name="_Toc210904599"/>
      <w:r w:rsidRPr="00BD1151">
        <w:t>Cláusula 26. Calificación de la documentación presentada, valoración y apertura de proposiciones.</w:t>
      </w:r>
      <w:bookmarkEnd w:id="107"/>
      <w:bookmarkEnd w:id="108"/>
      <w:bookmarkEnd w:id="109"/>
    </w:p>
    <w:p w14:paraId="11E91ECE" w14:textId="77777777" w:rsidR="003A36F2" w:rsidRPr="00BD1151" w:rsidRDefault="003A36F2" w:rsidP="003A36F2">
      <w:pPr>
        <w:spacing w:line="288" w:lineRule="auto"/>
        <w:rPr>
          <w:rFonts w:ascii="Arial" w:hAnsi="Arial" w:cs="Arial"/>
        </w:rPr>
      </w:pPr>
    </w:p>
    <w:p w14:paraId="374F764A" w14:textId="77777777" w:rsidR="003A36F2" w:rsidRPr="00BD1151" w:rsidRDefault="003A36F2" w:rsidP="003A36F2">
      <w:pPr>
        <w:spacing w:line="288" w:lineRule="auto"/>
        <w:jc w:val="both"/>
        <w:rPr>
          <w:rFonts w:ascii="Arial" w:hAnsi="Arial" w:cs="Arial"/>
        </w:rPr>
      </w:pPr>
      <w:smartTag w:uri="urn:schemas-microsoft-com:office:smarttags" w:element="PersonName">
        <w:smartTagPr>
          <w:attr w:name="ProductID" w:val="la Mesa"/>
        </w:smartTagPr>
        <w:r w:rsidRPr="00BD1151">
          <w:rPr>
            <w:rFonts w:ascii="Arial" w:hAnsi="Arial" w:cs="Arial"/>
          </w:rPr>
          <w:t>La Mesa</w:t>
        </w:r>
      </w:smartTag>
      <w:r w:rsidRPr="00BD1151">
        <w:rPr>
          <w:rFonts w:ascii="Arial" w:hAnsi="Arial" w:cs="Arial"/>
        </w:rPr>
        <w:t xml:space="preserve"> de contratación calificará la declaración responsable y la restante documentación y si observase defectos subsanables, otorgará al empresario un plazo de tres días para que los corrija y, en su caso, un plazo de cinco días para que presente aclaraciones o documentos complementarios.</w:t>
      </w:r>
    </w:p>
    <w:p w14:paraId="7E79CA39" w14:textId="77777777" w:rsidR="003A36F2" w:rsidRPr="00BD1151" w:rsidRDefault="003A36F2" w:rsidP="003A36F2">
      <w:pPr>
        <w:spacing w:line="288" w:lineRule="auto"/>
        <w:jc w:val="both"/>
        <w:rPr>
          <w:rFonts w:ascii="Arial" w:hAnsi="Arial" w:cs="Arial"/>
        </w:rPr>
      </w:pPr>
    </w:p>
    <w:p w14:paraId="214FE8A4" w14:textId="77777777" w:rsidR="003A36F2" w:rsidRPr="00BD1151" w:rsidRDefault="003A36F2" w:rsidP="003A36F2">
      <w:pPr>
        <w:spacing w:line="288" w:lineRule="auto"/>
        <w:jc w:val="both"/>
        <w:rPr>
          <w:rFonts w:ascii="Arial" w:hAnsi="Arial" w:cs="Arial"/>
        </w:rPr>
      </w:pPr>
      <w:r w:rsidRPr="00BD1151">
        <w:rPr>
          <w:rFonts w:ascii="Arial" w:hAnsi="Arial" w:cs="Arial"/>
        </w:rPr>
        <w:t>La comunicación a los interesados se efectuará mediante notificación por medios electrónicos.</w:t>
      </w:r>
    </w:p>
    <w:p w14:paraId="119C9FD7" w14:textId="77777777" w:rsidR="003A36F2" w:rsidRPr="00BD1151" w:rsidRDefault="003A36F2" w:rsidP="003A36F2">
      <w:pPr>
        <w:spacing w:line="288" w:lineRule="auto"/>
        <w:jc w:val="both"/>
        <w:rPr>
          <w:rFonts w:ascii="Arial" w:hAnsi="Arial" w:cs="Arial"/>
        </w:rPr>
      </w:pPr>
    </w:p>
    <w:p w14:paraId="40ACC0CA" w14:textId="77777777" w:rsidR="003A36F2" w:rsidRPr="00BD1151" w:rsidRDefault="003A36F2" w:rsidP="003A36F2">
      <w:pPr>
        <w:spacing w:line="288" w:lineRule="auto"/>
        <w:jc w:val="both"/>
        <w:rPr>
          <w:rFonts w:ascii="Arial" w:hAnsi="Arial" w:cs="Arial"/>
        </w:rPr>
      </w:pPr>
      <w:r w:rsidRPr="00BD1151">
        <w:rPr>
          <w:rFonts w:ascii="Arial" w:hAnsi="Arial" w:cs="Arial"/>
        </w:rPr>
        <w:t xml:space="preserve">Una vez calificada la documentación y realizadas, si proceden, las actuaciones indicadas, </w:t>
      </w:r>
      <w:smartTag w:uri="urn:schemas-microsoft-com:office:smarttags" w:element="PersonName">
        <w:smartTagPr>
          <w:attr w:name="ProductID" w:val="la Mesa"/>
        </w:smartTagPr>
        <w:r w:rsidRPr="00BD1151">
          <w:rPr>
            <w:rFonts w:ascii="Arial" w:hAnsi="Arial" w:cs="Arial"/>
          </w:rPr>
          <w:t>la Mesa</w:t>
        </w:r>
      </w:smartTag>
      <w:r w:rsidRPr="00BD1151">
        <w:rPr>
          <w:rFonts w:ascii="Arial" w:hAnsi="Arial" w:cs="Arial"/>
        </w:rPr>
        <w:t xml:space="preserve"> de Contratación procederá en acto público, salvo cuando se prevea que en la licitación se empleen medios electrónicos, a hacer un pronunciamiento expreso sobre los admitidos a licitación, los rechazados y sobre las causas de su rechazo.</w:t>
      </w:r>
    </w:p>
    <w:p w14:paraId="3E6CDC60" w14:textId="77777777" w:rsidR="003A36F2" w:rsidRPr="00BD1151" w:rsidRDefault="003A36F2" w:rsidP="003A36F2">
      <w:pPr>
        <w:spacing w:line="288" w:lineRule="auto"/>
        <w:jc w:val="both"/>
        <w:rPr>
          <w:rFonts w:ascii="Arial" w:hAnsi="Arial" w:cs="Arial"/>
          <w:strike/>
        </w:rPr>
      </w:pPr>
    </w:p>
    <w:p w14:paraId="714F244A" w14:textId="77777777" w:rsidR="003A36F2" w:rsidRPr="00BD1151" w:rsidRDefault="003A36F2" w:rsidP="003A36F2">
      <w:pPr>
        <w:spacing w:line="288" w:lineRule="auto"/>
        <w:jc w:val="both"/>
        <w:rPr>
          <w:rFonts w:ascii="Arial" w:hAnsi="Arial" w:cs="Arial"/>
        </w:rPr>
      </w:pPr>
      <w:r w:rsidRPr="00BD1151">
        <w:rPr>
          <w:rFonts w:ascii="Arial" w:hAnsi="Arial" w:cs="Arial"/>
        </w:rPr>
        <w:t xml:space="preserve">En el caso de que se establezcan criterios no valorables en cifras o porcentajes, </w:t>
      </w:r>
      <w:smartTag w:uri="urn:schemas-microsoft-com:office:smarttags" w:element="PersonName">
        <w:smartTagPr>
          <w:attr w:name="ProductID" w:val="la Mesa"/>
        </w:smartTagPr>
        <w:r w:rsidRPr="00BD1151">
          <w:rPr>
            <w:rFonts w:ascii="Arial" w:hAnsi="Arial" w:cs="Arial"/>
          </w:rPr>
          <w:t>la Mesa</w:t>
        </w:r>
      </w:smartTag>
      <w:r w:rsidRPr="00BD1151">
        <w:rPr>
          <w:rFonts w:ascii="Arial" w:hAnsi="Arial" w:cs="Arial"/>
        </w:rPr>
        <w:t xml:space="preserve"> de Contratación, en este mismo acto, procederá a la apertura del sobre correspondiente a los criterios no cuantificables, entregándose automáticamente al órgano encargado de su valoración la documentación contenida en el mismo</w:t>
      </w:r>
      <w:r w:rsidRPr="00BD1151">
        <w:rPr>
          <w:rFonts w:ascii="Arial" w:hAnsi="Arial" w:cs="Arial"/>
          <w:vertAlign w:val="superscript"/>
        </w:rPr>
        <w:footnoteReference w:id="18"/>
      </w:r>
      <w:r w:rsidRPr="00BD1151">
        <w:rPr>
          <w:rFonts w:ascii="Arial" w:hAnsi="Arial" w:cs="Arial"/>
        </w:rPr>
        <w:t>.</w:t>
      </w:r>
    </w:p>
    <w:p w14:paraId="04302DC9" w14:textId="77777777" w:rsidR="003A36F2" w:rsidRPr="00BD1151" w:rsidRDefault="003A36F2" w:rsidP="003A36F2">
      <w:pPr>
        <w:spacing w:line="288" w:lineRule="auto"/>
        <w:jc w:val="both"/>
        <w:rPr>
          <w:rFonts w:ascii="Arial" w:hAnsi="Arial" w:cs="Arial"/>
        </w:rPr>
      </w:pPr>
    </w:p>
    <w:p w14:paraId="47593815" w14:textId="77777777" w:rsidR="003A36F2" w:rsidRPr="00BD1151" w:rsidRDefault="003A36F2" w:rsidP="003A36F2">
      <w:pPr>
        <w:spacing w:line="288" w:lineRule="auto"/>
        <w:jc w:val="both"/>
        <w:rPr>
          <w:rFonts w:ascii="Arial" w:hAnsi="Arial" w:cs="Arial"/>
        </w:rPr>
      </w:pPr>
      <w:r w:rsidRPr="00BD1151">
        <w:rPr>
          <w:rFonts w:ascii="Arial" w:hAnsi="Arial" w:cs="Arial"/>
        </w:rPr>
        <w:t xml:space="preserve">De conformidad con el artículo </w:t>
      </w:r>
      <w:smartTag w:uri="urn:schemas-microsoft-com:office:smarttags" w:element="metricconverter">
        <w:smartTagPr>
          <w:attr w:name="ProductID" w:val="146.1 a"/>
        </w:smartTagPr>
        <w:r w:rsidRPr="00BD1151">
          <w:rPr>
            <w:rFonts w:ascii="Arial" w:hAnsi="Arial" w:cs="Arial"/>
          </w:rPr>
          <w:t>146.1 a</w:t>
        </w:r>
      </w:smartTag>
      <w:r w:rsidRPr="00BD1151">
        <w:rPr>
          <w:rFonts w:ascii="Arial" w:hAnsi="Arial" w:cs="Arial"/>
        </w:rPr>
        <w:t xml:space="preserve">) LCSP la valoración de los criterios cuya cuantificación dependa de un juicio de valor corresponderá, en los casos en que proceda por tener atribuida una ponderación mayor que la correspondiente a los criterios evaluables de forma automática, a un comité formado por expertos con cualificación apropiada, que cuente con un mínimo de tres miembros, que podrán pertenecer a los servicios dependientes del órgano de contratación, pero en ningún caso podrán estar adscritos al órgano proponente del contrato, al que corresponderá realizar la evaluación de las ofertas; o encomendar ésta a un organismo técnico especializado. En el presente contrato, el órgano de valoración de criterios subjetivos se indicará, en su caso, en el </w:t>
      </w:r>
      <w:r w:rsidR="00301FA3" w:rsidRPr="00BD1151">
        <w:rPr>
          <w:rFonts w:ascii="Arial" w:hAnsi="Arial" w:cs="Arial"/>
          <w:b/>
        </w:rPr>
        <w:t>apartado 25</w:t>
      </w:r>
      <w:r w:rsidRPr="00BD1151">
        <w:rPr>
          <w:rFonts w:ascii="Arial" w:hAnsi="Arial" w:cs="Arial"/>
          <w:b/>
        </w:rPr>
        <w:t xml:space="preserve"> del Anexo I</w:t>
      </w:r>
      <w:r w:rsidRPr="00BD1151">
        <w:rPr>
          <w:rFonts w:ascii="Arial" w:hAnsi="Arial" w:cs="Arial"/>
        </w:rPr>
        <w:t xml:space="preserve"> al presente pliego.</w:t>
      </w:r>
    </w:p>
    <w:p w14:paraId="44C96315" w14:textId="77777777" w:rsidR="003A36F2" w:rsidRPr="00BD1151" w:rsidRDefault="003A36F2" w:rsidP="003A36F2">
      <w:pPr>
        <w:spacing w:line="288" w:lineRule="auto"/>
        <w:jc w:val="both"/>
        <w:rPr>
          <w:rFonts w:ascii="Arial" w:hAnsi="Arial" w:cs="Arial"/>
        </w:rPr>
      </w:pPr>
    </w:p>
    <w:p w14:paraId="7CEAF437" w14:textId="77777777" w:rsidR="003A36F2" w:rsidRPr="00BD1151" w:rsidRDefault="003A36F2" w:rsidP="003A36F2">
      <w:pPr>
        <w:spacing w:line="288" w:lineRule="auto"/>
        <w:jc w:val="both"/>
        <w:rPr>
          <w:rFonts w:ascii="Arial" w:hAnsi="Arial" w:cs="Arial"/>
        </w:rPr>
      </w:pPr>
      <w:r w:rsidRPr="00BD1151">
        <w:rPr>
          <w:rFonts w:ascii="Arial" w:hAnsi="Arial" w:cs="Arial"/>
        </w:rPr>
        <w:lastRenderedPageBreak/>
        <w:t xml:space="preserve">Posteriormente, la ponderación asignada a los criterios no valorables en cifras o porcentajes, en su caso, se dará a conocer en el acto público, de apertura y lectura de las ofertas económicas, salvo cuando se prevea que en la licitación se empleen medios electrónicos. El órgano de contratación publicará, con la debida antelación, en el perfil de contratante que figura en el </w:t>
      </w:r>
      <w:r w:rsidRPr="00BD1151">
        <w:rPr>
          <w:rFonts w:ascii="Arial" w:hAnsi="Arial" w:cs="Arial"/>
          <w:b/>
        </w:rPr>
        <w:t xml:space="preserve">apartado </w:t>
      </w:r>
      <w:r w:rsidR="00514E44" w:rsidRPr="00BD1151">
        <w:rPr>
          <w:rFonts w:ascii="Arial" w:hAnsi="Arial" w:cs="Arial"/>
          <w:b/>
        </w:rPr>
        <w:t>39</w:t>
      </w:r>
      <w:r w:rsidR="00301FA3" w:rsidRPr="00BD1151">
        <w:rPr>
          <w:rFonts w:ascii="Arial" w:hAnsi="Arial" w:cs="Arial"/>
          <w:b/>
        </w:rPr>
        <w:t xml:space="preserve"> </w:t>
      </w:r>
      <w:r w:rsidRPr="00BD1151">
        <w:rPr>
          <w:rFonts w:ascii="Arial" w:hAnsi="Arial" w:cs="Arial"/>
          <w:b/>
        </w:rPr>
        <w:t>del Anexo I</w:t>
      </w:r>
      <w:r w:rsidRPr="00BD1151">
        <w:rPr>
          <w:rFonts w:ascii="Arial" w:hAnsi="Arial" w:cs="Arial"/>
        </w:rPr>
        <w:t xml:space="preserve"> al pliego, la fecha de celebración del acto público de apertura y lectura de las ofertas económicas.</w:t>
      </w:r>
    </w:p>
    <w:p w14:paraId="5CA7EF25" w14:textId="77777777" w:rsidR="008C12F8" w:rsidRPr="00BD1151" w:rsidRDefault="008C12F8" w:rsidP="003A36F2">
      <w:pPr>
        <w:spacing w:line="288" w:lineRule="auto"/>
        <w:jc w:val="both"/>
        <w:rPr>
          <w:rFonts w:ascii="Arial" w:hAnsi="Arial" w:cs="Arial"/>
        </w:rPr>
      </w:pPr>
    </w:p>
    <w:p w14:paraId="318E4060" w14:textId="77777777" w:rsidR="008C12F8" w:rsidRPr="00BD1151" w:rsidRDefault="00A176DD" w:rsidP="008C12F8">
      <w:pPr>
        <w:spacing w:line="288" w:lineRule="auto"/>
        <w:jc w:val="both"/>
        <w:rPr>
          <w:rFonts w:ascii="Arial" w:hAnsi="Arial" w:cs="Arial"/>
        </w:rPr>
      </w:pPr>
      <w:r w:rsidRPr="00BD1151">
        <w:rPr>
          <w:rFonts w:ascii="Arial" w:hAnsi="Arial" w:cs="Arial"/>
        </w:rPr>
        <w:t>E</w:t>
      </w:r>
      <w:r w:rsidR="008C12F8" w:rsidRPr="00BD1151">
        <w:rPr>
          <w:rFonts w:ascii="Arial" w:hAnsi="Arial" w:cs="Arial"/>
        </w:rPr>
        <w:t>n el caso de que se produzca el empate entre dos o más ofertas, se deberá aplicar el régimen de desempate establecido en el presente pliego.</w:t>
      </w:r>
    </w:p>
    <w:p w14:paraId="394865DD" w14:textId="77777777" w:rsidR="008C12F8" w:rsidRPr="00BD1151" w:rsidRDefault="008C12F8" w:rsidP="008C12F8">
      <w:pPr>
        <w:spacing w:line="288" w:lineRule="auto"/>
        <w:jc w:val="both"/>
        <w:rPr>
          <w:rFonts w:ascii="Arial" w:hAnsi="Arial" w:cs="Arial"/>
        </w:rPr>
      </w:pPr>
    </w:p>
    <w:p w14:paraId="29789199" w14:textId="77777777" w:rsidR="008C12F8" w:rsidRPr="00BD1151" w:rsidRDefault="008C12F8" w:rsidP="008C12F8">
      <w:pPr>
        <w:spacing w:line="288" w:lineRule="auto"/>
        <w:jc w:val="both"/>
        <w:rPr>
          <w:rFonts w:ascii="Arial" w:hAnsi="Arial" w:cs="Arial"/>
        </w:rPr>
      </w:pPr>
      <w:r w:rsidRPr="00BD1151">
        <w:rPr>
          <w:rFonts w:ascii="Arial" w:hAnsi="Arial" w:cs="Arial"/>
        </w:rPr>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11766AE9" w14:textId="77777777" w:rsidR="008C12F8" w:rsidRPr="00BD1151" w:rsidRDefault="008C12F8" w:rsidP="008C12F8">
      <w:pPr>
        <w:spacing w:line="288" w:lineRule="auto"/>
        <w:jc w:val="both"/>
        <w:rPr>
          <w:rFonts w:ascii="Arial" w:hAnsi="Arial" w:cs="Arial"/>
        </w:rPr>
      </w:pPr>
    </w:p>
    <w:p w14:paraId="06F01556" w14:textId="77777777" w:rsidR="008C12F8" w:rsidRPr="00BD1151" w:rsidRDefault="008C12F8" w:rsidP="008C12F8">
      <w:pPr>
        <w:numPr>
          <w:ilvl w:val="0"/>
          <w:numId w:val="30"/>
        </w:numPr>
        <w:spacing w:line="288" w:lineRule="auto"/>
        <w:jc w:val="both"/>
        <w:rPr>
          <w:rFonts w:ascii="Arial" w:hAnsi="Arial" w:cs="Arial"/>
        </w:rPr>
      </w:pPr>
      <w:r w:rsidRPr="00BD1151">
        <w:rPr>
          <w:rFonts w:ascii="Arial" w:hAnsi="Arial" w:cs="Arial"/>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436F298E" w14:textId="77777777" w:rsidR="008C12F8" w:rsidRPr="00BD1151" w:rsidRDefault="008C12F8" w:rsidP="008C12F8">
      <w:pPr>
        <w:numPr>
          <w:ilvl w:val="0"/>
          <w:numId w:val="30"/>
        </w:numPr>
        <w:spacing w:line="288" w:lineRule="auto"/>
        <w:jc w:val="both"/>
        <w:rPr>
          <w:rFonts w:ascii="Arial" w:hAnsi="Arial" w:cs="Arial"/>
        </w:rPr>
      </w:pPr>
      <w:r w:rsidRPr="00BD1151">
        <w:rPr>
          <w:rFonts w:ascii="Arial" w:hAnsi="Arial" w:cs="Arial"/>
        </w:rPr>
        <w:t>Menor porcentaje de contratos temporales en la plantilla de cada una de las empresas.</w:t>
      </w:r>
    </w:p>
    <w:p w14:paraId="1A9A17F6" w14:textId="77777777" w:rsidR="008C12F8" w:rsidRPr="00BD1151" w:rsidRDefault="008C12F8" w:rsidP="008C12F8">
      <w:pPr>
        <w:numPr>
          <w:ilvl w:val="0"/>
          <w:numId w:val="30"/>
        </w:numPr>
        <w:spacing w:line="288" w:lineRule="auto"/>
        <w:jc w:val="both"/>
        <w:rPr>
          <w:rFonts w:ascii="Arial" w:hAnsi="Arial" w:cs="Arial"/>
        </w:rPr>
      </w:pPr>
      <w:r w:rsidRPr="00BD1151">
        <w:rPr>
          <w:rFonts w:ascii="Arial" w:hAnsi="Arial" w:cs="Arial"/>
        </w:rPr>
        <w:t>Mayor porcentaje de mujeres empleadas en la plantilla de cada una de las empresas.</w:t>
      </w:r>
    </w:p>
    <w:p w14:paraId="2495F702" w14:textId="77777777" w:rsidR="008C12F8" w:rsidRPr="00BD1151" w:rsidRDefault="008C12F8" w:rsidP="008C12F8">
      <w:pPr>
        <w:numPr>
          <w:ilvl w:val="0"/>
          <w:numId w:val="30"/>
        </w:numPr>
        <w:spacing w:line="288" w:lineRule="auto"/>
        <w:jc w:val="both"/>
        <w:rPr>
          <w:rFonts w:ascii="Arial" w:hAnsi="Arial" w:cs="Arial"/>
        </w:rPr>
      </w:pPr>
      <w:r w:rsidRPr="00BD1151">
        <w:rPr>
          <w:rFonts w:ascii="Arial" w:hAnsi="Arial" w:cs="Arial"/>
        </w:rPr>
        <w:t>El sorteo, en caso de que la aplicación de los anteriores criterios no hubiera dado lugar a desempate.</w:t>
      </w:r>
    </w:p>
    <w:p w14:paraId="2831DBDF" w14:textId="77777777" w:rsidR="008C12F8" w:rsidRPr="00BD1151" w:rsidRDefault="008C12F8" w:rsidP="008C12F8">
      <w:pPr>
        <w:spacing w:line="288" w:lineRule="auto"/>
        <w:jc w:val="both"/>
        <w:rPr>
          <w:rFonts w:ascii="Arial" w:hAnsi="Arial" w:cs="Arial"/>
        </w:rPr>
      </w:pPr>
    </w:p>
    <w:p w14:paraId="1BCCD32E" w14:textId="77777777" w:rsidR="008C12F8" w:rsidRPr="00BD1151" w:rsidRDefault="008C12F8" w:rsidP="003A36F2">
      <w:pPr>
        <w:spacing w:line="288" w:lineRule="auto"/>
        <w:jc w:val="both"/>
        <w:rPr>
          <w:rFonts w:ascii="Arial" w:hAnsi="Arial" w:cs="Arial"/>
        </w:rPr>
      </w:pPr>
      <w:r w:rsidRPr="00BD1151">
        <w:rPr>
          <w:rFonts w:ascii="Arial" w:hAnsi="Arial" w:cs="Arial"/>
        </w:rPr>
        <w:t>A efectos de aplicación de estos criterios los licitadores deberán acreditarlos, en su caso, mediante los correspondientes contratos de trabajo y documentos de cotización a la Seguridad Social</w:t>
      </w:r>
      <w:r w:rsidRPr="00BD1151">
        <w:rPr>
          <w:rFonts w:ascii="Arial" w:hAnsi="Arial" w:cs="Arial"/>
          <w:b/>
        </w:rPr>
        <w:t xml:space="preserve"> </w:t>
      </w:r>
      <w:r w:rsidRPr="00BD1151">
        <w:rPr>
          <w:rFonts w:ascii="Arial" w:hAnsi="Arial" w:cs="Arial"/>
        </w:rPr>
        <w:t>y cualquier otro documento admitido en derecho que acredite los criterios sociales anteriormente referidos.</w:t>
      </w:r>
    </w:p>
    <w:p w14:paraId="1BCE4509" w14:textId="77777777" w:rsidR="003A36F2" w:rsidRPr="00BD1151" w:rsidRDefault="003A36F2" w:rsidP="003A36F2">
      <w:pPr>
        <w:spacing w:line="288" w:lineRule="auto"/>
        <w:jc w:val="both"/>
        <w:rPr>
          <w:rFonts w:ascii="Arial" w:hAnsi="Arial" w:cs="Arial"/>
        </w:rPr>
      </w:pPr>
    </w:p>
    <w:p w14:paraId="533B1C05" w14:textId="77777777" w:rsidR="003A36F2" w:rsidRPr="00BD1151" w:rsidRDefault="00A176DD" w:rsidP="003A36F2">
      <w:pPr>
        <w:spacing w:line="288" w:lineRule="auto"/>
        <w:jc w:val="both"/>
        <w:rPr>
          <w:rFonts w:ascii="Arial" w:hAnsi="Arial" w:cs="Arial"/>
        </w:rPr>
      </w:pPr>
      <w:r w:rsidRPr="00BD1151">
        <w:rPr>
          <w:rFonts w:ascii="Arial" w:hAnsi="Arial" w:cs="Arial"/>
        </w:rPr>
        <w:t>U</w:t>
      </w:r>
      <w:r w:rsidR="003A36F2" w:rsidRPr="00BD1151">
        <w:rPr>
          <w:rFonts w:ascii="Arial" w:hAnsi="Arial" w:cs="Arial"/>
        </w:rPr>
        <w:t xml:space="preserve">na vez emitidos, en su caso, los informes solicitados, </w:t>
      </w:r>
      <w:smartTag w:uri="urn:schemas-microsoft-com:office:smarttags" w:element="PersonName">
        <w:smartTagPr>
          <w:attr w:name="ProductID" w:val="la Mesa"/>
        </w:smartTagPr>
        <w:r w:rsidR="003A36F2" w:rsidRPr="00BD1151">
          <w:rPr>
            <w:rFonts w:ascii="Arial" w:hAnsi="Arial" w:cs="Arial"/>
          </w:rPr>
          <w:t>la Mesa</w:t>
        </w:r>
      </w:smartTag>
      <w:r w:rsidR="003A36F2" w:rsidRPr="00BD1151">
        <w:rPr>
          <w:rFonts w:ascii="Arial" w:hAnsi="Arial" w:cs="Arial"/>
        </w:rPr>
        <w:t xml:space="preserve"> elevará las proposiciones junto con el acta y la propuesta que estime pertinente, que incluirá en todo caso la ponderación de los criterios indicados en el </w:t>
      </w:r>
      <w:r w:rsidR="00301FA3" w:rsidRPr="00BD1151">
        <w:rPr>
          <w:rFonts w:ascii="Arial" w:hAnsi="Arial" w:cs="Arial"/>
          <w:b/>
          <w:bCs/>
        </w:rPr>
        <w:t>apartado 21</w:t>
      </w:r>
      <w:r w:rsidR="003A36F2" w:rsidRPr="00BD1151">
        <w:rPr>
          <w:rFonts w:ascii="Arial" w:hAnsi="Arial" w:cs="Arial"/>
          <w:b/>
          <w:bCs/>
        </w:rPr>
        <w:t xml:space="preserve"> del Anexo I</w:t>
      </w:r>
      <w:r w:rsidR="003A36F2" w:rsidRPr="00BD1151">
        <w:rPr>
          <w:rFonts w:ascii="Arial" w:hAnsi="Arial" w:cs="Arial"/>
        </w:rPr>
        <w:t>, al órgano de contratación.</w:t>
      </w:r>
    </w:p>
    <w:p w14:paraId="1DAEDD09" w14:textId="77777777" w:rsidR="003A36F2" w:rsidRPr="00BD1151" w:rsidRDefault="003A36F2" w:rsidP="003A36F2">
      <w:pPr>
        <w:spacing w:line="288" w:lineRule="auto"/>
        <w:jc w:val="both"/>
        <w:rPr>
          <w:rFonts w:ascii="Arial" w:hAnsi="Arial" w:cs="Arial"/>
        </w:rPr>
      </w:pPr>
    </w:p>
    <w:p w14:paraId="5862675A" w14:textId="77777777" w:rsidR="003A36F2" w:rsidRPr="00BD1151" w:rsidRDefault="003A36F2" w:rsidP="003A36F2">
      <w:pPr>
        <w:tabs>
          <w:tab w:val="left" w:pos="7883"/>
        </w:tabs>
        <w:spacing w:line="288" w:lineRule="auto"/>
        <w:jc w:val="both"/>
        <w:rPr>
          <w:rFonts w:ascii="Arial" w:hAnsi="Arial" w:cs="Arial"/>
        </w:rPr>
      </w:pPr>
      <w:r w:rsidRPr="00BD1151">
        <w:rPr>
          <w:rFonts w:ascii="Arial" w:hAnsi="Arial" w:cs="Arial"/>
        </w:rPr>
        <w:t xml:space="preserve">Cuando el licitador propuesto como adjudicatario haya aportado la documentación acreditativa del cumplimiento de los requisitos previos para participar en un procedimiento de licitación </w:t>
      </w:r>
      <w:smartTag w:uri="urn:schemas-microsoft-com:office:smarttags" w:element="PersonName">
        <w:smartTagPr>
          <w:attr w:name="ProductID" w:val="la Mesa"/>
        </w:smartTagPr>
        <w:r w:rsidRPr="00BD1151">
          <w:rPr>
            <w:rFonts w:ascii="Arial" w:hAnsi="Arial" w:cs="Arial"/>
          </w:rPr>
          <w:t>la Mesa</w:t>
        </w:r>
      </w:smartTag>
      <w:r w:rsidRPr="00BD1151">
        <w:rPr>
          <w:rFonts w:ascii="Arial" w:hAnsi="Arial" w:cs="Arial"/>
        </w:rPr>
        <w:t xml:space="preserve"> calificará la documentación aportada y si observase defectos subsanables, otorgará al empresario un plazo de tres días para que los corrija y, en su caso, un plazo de cinco días para que presente aclaraciones o documentos complementarios.</w:t>
      </w:r>
    </w:p>
    <w:p w14:paraId="5223D3AB" w14:textId="77777777" w:rsidR="003A36F2" w:rsidRPr="00BD1151" w:rsidRDefault="003A36F2" w:rsidP="003A36F2">
      <w:pPr>
        <w:tabs>
          <w:tab w:val="left" w:pos="7883"/>
        </w:tabs>
        <w:spacing w:line="288" w:lineRule="auto"/>
        <w:jc w:val="both"/>
        <w:rPr>
          <w:rFonts w:ascii="Arial" w:hAnsi="Arial" w:cs="Arial"/>
        </w:rPr>
      </w:pPr>
    </w:p>
    <w:p w14:paraId="437C1725" w14:textId="77777777" w:rsidR="003A36F2" w:rsidRPr="00BD1151" w:rsidRDefault="003A36F2" w:rsidP="003A36F2">
      <w:pPr>
        <w:spacing w:line="288" w:lineRule="auto"/>
        <w:jc w:val="both"/>
        <w:rPr>
          <w:rFonts w:ascii="Arial" w:hAnsi="Arial" w:cs="Arial"/>
          <w:b/>
        </w:rPr>
      </w:pPr>
      <w:r w:rsidRPr="00BD1151">
        <w:rPr>
          <w:rFonts w:ascii="Arial" w:hAnsi="Arial" w:cs="Arial"/>
        </w:rPr>
        <w:t>La comunicación a los interesados se efectuará mediante notificación por medios electrónicos.</w:t>
      </w:r>
    </w:p>
    <w:p w14:paraId="0A90BFFC" w14:textId="77777777" w:rsidR="003A36F2" w:rsidRPr="00BD1151" w:rsidRDefault="003A36F2" w:rsidP="003A36F2">
      <w:pPr>
        <w:spacing w:line="288" w:lineRule="auto"/>
        <w:jc w:val="both"/>
        <w:rPr>
          <w:rFonts w:ascii="Arial" w:hAnsi="Arial" w:cs="Arial"/>
        </w:rPr>
      </w:pPr>
    </w:p>
    <w:p w14:paraId="6E21DC58" w14:textId="77777777" w:rsidR="003A36F2" w:rsidRPr="00BD1151" w:rsidRDefault="003A36F2" w:rsidP="003A36F2">
      <w:pPr>
        <w:tabs>
          <w:tab w:val="left" w:pos="7883"/>
        </w:tabs>
        <w:spacing w:line="288" w:lineRule="auto"/>
        <w:jc w:val="both"/>
        <w:rPr>
          <w:rFonts w:ascii="Arial" w:hAnsi="Arial" w:cs="Arial"/>
        </w:rPr>
      </w:pPr>
      <w:r w:rsidRPr="00BD1151">
        <w:rPr>
          <w:rFonts w:ascii="Arial" w:hAnsi="Arial" w:cs="Arial"/>
        </w:rPr>
        <w:t xml:space="preserve">Una vez calificada la documentación, </w:t>
      </w:r>
      <w:smartTag w:uri="urn:schemas-microsoft-com:office:smarttags" w:element="PersonName">
        <w:smartTagPr>
          <w:attr w:name="ProductID" w:val="la Mesa"/>
        </w:smartTagPr>
        <w:r w:rsidRPr="00BD1151">
          <w:rPr>
            <w:rFonts w:ascii="Arial" w:hAnsi="Arial" w:cs="Arial"/>
          </w:rPr>
          <w:t>la Mesa</w:t>
        </w:r>
      </w:smartTag>
      <w:r w:rsidRPr="00BD1151">
        <w:rPr>
          <w:rFonts w:ascii="Arial" w:hAnsi="Arial" w:cs="Arial"/>
        </w:rPr>
        <w:t xml:space="preserve"> determinará el adecuado cumplimiento de los requisitos legalmente establecidos para contratar con </w:t>
      </w:r>
      <w:smartTag w:uri="urn:schemas-microsoft-com:office:smarttags" w:element="PersonName">
        <w:smartTagPr>
          <w:attr w:name="ProductID" w:val="LA ADMINISTRACIￓN"/>
        </w:smartTagPr>
        <w:r w:rsidRPr="00BD1151">
          <w:rPr>
            <w:rFonts w:ascii="Arial" w:hAnsi="Arial" w:cs="Arial"/>
          </w:rPr>
          <w:t>la Administración</w:t>
        </w:r>
      </w:smartTag>
      <w:r w:rsidRPr="00BD1151">
        <w:rPr>
          <w:rFonts w:ascii="Arial" w:hAnsi="Arial" w:cs="Arial"/>
        </w:rPr>
        <w:t xml:space="preserve"> o, en caso contrario, determinará la exclusión del</w:t>
      </w:r>
      <w:r w:rsidR="00361741" w:rsidRPr="00BD1151">
        <w:rPr>
          <w:rFonts w:ascii="Arial" w:hAnsi="Arial" w:cs="Arial"/>
        </w:rPr>
        <w:t xml:space="preserve"> </w:t>
      </w:r>
      <w:r w:rsidRPr="00BD1151">
        <w:rPr>
          <w:rFonts w:ascii="Arial" w:hAnsi="Arial" w:cs="Arial"/>
        </w:rPr>
        <w:t>licitador</w:t>
      </w:r>
      <w:r w:rsidR="00361741" w:rsidRPr="00BD1151">
        <w:rPr>
          <w:rFonts w:ascii="Arial" w:hAnsi="Arial" w:cs="Arial"/>
        </w:rPr>
        <w:t xml:space="preserve"> </w:t>
      </w:r>
      <w:r w:rsidRPr="00BD1151">
        <w:rPr>
          <w:rFonts w:ascii="Arial" w:hAnsi="Arial" w:cs="Arial"/>
        </w:rPr>
        <w:t xml:space="preserve">del procedimiento y elevará al órgano de contratación propuesta de adjudicación a favor del licitador siguiente, por el orden en que hubiesen quedado clasificadas las ofertas.  </w:t>
      </w:r>
    </w:p>
    <w:p w14:paraId="240F05D8" w14:textId="77777777" w:rsidR="003A36F2" w:rsidRPr="00BD1151" w:rsidRDefault="003A36F2" w:rsidP="003A36F2">
      <w:pPr>
        <w:spacing w:line="288" w:lineRule="auto"/>
        <w:rPr>
          <w:rFonts w:ascii="Arial" w:hAnsi="Arial" w:cs="Arial"/>
        </w:rPr>
      </w:pPr>
    </w:p>
    <w:p w14:paraId="6F5FFC45" w14:textId="77777777" w:rsidR="003A36F2" w:rsidRPr="00BD1151" w:rsidRDefault="003A36F2" w:rsidP="003A36F2">
      <w:pPr>
        <w:spacing w:line="288" w:lineRule="auto"/>
        <w:jc w:val="both"/>
        <w:rPr>
          <w:rFonts w:ascii="Arial" w:hAnsi="Arial" w:cs="Arial"/>
        </w:rPr>
      </w:pPr>
      <w:r w:rsidRPr="00BD1151">
        <w:rPr>
          <w:rFonts w:ascii="Arial" w:hAnsi="Arial" w:cs="Arial"/>
        </w:rPr>
        <w:t xml:space="preserve">Notificada la adjudicación del contrato 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w:t>
      </w:r>
      <w:smartTag w:uri="urn:schemas-microsoft-com:office:smarttags" w:element="PersonName">
        <w:smartTagPr>
          <w:attr w:name="ProductID" w:val="LA ADMINISTRACIￓN"/>
        </w:smartTagPr>
        <w:r w:rsidRPr="00BD1151">
          <w:rPr>
            <w:rFonts w:ascii="Arial" w:hAnsi="Arial" w:cs="Arial"/>
          </w:rPr>
          <w:t>la Administración</w:t>
        </w:r>
      </w:smartTag>
      <w:r w:rsidRPr="00BD1151">
        <w:rPr>
          <w:rFonts w:ascii="Arial" w:hAnsi="Arial" w:cs="Arial"/>
        </w:rPr>
        <w:t xml:space="preserve"> no estará obligada a seguirla custodiando, a excepción de los documentos justificativos de la garantía provisional, que se conservarán para su entrega a los interesados.</w:t>
      </w:r>
    </w:p>
    <w:p w14:paraId="505DC3E0" w14:textId="77777777" w:rsidR="003A36F2" w:rsidRPr="00BD1151" w:rsidRDefault="003A36F2" w:rsidP="003A36F2">
      <w:pPr>
        <w:spacing w:line="288" w:lineRule="auto"/>
        <w:jc w:val="both"/>
        <w:rPr>
          <w:rFonts w:ascii="Arial" w:hAnsi="Arial" w:cs="Arial"/>
          <w:b/>
        </w:rPr>
      </w:pPr>
    </w:p>
    <w:p w14:paraId="383035ED" w14:textId="77777777" w:rsidR="003B4CDE" w:rsidRPr="00BD1151" w:rsidRDefault="003B4CDE" w:rsidP="003B4CDE">
      <w:pPr>
        <w:pStyle w:val="Ttulo1"/>
      </w:pPr>
      <w:bookmarkStart w:id="110" w:name="_Toc520186407"/>
      <w:bookmarkStart w:id="111" w:name="_Toc524083870"/>
      <w:bookmarkStart w:id="112" w:name="_Toc210904600"/>
      <w:r w:rsidRPr="00BD1151">
        <w:t>CAPÍTULO II. De la propuesta de adjudicación, adjudicación y perfección y formalización.</w:t>
      </w:r>
      <w:bookmarkStart w:id="113" w:name="_Toc449357557"/>
      <w:bookmarkEnd w:id="110"/>
      <w:bookmarkEnd w:id="111"/>
      <w:bookmarkEnd w:id="112"/>
    </w:p>
    <w:p w14:paraId="2C919EDD" w14:textId="77777777" w:rsidR="003B4CDE" w:rsidRPr="00BD1151" w:rsidRDefault="003B4CDE" w:rsidP="003B4CDE">
      <w:pPr>
        <w:spacing w:line="288" w:lineRule="auto"/>
        <w:jc w:val="center"/>
        <w:rPr>
          <w:rFonts w:ascii="Arial" w:hAnsi="Arial" w:cs="Arial"/>
          <w:b/>
        </w:rPr>
      </w:pPr>
    </w:p>
    <w:p w14:paraId="69884EFD" w14:textId="77777777" w:rsidR="003B4CDE" w:rsidRPr="00BD1151" w:rsidRDefault="00B952BC" w:rsidP="007B191E">
      <w:pPr>
        <w:pStyle w:val="Ttulo3"/>
      </w:pPr>
      <w:bookmarkStart w:id="114" w:name="_Toc520186408"/>
      <w:bookmarkStart w:id="115" w:name="_Toc524083871"/>
      <w:bookmarkStart w:id="116" w:name="_Toc210904601"/>
      <w:r w:rsidRPr="00BD1151">
        <w:t>Cláusula 27</w:t>
      </w:r>
      <w:r w:rsidR="003B4CDE" w:rsidRPr="00BD1151">
        <w:t xml:space="preserve">. </w:t>
      </w:r>
      <w:bookmarkEnd w:id="113"/>
      <w:r w:rsidR="003B4CDE" w:rsidRPr="00BD1151">
        <w:t xml:space="preserve">Efectos de la propuesta de adjudicación. Decisión de no adjudicar o celebrar el contrato y desistimiento del procedimiento de adjudicación por </w:t>
      </w:r>
      <w:smartTag w:uri="urn:schemas-microsoft-com:office:smarttags" w:element="PersonName">
        <w:smartTagPr>
          <w:attr w:name="ProductID" w:val="la Uni￳n Europea"/>
        </w:smartTagPr>
        <w:r w:rsidR="003B4CDE" w:rsidRPr="00BD1151">
          <w:t>la Administración.</w:t>
        </w:r>
      </w:smartTag>
      <w:bookmarkEnd w:id="114"/>
      <w:bookmarkEnd w:id="115"/>
      <w:bookmarkEnd w:id="116"/>
    </w:p>
    <w:p w14:paraId="2D4B1D6C" w14:textId="77777777" w:rsidR="003B4CDE" w:rsidRPr="00BD1151" w:rsidRDefault="003B4CDE" w:rsidP="008C7A4C"/>
    <w:p w14:paraId="35B48616" w14:textId="77777777" w:rsidR="003B4CDE" w:rsidRPr="00BD1151" w:rsidRDefault="003B4CDE" w:rsidP="003B4CDE">
      <w:pPr>
        <w:spacing w:line="288" w:lineRule="auto"/>
        <w:jc w:val="both"/>
        <w:rPr>
          <w:rFonts w:ascii="Arial" w:hAnsi="Arial" w:cs="Arial"/>
        </w:rPr>
      </w:pPr>
      <w:r w:rsidRPr="00BD1151">
        <w:rPr>
          <w:rFonts w:ascii="Arial" w:hAnsi="Arial" w:cs="Arial"/>
        </w:rPr>
        <w:t xml:space="preserve">La propuesta de adjudicación del contrato no crea derecho alguno en favor del licitador propuesto, que no los adquirirá, frente a </w:t>
      </w:r>
      <w:smartTag w:uri="urn:schemas-microsoft-com:office:smarttags" w:element="PersonName">
        <w:smartTagPr>
          <w:attr w:name="ProductID" w:val="LA ADMINISTRACIￓN"/>
        </w:smartTagPr>
        <w:r w:rsidRPr="00BD1151">
          <w:rPr>
            <w:rFonts w:ascii="Arial" w:hAnsi="Arial" w:cs="Arial"/>
          </w:rPr>
          <w:t>la Administración</w:t>
        </w:r>
      </w:smartTag>
      <w:r w:rsidRPr="00BD1151">
        <w:rPr>
          <w:rFonts w:ascii="Arial" w:hAnsi="Arial" w:cs="Arial"/>
        </w:rPr>
        <w:t>, mientras no se haya formalizado el contrato.</w:t>
      </w:r>
    </w:p>
    <w:p w14:paraId="6988C944" w14:textId="77777777" w:rsidR="003B4CDE" w:rsidRPr="00BD1151" w:rsidRDefault="003B4CDE" w:rsidP="003B4CDE">
      <w:pPr>
        <w:spacing w:line="288" w:lineRule="auto"/>
        <w:jc w:val="both"/>
        <w:rPr>
          <w:rFonts w:ascii="Arial" w:hAnsi="Arial" w:cs="Arial"/>
        </w:rPr>
      </w:pPr>
    </w:p>
    <w:p w14:paraId="3F9E1649" w14:textId="77777777" w:rsidR="003B4CDE" w:rsidRPr="00BD1151" w:rsidRDefault="003B4CDE" w:rsidP="003B4CDE">
      <w:pPr>
        <w:spacing w:line="288" w:lineRule="auto"/>
        <w:jc w:val="both"/>
        <w:rPr>
          <w:rFonts w:ascii="Arial" w:hAnsi="Arial" w:cs="Arial"/>
        </w:rPr>
      </w:pPr>
      <w:r w:rsidRPr="00BD1151">
        <w:rPr>
          <w:rFonts w:ascii="Arial" w:hAnsi="Arial" w:cs="Arial"/>
        </w:rPr>
        <w:t>De conformidad con lo dispuesto en el artículo 152 LCSP, la decisión de no adjudicar o celebrar el contrato o el desistimiento del procedimiento podrán acordarse por el órgano de contratación antes de la formalización.</w:t>
      </w:r>
    </w:p>
    <w:p w14:paraId="2EC9CD88" w14:textId="77777777" w:rsidR="003B4CDE" w:rsidRPr="00BD1151" w:rsidRDefault="003B4CDE" w:rsidP="003B4CDE">
      <w:pPr>
        <w:spacing w:line="288" w:lineRule="auto"/>
        <w:jc w:val="both"/>
        <w:rPr>
          <w:rFonts w:ascii="Arial" w:hAnsi="Arial" w:cs="Arial"/>
        </w:rPr>
      </w:pPr>
    </w:p>
    <w:p w14:paraId="0EDE9A2C" w14:textId="77777777" w:rsidR="003B4CDE" w:rsidRPr="00BD1151" w:rsidRDefault="003B4CDE" w:rsidP="003B4CDE">
      <w:pPr>
        <w:spacing w:line="288" w:lineRule="auto"/>
        <w:jc w:val="both"/>
        <w:rPr>
          <w:rFonts w:ascii="Arial" w:hAnsi="Arial" w:cs="Arial"/>
        </w:rPr>
      </w:pPr>
      <w:r w:rsidRPr="00BD1151">
        <w:rPr>
          <w:rFonts w:ascii="Arial" w:hAnsi="Arial" w:cs="Arial"/>
        </w:rPr>
        <w:t>Sólo podrá adoptarse la decisión de no adjudicar o celebrar el contrato por razones de interés público debidamente justificadas en el expediente. El desistimiento del procedimiento deberá estar fundado en una infracción no subsanable de las normas de preparación del contrato o de las reguladoras del procedimiento de adjudicación, debiendo justificarse en el expediente la concurrencia de la causa.</w:t>
      </w:r>
    </w:p>
    <w:p w14:paraId="0CCD5391" w14:textId="77777777" w:rsidR="003B4CDE" w:rsidRPr="00BD1151" w:rsidRDefault="003B4CDE" w:rsidP="003B4CDE">
      <w:pPr>
        <w:spacing w:line="288" w:lineRule="auto"/>
        <w:jc w:val="both"/>
        <w:rPr>
          <w:rFonts w:ascii="Arial" w:hAnsi="Arial" w:cs="Arial"/>
          <w:strike/>
        </w:rPr>
      </w:pPr>
    </w:p>
    <w:p w14:paraId="3C0BA363" w14:textId="77777777" w:rsidR="003B4CDE" w:rsidRPr="00BD1151" w:rsidRDefault="00B952BC" w:rsidP="007B191E">
      <w:pPr>
        <w:pStyle w:val="Ttulo3"/>
      </w:pPr>
      <w:bookmarkStart w:id="117" w:name="_Toc520186409"/>
      <w:bookmarkStart w:id="118" w:name="_Toc524083872"/>
      <w:bookmarkStart w:id="119" w:name="_Toc210904602"/>
      <w:r w:rsidRPr="00BD1151">
        <w:t>Cláusula 28</w:t>
      </w:r>
      <w:r w:rsidR="003B4CDE" w:rsidRPr="00BD1151">
        <w:t>. Adjudicación del contrato.</w:t>
      </w:r>
      <w:bookmarkEnd w:id="117"/>
      <w:bookmarkEnd w:id="118"/>
      <w:bookmarkEnd w:id="119"/>
    </w:p>
    <w:p w14:paraId="2587F245" w14:textId="77777777" w:rsidR="003B4CDE" w:rsidRPr="00BD1151" w:rsidRDefault="003B4CDE" w:rsidP="003B4CDE">
      <w:pPr>
        <w:spacing w:line="288" w:lineRule="auto"/>
        <w:jc w:val="both"/>
        <w:rPr>
          <w:rFonts w:ascii="Arial" w:hAnsi="Arial" w:cs="Arial"/>
          <w:i/>
          <w:iCs/>
        </w:rPr>
      </w:pPr>
    </w:p>
    <w:p w14:paraId="6B660AB8" w14:textId="77777777" w:rsidR="003B4CDE" w:rsidRPr="00BD1151" w:rsidRDefault="003B4CDE" w:rsidP="003B4CDE">
      <w:pPr>
        <w:pStyle w:val="Textoindependiente2"/>
        <w:rPr>
          <w:rFonts w:ascii="Arial" w:hAnsi="Arial" w:cs="Arial"/>
          <w:b w:val="0"/>
          <w:bCs w:val="0"/>
          <w:i w:val="0"/>
        </w:rPr>
      </w:pPr>
      <w:r w:rsidRPr="00BD1151">
        <w:rPr>
          <w:rFonts w:ascii="Arial" w:hAnsi="Arial" w:cs="Arial"/>
          <w:b w:val="0"/>
          <w:bCs w:val="0"/>
          <w:i w:val="0"/>
        </w:rPr>
        <w:lastRenderedPageBreak/>
        <w:t xml:space="preserve">La adjudicación del contrato corresponde al órgano de contratación señalado en el </w:t>
      </w:r>
      <w:r w:rsidR="00514E44" w:rsidRPr="00BD1151">
        <w:rPr>
          <w:rFonts w:ascii="Arial" w:hAnsi="Arial" w:cs="Arial"/>
          <w:i w:val="0"/>
        </w:rPr>
        <w:t>apartado 3</w:t>
      </w:r>
      <w:r w:rsidRPr="00BD1151">
        <w:rPr>
          <w:rFonts w:ascii="Arial" w:hAnsi="Arial" w:cs="Arial"/>
          <w:i w:val="0"/>
        </w:rPr>
        <w:t xml:space="preserve"> del Anexo I</w:t>
      </w:r>
      <w:r w:rsidRPr="00BD1151">
        <w:rPr>
          <w:rFonts w:ascii="Arial" w:hAnsi="Arial" w:cs="Arial"/>
          <w:b w:val="0"/>
          <w:bCs w:val="0"/>
          <w:i w:val="0"/>
        </w:rPr>
        <w:t xml:space="preserve"> al presente pliego.</w:t>
      </w:r>
    </w:p>
    <w:p w14:paraId="44B623E3" w14:textId="77777777" w:rsidR="003B4CDE" w:rsidRPr="00BD1151" w:rsidRDefault="003B4CDE" w:rsidP="003B4CDE">
      <w:pPr>
        <w:spacing w:line="288" w:lineRule="auto"/>
        <w:jc w:val="both"/>
        <w:rPr>
          <w:rFonts w:ascii="Arial" w:hAnsi="Arial" w:cs="Arial"/>
        </w:rPr>
      </w:pPr>
    </w:p>
    <w:p w14:paraId="1A8B9CCD" w14:textId="77777777" w:rsidR="003B4CDE" w:rsidRPr="00BD1151" w:rsidRDefault="003B4CDE" w:rsidP="003B4CDE">
      <w:pPr>
        <w:spacing w:line="288" w:lineRule="auto"/>
        <w:jc w:val="both"/>
        <w:rPr>
          <w:rFonts w:ascii="Arial" w:hAnsi="Arial" w:cs="Arial"/>
        </w:rPr>
      </w:pPr>
      <w:r w:rsidRPr="00BD1151">
        <w:rPr>
          <w:rFonts w:ascii="Arial" w:hAnsi="Arial" w:cs="Arial"/>
        </w:rPr>
        <w:t xml:space="preserve">El órgano de contratación adjudicará el contrato al licitador que haya presentado la mejor oferta, de conformidad con lo dispuesto en el artículo 145 LCSP. Cuando el único criterio a considerar sea el precio, se entenderá que la mejor oferta es la que incorpora el precio más bajo, sin perjuicio de la aplicación de criterios para la determinación de ofertas anormalmente bajas. La adjudicación utilizando una pluralidad de criterios se hará en base a la mejor relación calidad-precio. </w:t>
      </w:r>
    </w:p>
    <w:p w14:paraId="790B1612" w14:textId="77777777" w:rsidR="003B4CDE" w:rsidRPr="00BD1151" w:rsidRDefault="003B4CDE" w:rsidP="003B4CDE">
      <w:pPr>
        <w:spacing w:line="288" w:lineRule="auto"/>
        <w:jc w:val="both"/>
        <w:rPr>
          <w:rFonts w:ascii="Arial" w:hAnsi="Arial" w:cs="Arial"/>
          <w:strike/>
        </w:rPr>
      </w:pPr>
    </w:p>
    <w:p w14:paraId="395ABA2F" w14:textId="77777777" w:rsidR="003B4CDE" w:rsidRPr="00BD1151" w:rsidRDefault="003B4CDE" w:rsidP="003B4CDE">
      <w:pPr>
        <w:pStyle w:val="CM47"/>
        <w:spacing w:after="0" w:line="288" w:lineRule="auto"/>
        <w:jc w:val="both"/>
        <w:rPr>
          <w:rFonts w:ascii="Arial" w:hAnsi="Arial" w:cs="Arial"/>
        </w:rPr>
      </w:pPr>
      <w:r w:rsidRPr="00BD1151">
        <w:rPr>
          <w:rFonts w:ascii="Arial" w:hAnsi="Arial" w:cs="Arial"/>
        </w:rPr>
        <w:t xml:space="preserve">La adjudicación se acordará en resolución motivada en el plazo máximo de dos meses, a contar desde la apertura de las proposiciones, cuando para la adjudicación del contrato deban tenerse en cuenta una pluralidad de criterios, o utilizándose un único criterio sea éste el del menor coste del ciclo de vida y en el plazo máximo de quince días, a contar desde el siguiente al de apertura de las proposiciones, cuando el único criterio para seleccionar al adjudicatario del contrato sea el del precio. Estos plazos se ampliarán en quince días hábiles cuando sea necesario seguir los trámites a que se refiere el apartado 4 del artículo 149 LCSP para las ofertas anormalmente bajas. </w:t>
      </w:r>
    </w:p>
    <w:p w14:paraId="68A56A79" w14:textId="77777777" w:rsidR="003B4CDE" w:rsidRPr="00BD1151" w:rsidRDefault="003B4CDE" w:rsidP="003B4CDE">
      <w:pPr>
        <w:spacing w:line="288" w:lineRule="auto"/>
        <w:rPr>
          <w:rFonts w:ascii="Arial" w:hAnsi="Arial" w:cs="Arial"/>
        </w:rPr>
      </w:pPr>
    </w:p>
    <w:p w14:paraId="2CF29626" w14:textId="77777777" w:rsidR="003B4CDE" w:rsidRPr="00BD1151" w:rsidRDefault="003B4CDE" w:rsidP="003B4CDE">
      <w:pPr>
        <w:tabs>
          <w:tab w:val="left" w:pos="7883"/>
        </w:tabs>
        <w:spacing w:line="288" w:lineRule="auto"/>
        <w:jc w:val="both"/>
        <w:rPr>
          <w:rFonts w:ascii="Arial" w:hAnsi="Arial" w:cs="Arial"/>
          <w:strike/>
        </w:rPr>
      </w:pPr>
      <w:r w:rsidRPr="00BD1151">
        <w:rPr>
          <w:rFonts w:ascii="Arial" w:hAnsi="Arial" w:cs="Arial"/>
        </w:rPr>
        <w:t>La adjudicación se notificará a los licitadores, debiendo ser publicada en el perfil de contratante en el plazo de 15 días.</w:t>
      </w:r>
    </w:p>
    <w:p w14:paraId="717702BF" w14:textId="77777777" w:rsidR="003B4CDE" w:rsidRPr="00BD1151" w:rsidRDefault="003B4CDE" w:rsidP="003B4CDE">
      <w:pPr>
        <w:spacing w:line="288" w:lineRule="auto"/>
        <w:jc w:val="both"/>
        <w:rPr>
          <w:rFonts w:ascii="Arial" w:hAnsi="Arial" w:cs="Arial"/>
        </w:rPr>
      </w:pPr>
    </w:p>
    <w:p w14:paraId="7DB15C82" w14:textId="77777777" w:rsidR="003B4CDE" w:rsidRPr="00BD1151" w:rsidRDefault="003B4CDE" w:rsidP="003B4CDE">
      <w:pPr>
        <w:tabs>
          <w:tab w:val="left" w:pos="7883"/>
        </w:tabs>
        <w:spacing w:line="288" w:lineRule="auto"/>
        <w:jc w:val="both"/>
        <w:rPr>
          <w:rFonts w:ascii="Arial" w:hAnsi="Arial" w:cs="Arial"/>
        </w:rPr>
      </w:pPr>
      <w:r w:rsidRPr="00BD1151">
        <w:rPr>
          <w:rFonts w:ascii="Arial" w:hAnsi="Arial" w:cs="Arial"/>
        </w:rPr>
        <w:t xml:space="preserve">La notificación se realizará por medios electrónicos de conformidad con lo establecido en la disposición adicional decimoquinta de </w:t>
      </w:r>
      <w:smartTag w:uri="urn:schemas-microsoft-com:office:smarttags" w:element="PersonName">
        <w:smartTagPr>
          <w:attr w:name="ProductID" w:val="la LCSP."/>
        </w:smartTagPr>
        <w:r w:rsidRPr="00BD1151">
          <w:rPr>
            <w:rFonts w:ascii="Arial" w:hAnsi="Arial" w:cs="Arial"/>
          </w:rPr>
          <w:t>la LCSP.</w:t>
        </w:r>
      </w:smartTag>
    </w:p>
    <w:p w14:paraId="1836E2A3" w14:textId="77777777" w:rsidR="003B4CDE" w:rsidRPr="00BD1151" w:rsidRDefault="003B4CDE" w:rsidP="003B4CDE">
      <w:pPr>
        <w:tabs>
          <w:tab w:val="left" w:pos="7883"/>
        </w:tabs>
        <w:spacing w:line="288" w:lineRule="auto"/>
        <w:jc w:val="both"/>
        <w:rPr>
          <w:rFonts w:ascii="Arial" w:hAnsi="Arial" w:cs="Arial"/>
        </w:rPr>
      </w:pPr>
    </w:p>
    <w:p w14:paraId="0CA140FD" w14:textId="77777777" w:rsidR="003B4CDE" w:rsidRPr="00BD1151" w:rsidRDefault="003B4CDE" w:rsidP="003B4CDE">
      <w:pPr>
        <w:pStyle w:val="CM47"/>
        <w:spacing w:after="0" w:line="288" w:lineRule="auto"/>
        <w:jc w:val="both"/>
        <w:rPr>
          <w:rFonts w:ascii="Arial" w:hAnsi="Arial" w:cs="Arial"/>
        </w:rPr>
      </w:pPr>
      <w:r w:rsidRPr="00BD1151">
        <w:rPr>
          <w:rFonts w:ascii="Arial" w:hAnsi="Arial" w:cs="Arial"/>
        </w:rPr>
        <w:t xml:space="preserve">El órgano de contratación podrá declarar desierta la licitación, en su caso, a propuesta de la mesa de contratación, cuando no exista ninguna oferta o proposición que sea admisible de acuerdo con los criterios que figuran en el pliego. </w:t>
      </w:r>
    </w:p>
    <w:p w14:paraId="2146DF1D" w14:textId="77777777" w:rsidR="003B4CDE" w:rsidRPr="00BD1151" w:rsidRDefault="003B4CDE" w:rsidP="003B4CDE">
      <w:pPr>
        <w:spacing w:line="288" w:lineRule="auto"/>
        <w:rPr>
          <w:rFonts w:ascii="Arial" w:hAnsi="Arial" w:cs="Arial"/>
        </w:rPr>
      </w:pPr>
    </w:p>
    <w:p w14:paraId="36EA0DAA" w14:textId="77777777" w:rsidR="003B4CDE" w:rsidRPr="00BD1151" w:rsidRDefault="003B4CDE" w:rsidP="003B4CDE">
      <w:pPr>
        <w:spacing w:line="288" w:lineRule="auto"/>
        <w:jc w:val="both"/>
        <w:rPr>
          <w:rFonts w:ascii="Arial" w:hAnsi="Arial" w:cs="Arial"/>
        </w:rPr>
      </w:pPr>
      <w:r w:rsidRPr="00BD1151">
        <w:rPr>
          <w:rFonts w:ascii="Arial" w:hAnsi="Arial" w:cs="Arial"/>
        </w:rPr>
        <w:t xml:space="preserve">Una vez aceptada la propuesta de la mesa por el órgano de contratación, los servicios correspondientes requerirán al licitador que haya presentado la mejor oferta, para que, dentro del plazo de diez días hábiles a contar desde el siguiente a aquel en que hubiera recibido el requerimiento, presente </w:t>
      </w:r>
      <w:r w:rsidRPr="00BD1151">
        <w:rPr>
          <w:rFonts w:ascii="Arial" w:hAnsi="Arial" w:cs="Arial"/>
          <w:lang w:val="x-none"/>
        </w:rPr>
        <w:t>la documentación justificativa</w:t>
      </w:r>
      <w:r w:rsidRPr="00BD1151">
        <w:rPr>
          <w:rFonts w:ascii="Arial" w:hAnsi="Arial" w:cs="Arial"/>
        </w:rPr>
        <w:t xml:space="preserve"> de disponer efectivamente de los medios que se hubiese comprometido a dedicar o adscribir a la ejecución del contrato conforme al artículo 76.2 LCSP; de haber constituido la garantía definitiva que sea procedente y, en su caso, la suscripción de las pólizas que se indican en el </w:t>
      </w:r>
      <w:r w:rsidRPr="00BD1151">
        <w:rPr>
          <w:rFonts w:ascii="Arial" w:hAnsi="Arial" w:cs="Arial"/>
          <w:b/>
          <w:bCs/>
        </w:rPr>
        <w:t xml:space="preserve">apartado </w:t>
      </w:r>
      <w:r w:rsidR="00301FA3" w:rsidRPr="00BD1151">
        <w:rPr>
          <w:rFonts w:ascii="Arial" w:hAnsi="Arial" w:cs="Arial"/>
          <w:b/>
          <w:bCs/>
        </w:rPr>
        <w:t>19</w:t>
      </w:r>
      <w:r w:rsidRPr="00BD1151">
        <w:rPr>
          <w:rFonts w:ascii="Arial" w:hAnsi="Arial" w:cs="Arial"/>
          <w:bCs/>
        </w:rPr>
        <w:t xml:space="preserve"> </w:t>
      </w:r>
      <w:r w:rsidRPr="00BD1151">
        <w:rPr>
          <w:rFonts w:ascii="Arial" w:hAnsi="Arial" w:cs="Arial"/>
          <w:b/>
          <w:bCs/>
        </w:rPr>
        <w:t>del Anexo I</w:t>
      </w:r>
      <w:r w:rsidRPr="00BD1151">
        <w:rPr>
          <w:rFonts w:ascii="Arial" w:hAnsi="Arial" w:cs="Arial"/>
        </w:rPr>
        <w:t xml:space="preserve"> al presente pliego. </w:t>
      </w:r>
    </w:p>
    <w:p w14:paraId="4C1AFA17" w14:textId="77777777" w:rsidR="003B4CDE" w:rsidRPr="00BD1151" w:rsidRDefault="003B4CDE" w:rsidP="003B4CDE">
      <w:pPr>
        <w:spacing w:line="288" w:lineRule="auto"/>
        <w:jc w:val="both"/>
        <w:rPr>
          <w:rFonts w:ascii="Arial" w:hAnsi="Arial" w:cs="Arial"/>
        </w:rPr>
      </w:pPr>
    </w:p>
    <w:p w14:paraId="41F91B33" w14:textId="77777777" w:rsidR="003B4CDE" w:rsidRPr="00BD1151" w:rsidRDefault="003B4CDE" w:rsidP="003B4CDE">
      <w:pPr>
        <w:tabs>
          <w:tab w:val="left" w:pos="7883"/>
        </w:tabs>
        <w:spacing w:line="288" w:lineRule="auto"/>
        <w:jc w:val="both"/>
        <w:rPr>
          <w:rFonts w:ascii="Arial" w:hAnsi="Arial" w:cs="Arial"/>
        </w:rPr>
      </w:pPr>
      <w:r w:rsidRPr="00BD1151">
        <w:rPr>
          <w:rFonts w:ascii="Arial" w:hAnsi="Arial" w:cs="Arial"/>
        </w:rPr>
        <w:t xml:space="preserve">De no cumplimentarse adecuadamente el requerimiento en el plazo señalado, se entenderá que el licitador ha retirado su oferta, procediéndose a exigirle el importe del 3% del presupuesto base de licitación, IVA excluido, en concepto de penalidad que </w:t>
      </w:r>
      <w:r w:rsidRPr="00BD1151">
        <w:rPr>
          <w:rFonts w:ascii="Arial" w:hAnsi="Arial" w:cs="Arial"/>
        </w:rPr>
        <w:lastRenderedPageBreak/>
        <w:t>se hará efectivo en primer lugar contra la garantía provisional, si se hubiera constituido, sin perjuicio de lo establecido en la letra a) del apartado 2 del artículo 71 LCSP, relativo a las prohibiciones de contratar.</w:t>
      </w:r>
    </w:p>
    <w:p w14:paraId="0C953B03" w14:textId="77777777" w:rsidR="003B4CDE" w:rsidRPr="00BD1151" w:rsidRDefault="003B4CDE" w:rsidP="003B4CDE">
      <w:pPr>
        <w:tabs>
          <w:tab w:val="left" w:pos="7883"/>
        </w:tabs>
        <w:spacing w:line="288" w:lineRule="auto"/>
        <w:jc w:val="both"/>
        <w:rPr>
          <w:rFonts w:ascii="Arial" w:hAnsi="Arial" w:cs="Arial"/>
        </w:rPr>
      </w:pPr>
    </w:p>
    <w:p w14:paraId="5405A081" w14:textId="77777777" w:rsidR="003B4CDE" w:rsidRPr="00BD1151" w:rsidRDefault="003B4CDE" w:rsidP="003B4CDE">
      <w:pPr>
        <w:tabs>
          <w:tab w:val="left" w:pos="7883"/>
        </w:tabs>
        <w:spacing w:line="288" w:lineRule="auto"/>
        <w:jc w:val="both"/>
        <w:rPr>
          <w:rFonts w:ascii="Arial" w:hAnsi="Arial" w:cs="Arial"/>
        </w:rPr>
      </w:pPr>
      <w:r w:rsidRPr="00BD1151">
        <w:rPr>
          <w:rFonts w:ascii="Arial" w:hAnsi="Arial" w:cs="Arial"/>
        </w:rPr>
        <w:t xml:space="preserve">En el supuesto señalado en el párrafo anterior, se procederá a recabar la misma documentación al licitador siguiente, por el orden en que hayan quedado clasificadas las ofertas. </w:t>
      </w:r>
    </w:p>
    <w:p w14:paraId="76EB5A77" w14:textId="77777777" w:rsidR="003B4CDE" w:rsidRPr="00BD1151" w:rsidRDefault="003B4CDE" w:rsidP="003B4CDE">
      <w:pPr>
        <w:tabs>
          <w:tab w:val="left" w:pos="7883"/>
        </w:tabs>
        <w:spacing w:line="288" w:lineRule="auto"/>
        <w:jc w:val="both"/>
        <w:rPr>
          <w:rFonts w:ascii="Arial" w:hAnsi="Arial" w:cs="Arial"/>
          <w:strike/>
        </w:rPr>
      </w:pPr>
    </w:p>
    <w:p w14:paraId="3DFA6CC2" w14:textId="77777777" w:rsidR="003B4CDE" w:rsidRPr="00BD1151" w:rsidRDefault="003B4CDE" w:rsidP="003B4CDE">
      <w:pPr>
        <w:pStyle w:val="Textonotapie"/>
        <w:spacing w:before="0" w:after="0" w:line="288" w:lineRule="auto"/>
        <w:rPr>
          <w:rFonts w:ascii="Arial" w:hAnsi="Arial" w:cs="Arial"/>
          <w:sz w:val="24"/>
          <w:szCs w:val="24"/>
        </w:rPr>
      </w:pPr>
      <w:r w:rsidRPr="00BD1151">
        <w:rPr>
          <w:rFonts w:ascii="Arial" w:hAnsi="Arial" w:cs="Arial"/>
          <w:sz w:val="24"/>
          <w:szCs w:val="24"/>
        </w:rPr>
        <w:t xml:space="preserve">Asimismo, el licitador que haya presentado la mejor oferta, así como todas las empresas integrantes de </w:t>
      </w:r>
      <w:smartTag w:uri="urn:schemas-microsoft-com:office:smarttags" w:element="PersonName">
        <w:smartTagPr>
          <w:attr w:name="ProductID" w:val="la UTE"/>
        </w:smartTagPr>
        <w:r w:rsidRPr="00BD1151">
          <w:rPr>
            <w:rFonts w:ascii="Arial" w:hAnsi="Arial" w:cs="Arial"/>
            <w:sz w:val="24"/>
            <w:szCs w:val="24"/>
          </w:rPr>
          <w:t>la UTE</w:t>
        </w:r>
      </w:smartTag>
      <w:r w:rsidRPr="00BD1151">
        <w:rPr>
          <w:rFonts w:ascii="Arial" w:hAnsi="Arial" w:cs="Arial"/>
          <w:sz w:val="24"/>
          <w:szCs w:val="24"/>
        </w:rPr>
        <w:t xml:space="preserve"> que haya sido propuesta como adjudicataria, deberán presentar la siguiente documentación acreditativa de las circunstancias referidas en la declaración responsable:</w:t>
      </w:r>
    </w:p>
    <w:p w14:paraId="4B2B2D1C" w14:textId="77777777" w:rsidR="003B4CDE" w:rsidRPr="00BD1151" w:rsidRDefault="003B4CDE" w:rsidP="003B4CDE">
      <w:pPr>
        <w:spacing w:after="120" w:line="288" w:lineRule="auto"/>
        <w:jc w:val="both"/>
        <w:rPr>
          <w:rFonts w:ascii="Arial" w:hAnsi="Arial" w:cs="Arial"/>
          <w:b/>
          <w:lang w:val="x-none"/>
        </w:rPr>
      </w:pPr>
    </w:p>
    <w:p w14:paraId="526E74D2" w14:textId="77777777" w:rsidR="003B4CDE" w:rsidRPr="00BD1151" w:rsidRDefault="003B4CDE" w:rsidP="003B4CDE">
      <w:pPr>
        <w:spacing w:after="120" w:line="288" w:lineRule="auto"/>
        <w:jc w:val="both"/>
        <w:rPr>
          <w:rFonts w:ascii="Arial" w:hAnsi="Arial" w:cs="Arial"/>
          <w:b/>
          <w:bCs/>
        </w:rPr>
      </w:pPr>
      <w:r w:rsidRPr="00BD1151">
        <w:rPr>
          <w:rFonts w:ascii="Arial" w:hAnsi="Arial" w:cs="Arial"/>
          <w:b/>
        </w:rPr>
        <w:t>1.-</w:t>
      </w:r>
      <w:r w:rsidRPr="00BD1151">
        <w:rPr>
          <w:rFonts w:ascii="Arial" w:hAnsi="Arial" w:cs="Arial"/>
        </w:rPr>
        <w:t xml:space="preserve"> </w:t>
      </w:r>
      <w:r w:rsidRPr="00BD1151">
        <w:rPr>
          <w:rFonts w:ascii="Arial" w:hAnsi="Arial" w:cs="Arial"/>
          <w:b/>
          <w:bCs/>
        </w:rPr>
        <w:t>Capacidad de obrar.</w:t>
      </w:r>
    </w:p>
    <w:p w14:paraId="72847A79" w14:textId="77777777" w:rsidR="003B4CDE" w:rsidRPr="00BD1151" w:rsidRDefault="003B4CDE" w:rsidP="003B4CDE">
      <w:pPr>
        <w:spacing w:after="120" w:line="288" w:lineRule="auto"/>
        <w:ind w:left="709"/>
        <w:jc w:val="both"/>
        <w:rPr>
          <w:rFonts w:ascii="Arial" w:hAnsi="Arial" w:cs="Arial"/>
        </w:rPr>
      </w:pPr>
      <w:r w:rsidRPr="00BD1151">
        <w:rPr>
          <w:rFonts w:ascii="Arial" w:hAnsi="Arial" w:cs="Arial"/>
          <w:b/>
          <w:bCs/>
        </w:rPr>
        <w:t xml:space="preserve">1.1.- </w:t>
      </w:r>
      <w:r w:rsidRPr="00BD1151">
        <w:rPr>
          <w:rFonts w:ascii="Arial" w:hAnsi="Arial" w:cs="Arial"/>
        </w:rPr>
        <w:t xml:space="preserve">Si la empresa fuera persona jurídica, la escritura o documento de constitución, los estatutos o acto fundacional en los que conste las normas por las que se regula su actividad, debidamente inscritos, en su caso, en el Registro Público que corresponda según el tipo de persona jurídica de que se trate, así como el Número de Identificación Fiscal (NIF). </w:t>
      </w:r>
    </w:p>
    <w:p w14:paraId="5F5B5A28" w14:textId="77777777" w:rsidR="003B4CDE" w:rsidRPr="00BD1151" w:rsidRDefault="003B4CDE" w:rsidP="003B4CDE">
      <w:pPr>
        <w:spacing w:after="120" w:line="288" w:lineRule="auto"/>
        <w:ind w:left="709"/>
        <w:jc w:val="both"/>
        <w:rPr>
          <w:rFonts w:ascii="Arial" w:hAnsi="Arial" w:cs="Arial"/>
        </w:rPr>
      </w:pPr>
      <w:r w:rsidRPr="00BD1151">
        <w:rPr>
          <w:rFonts w:ascii="Arial" w:hAnsi="Arial" w:cs="Arial"/>
          <w:b/>
          <w:bCs/>
        </w:rPr>
        <w:t>1.2.-</w:t>
      </w:r>
      <w:r w:rsidRPr="00BD1151">
        <w:rPr>
          <w:rFonts w:ascii="Arial" w:hAnsi="Arial" w:cs="Arial"/>
        </w:rPr>
        <w:t xml:space="preserve"> Si se trata de empresario individual, el DNI o documento que, en su caso, le sustituya reglamentariamente. </w:t>
      </w:r>
    </w:p>
    <w:p w14:paraId="4E9EA771" w14:textId="75FAE3A8" w:rsidR="003B4CDE" w:rsidRPr="00BD1151" w:rsidRDefault="003B4CDE" w:rsidP="003B4CDE">
      <w:pPr>
        <w:spacing w:after="120" w:line="288" w:lineRule="auto"/>
        <w:ind w:left="709"/>
        <w:jc w:val="both"/>
        <w:rPr>
          <w:rFonts w:ascii="Arial" w:hAnsi="Arial" w:cs="Arial"/>
        </w:rPr>
      </w:pPr>
      <w:r w:rsidRPr="00BD1151">
        <w:rPr>
          <w:rFonts w:ascii="Arial" w:hAnsi="Arial" w:cs="Arial"/>
          <w:b/>
          <w:bCs/>
        </w:rPr>
        <w:t>1.3</w:t>
      </w:r>
      <w:r w:rsidRPr="00CC2E54">
        <w:rPr>
          <w:rFonts w:ascii="Arial" w:hAnsi="Arial" w:cs="Arial"/>
          <w:b/>
          <w:bCs/>
        </w:rPr>
        <w:t>.-</w:t>
      </w:r>
      <w:r w:rsidRPr="00BD1151">
        <w:rPr>
          <w:rFonts w:ascii="Arial" w:hAnsi="Arial" w:cs="Arial"/>
        </w:rPr>
        <w:t xml:space="preserve"> La capacidad de obrar de los empresarios no españoles que sean</w:t>
      </w:r>
      <w:r w:rsidRPr="00BD1151">
        <w:rPr>
          <w:rFonts w:ascii="Arial" w:hAnsi="Arial" w:cs="Arial"/>
          <w:b/>
          <w:bCs/>
        </w:rPr>
        <w:t xml:space="preserve"> </w:t>
      </w:r>
      <w:r w:rsidRPr="00BD1151">
        <w:rPr>
          <w:rFonts w:ascii="Arial" w:hAnsi="Arial" w:cs="Arial"/>
        </w:rPr>
        <w:t>nacionales de Estados miembros de la Unión Europea o de Estados signatarios del Acuerdo sobre el Espacio Económico Europeo, se acreditará por su inscripción en el registro procedente, de acuerdo con la legislación del Estado donde estén establecidos o mediante la presentación de un certificado de acuerdo con las disposiciones comunitarias de aplicación.</w:t>
      </w:r>
    </w:p>
    <w:p w14:paraId="378A7E02" w14:textId="20A57AAA" w:rsidR="003B4CDE" w:rsidRPr="00BD1151" w:rsidRDefault="003B4CDE" w:rsidP="003B4CDE">
      <w:pPr>
        <w:spacing w:after="120" w:line="288" w:lineRule="auto"/>
        <w:ind w:left="709"/>
        <w:jc w:val="both"/>
        <w:rPr>
          <w:rFonts w:ascii="Arial" w:hAnsi="Arial" w:cs="Arial"/>
        </w:rPr>
      </w:pPr>
      <w:r w:rsidRPr="00BD1151">
        <w:rPr>
          <w:rFonts w:ascii="Arial" w:hAnsi="Arial" w:cs="Arial"/>
          <w:b/>
          <w:bCs/>
        </w:rPr>
        <w:t xml:space="preserve">1.4.- </w:t>
      </w:r>
      <w:r w:rsidRPr="00BD1151">
        <w:rPr>
          <w:rFonts w:ascii="Arial" w:hAnsi="Arial" w:cs="Arial"/>
        </w:rPr>
        <w:t xml:space="preserve">Cuando se trate de empresas extranjeras no comprendidas en el </w:t>
      </w:r>
      <w:r w:rsidR="006D1E92">
        <w:rPr>
          <w:rFonts w:ascii="Arial" w:hAnsi="Arial" w:cs="Arial"/>
        </w:rPr>
        <w:t>apartado</w:t>
      </w:r>
      <w:r w:rsidRPr="00BD1151">
        <w:rPr>
          <w:rFonts w:ascii="Arial" w:hAnsi="Arial" w:cs="Arial"/>
        </w:rPr>
        <w:t xml:space="preserve"> anterior, informe de la Misión Diplomática Permanente de España en el Estado correspondiente o de la Oficina Consular en cuyo ámbito territorial radique el domicilio de la empresa, </w:t>
      </w:r>
      <w:r w:rsidR="006D1E92" w:rsidRPr="006D1E92">
        <w:rPr>
          <w:rFonts w:ascii="Arial" w:hAnsi="Arial" w:cs="Arial"/>
        </w:rPr>
        <w:t>en la que se haga constar, previa acreditación por la empresa, que figuran inscritas en el correspondiente Registro o, en su defecto, que actúan con habitualidad en el tráfico local en el ámbito de las actividades a las que se extiende el objeto del contrato.</w:t>
      </w:r>
    </w:p>
    <w:p w14:paraId="0895EA6E" w14:textId="075F889A" w:rsidR="003B4CDE" w:rsidRPr="00BD1151" w:rsidRDefault="003B4CDE" w:rsidP="006D1E92">
      <w:pPr>
        <w:spacing w:after="120" w:line="288" w:lineRule="auto"/>
        <w:ind w:left="709"/>
        <w:jc w:val="both"/>
        <w:rPr>
          <w:rFonts w:ascii="Arial" w:hAnsi="Arial" w:cs="Arial"/>
        </w:rPr>
      </w:pPr>
      <w:r w:rsidRPr="00BD1151">
        <w:rPr>
          <w:rFonts w:ascii="Arial" w:hAnsi="Arial" w:cs="Arial"/>
          <w:b/>
        </w:rPr>
        <w:t>1.5.</w:t>
      </w:r>
      <w:r w:rsidR="00CC2E54">
        <w:rPr>
          <w:rFonts w:ascii="Arial" w:hAnsi="Arial" w:cs="Arial"/>
          <w:b/>
        </w:rPr>
        <w:t>-</w:t>
      </w:r>
      <w:r w:rsidRPr="00BD1151">
        <w:rPr>
          <w:rFonts w:ascii="Arial" w:hAnsi="Arial" w:cs="Arial"/>
          <w:b/>
        </w:rPr>
        <w:t xml:space="preserve"> </w:t>
      </w:r>
      <w:r w:rsidRPr="00BD1151">
        <w:rPr>
          <w:rFonts w:ascii="Arial" w:hAnsi="Arial" w:cs="Arial"/>
        </w:rPr>
        <w:t>Las empresas extranjeras presentarán su documentación traducida de forma oficial al castellano.</w:t>
      </w:r>
    </w:p>
    <w:p w14:paraId="7A4F3AA6" w14:textId="77777777" w:rsidR="003B4CDE" w:rsidRPr="00BD1151" w:rsidRDefault="003B4CDE" w:rsidP="003B4CDE">
      <w:pPr>
        <w:spacing w:after="120" w:line="288" w:lineRule="auto"/>
        <w:jc w:val="both"/>
        <w:rPr>
          <w:rFonts w:ascii="Arial" w:hAnsi="Arial" w:cs="Arial"/>
          <w:b/>
          <w:bCs/>
        </w:rPr>
      </w:pPr>
      <w:r w:rsidRPr="00BD1151">
        <w:rPr>
          <w:rFonts w:ascii="Arial" w:hAnsi="Arial" w:cs="Arial"/>
          <w:b/>
          <w:bCs/>
        </w:rPr>
        <w:t>2.- Bastanteo de poderes.</w:t>
      </w:r>
    </w:p>
    <w:p w14:paraId="4C89F774" w14:textId="77777777" w:rsidR="003B4CDE" w:rsidRPr="00BD1151" w:rsidRDefault="003B4CDE" w:rsidP="003B4CDE">
      <w:pPr>
        <w:pStyle w:val="Sangra2detindependiente"/>
        <w:ind w:left="720"/>
        <w:rPr>
          <w:rFonts w:ascii="Arial" w:hAnsi="Arial" w:cs="Arial"/>
          <w:b w:val="0"/>
          <w:iCs/>
        </w:rPr>
      </w:pPr>
      <w:r w:rsidRPr="00BD1151">
        <w:rPr>
          <w:rFonts w:ascii="Arial" w:hAnsi="Arial" w:cs="Arial"/>
          <w:b w:val="0"/>
          <w:iCs/>
        </w:rPr>
        <w:t xml:space="preserve">Los que comparezcan o firmen proposiciones en nombre de otro o representen a una persona jurídica, deberán acompañar </w:t>
      </w:r>
      <w:r w:rsidRPr="00BD1151">
        <w:rPr>
          <w:rFonts w:ascii="Arial" w:hAnsi="Arial" w:cs="Arial"/>
          <w:b w:val="0"/>
          <w:iCs/>
          <w:lang w:val="es-ES"/>
        </w:rPr>
        <w:t xml:space="preserve">escrituras u documentación </w:t>
      </w:r>
      <w:r w:rsidRPr="00BD1151">
        <w:rPr>
          <w:rFonts w:ascii="Arial" w:hAnsi="Arial" w:cs="Arial"/>
          <w:b w:val="0"/>
          <w:iCs/>
          <w:lang w:val="es-ES"/>
        </w:rPr>
        <w:lastRenderedPageBreak/>
        <w:t xml:space="preserve">acreditativa de las facultades del representante </w:t>
      </w:r>
      <w:r w:rsidRPr="00BD1151">
        <w:rPr>
          <w:rFonts w:ascii="Arial" w:hAnsi="Arial" w:cs="Arial"/>
          <w:b w:val="0"/>
          <w:iCs/>
        </w:rPr>
        <w:t xml:space="preserve">debidamente bastanteada por un letrado de </w:t>
      </w:r>
      <w:smartTag w:uri="urn:schemas-microsoft-com:office:smarttags" w:element="PersonName">
        <w:smartTagPr>
          <w:attr w:name="ProductID" w:val="la Asesor￭a Jur￭dica"/>
        </w:smartTagPr>
        <w:r w:rsidRPr="00BD1151">
          <w:rPr>
            <w:rFonts w:ascii="Arial" w:hAnsi="Arial" w:cs="Arial"/>
            <w:b w:val="0"/>
            <w:iCs/>
          </w:rPr>
          <w:t xml:space="preserve">la </w:t>
        </w:r>
        <w:smartTag w:uri="urn:schemas-microsoft-com:office:smarttags" w:element="PersonName">
          <w:r w:rsidRPr="00BD1151">
            <w:rPr>
              <w:rFonts w:ascii="Arial" w:hAnsi="Arial" w:cs="Arial"/>
              <w:b w:val="0"/>
              <w:iCs/>
            </w:rPr>
            <w:t>Asesoría Jurídica</w:t>
          </w:r>
        </w:smartTag>
      </w:smartTag>
      <w:r w:rsidRPr="00BD1151">
        <w:rPr>
          <w:rFonts w:ascii="Arial" w:hAnsi="Arial" w:cs="Arial"/>
          <w:b w:val="0"/>
          <w:iCs/>
        </w:rPr>
        <w:t xml:space="preserve"> del Ayuntamiento de Madrid. Para la obtención del bastanteo deben hacer llegar a </w:t>
      </w:r>
      <w:smartTag w:uri="urn:schemas-microsoft-com:office:smarttags" w:element="PersonName">
        <w:smartTagPr>
          <w:attr w:name="ProductID" w:val="la Asesor￭a Jur￭dica"/>
        </w:smartTagPr>
        <w:r w:rsidRPr="00BD1151">
          <w:rPr>
            <w:rFonts w:ascii="Arial" w:hAnsi="Arial" w:cs="Arial"/>
            <w:b w:val="0"/>
            <w:iCs/>
          </w:rPr>
          <w:t xml:space="preserve">la </w:t>
        </w:r>
        <w:smartTag w:uri="urn:schemas-microsoft-com:office:smarttags" w:element="PersonName">
          <w:r w:rsidRPr="00BD1151">
            <w:rPr>
              <w:rFonts w:ascii="Arial" w:hAnsi="Arial" w:cs="Arial"/>
              <w:b w:val="0"/>
              <w:iCs/>
            </w:rPr>
            <w:t>Asesoría Jurídica</w:t>
          </w:r>
        </w:smartTag>
      </w:smartTag>
      <w:r w:rsidRPr="00BD1151">
        <w:rPr>
          <w:rFonts w:ascii="Arial" w:hAnsi="Arial" w:cs="Arial"/>
          <w:b w:val="0"/>
          <w:iCs/>
        </w:rPr>
        <w:t xml:space="preserve"> los siguientes documentos: </w:t>
      </w:r>
    </w:p>
    <w:p w14:paraId="63E6EE70" w14:textId="77777777" w:rsidR="003B4CDE" w:rsidRPr="00BD1151" w:rsidRDefault="003B4CDE" w:rsidP="003B4CDE">
      <w:pPr>
        <w:pStyle w:val="Sangra2detindependiente"/>
        <w:ind w:left="720"/>
        <w:rPr>
          <w:rFonts w:ascii="Arial" w:hAnsi="Arial" w:cs="Arial"/>
          <w:b w:val="0"/>
          <w:iCs/>
          <w:strike/>
        </w:rPr>
      </w:pPr>
    </w:p>
    <w:p w14:paraId="2D561B9A" w14:textId="77777777" w:rsidR="003B4CDE" w:rsidRPr="00BD1151" w:rsidRDefault="003B4CDE" w:rsidP="003B4CDE">
      <w:pPr>
        <w:pStyle w:val="Sangra2detindependiente"/>
        <w:numPr>
          <w:ilvl w:val="0"/>
          <w:numId w:val="7"/>
        </w:numPr>
        <w:rPr>
          <w:rFonts w:ascii="Arial" w:hAnsi="Arial" w:cs="Arial"/>
          <w:b w:val="0"/>
          <w:iCs/>
        </w:rPr>
      </w:pPr>
      <w:r w:rsidRPr="00BD1151">
        <w:rPr>
          <w:rFonts w:ascii="Arial" w:hAnsi="Arial" w:cs="Arial"/>
          <w:b w:val="0"/>
          <w:iCs/>
        </w:rPr>
        <w:t xml:space="preserve">DNI del representante. </w:t>
      </w:r>
    </w:p>
    <w:p w14:paraId="5B6D9F69" w14:textId="77777777" w:rsidR="003B4CDE" w:rsidRPr="00BD1151" w:rsidRDefault="003B4CDE" w:rsidP="003B4CDE">
      <w:pPr>
        <w:pStyle w:val="Sangra2detindependiente"/>
        <w:numPr>
          <w:ilvl w:val="0"/>
          <w:numId w:val="7"/>
        </w:numPr>
        <w:rPr>
          <w:rFonts w:ascii="Arial" w:hAnsi="Arial" w:cs="Arial"/>
          <w:b w:val="0"/>
          <w:iCs/>
        </w:rPr>
      </w:pPr>
      <w:r w:rsidRPr="00BD1151">
        <w:rPr>
          <w:rFonts w:ascii="Arial" w:hAnsi="Arial" w:cs="Arial"/>
          <w:b w:val="0"/>
          <w:iCs/>
          <w:lang w:val="es-ES"/>
        </w:rPr>
        <w:t xml:space="preserve">Documentación que acredite la capacidad de la persona jurídica </w:t>
      </w:r>
      <w:r w:rsidRPr="00BD1151">
        <w:rPr>
          <w:rFonts w:ascii="Arial" w:hAnsi="Arial" w:cs="Arial"/>
          <w:b w:val="0"/>
          <w:iCs/>
        </w:rPr>
        <w:t xml:space="preserve">y </w:t>
      </w:r>
      <w:r w:rsidRPr="00BD1151">
        <w:rPr>
          <w:rFonts w:ascii="Arial" w:hAnsi="Arial" w:cs="Arial"/>
          <w:b w:val="0"/>
          <w:iCs/>
          <w:lang w:val="es-ES"/>
        </w:rPr>
        <w:t xml:space="preserve">de las </w:t>
      </w:r>
      <w:r w:rsidRPr="00BD1151">
        <w:rPr>
          <w:rFonts w:ascii="Arial" w:hAnsi="Arial" w:cs="Arial"/>
          <w:b w:val="0"/>
          <w:iCs/>
        </w:rPr>
        <w:t xml:space="preserve">facultades del representante de la </w:t>
      </w:r>
      <w:r w:rsidRPr="00BD1151">
        <w:rPr>
          <w:rFonts w:ascii="Arial" w:hAnsi="Arial" w:cs="Arial"/>
          <w:b w:val="0"/>
          <w:iCs/>
          <w:lang w:val="es-ES"/>
        </w:rPr>
        <w:t>entidad</w:t>
      </w:r>
      <w:r w:rsidRPr="00BD1151">
        <w:rPr>
          <w:rFonts w:ascii="Arial" w:hAnsi="Arial" w:cs="Arial"/>
          <w:b w:val="0"/>
          <w:iCs/>
        </w:rPr>
        <w:t xml:space="preserve"> para participar en licitaciones públicas. </w:t>
      </w:r>
    </w:p>
    <w:p w14:paraId="17896F64" w14:textId="77777777" w:rsidR="003B4CDE" w:rsidRPr="00BD1151" w:rsidRDefault="003B4CDE" w:rsidP="003B4CDE">
      <w:pPr>
        <w:pStyle w:val="Sangra2detindependiente"/>
        <w:numPr>
          <w:ilvl w:val="0"/>
          <w:numId w:val="7"/>
        </w:numPr>
        <w:rPr>
          <w:rFonts w:ascii="Arial" w:hAnsi="Arial" w:cs="Arial"/>
          <w:b w:val="0"/>
          <w:iCs/>
        </w:rPr>
      </w:pPr>
      <w:r w:rsidRPr="00BD1151">
        <w:rPr>
          <w:rFonts w:ascii="Arial" w:hAnsi="Arial" w:cs="Arial"/>
          <w:b w:val="0"/>
          <w:iCs/>
        </w:rPr>
        <w:t>Salvo que se trate de poderes especiales otorgados para el acto concreto de la licitación, deberá constar la inscripción de los poderes en el Registro Mercantil</w:t>
      </w:r>
      <w:r w:rsidRPr="00BD1151">
        <w:rPr>
          <w:rFonts w:ascii="Arial" w:hAnsi="Arial" w:cs="Arial"/>
          <w:b w:val="0"/>
          <w:iCs/>
          <w:lang w:val="es-ES"/>
        </w:rPr>
        <w:t>, en caso de sociedades</w:t>
      </w:r>
      <w:r w:rsidRPr="00BD1151">
        <w:rPr>
          <w:rFonts w:ascii="Arial" w:hAnsi="Arial" w:cs="Arial"/>
          <w:b w:val="0"/>
          <w:iCs/>
        </w:rPr>
        <w:t>.</w:t>
      </w:r>
    </w:p>
    <w:p w14:paraId="0E83068E" w14:textId="77777777" w:rsidR="003B4CDE" w:rsidRPr="00BD1151" w:rsidRDefault="003B4CDE" w:rsidP="003B4CDE">
      <w:pPr>
        <w:pStyle w:val="Sangra2detindependiente"/>
        <w:numPr>
          <w:ilvl w:val="0"/>
          <w:numId w:val="7"/>
        </w:numPr>
        <w:rPr>
          <w:rFonts w:ascii="Arial" w:hAnsi="Arial" w:cs="Arial"/>
          <w:b w:val="0"/>
          <w:iCs/>
        </w:rPr>
      </w:pPr>
      <w:r w:rsidRPr="00BD1151">
        <w:rPr>
          <w:rFonts w:ascii="Arial" w:hAnsi="Arial" w:cs="Arial"/>
          <w:b w:val="0"/>
          <w:iCs/>
        </w:rPr>
        <w:t>Resguardo acreditativo de autoliquidación de la tasa por expedición de documentos administrativos: bastanteo de poderes, según modelo publicado en la página web del Ayuntamiento de Madrid (</w:t>
      </w:r>
      <w:hyperlink r:id="rId8" w:history="1">
        <w:r w:rsidRPr="00BD1151">
          <w:rPr>
            <w:rStyle w:val="Hipervnculo"/>
            <w:rFonts w:ascii="Arial" w:hAnsi="Arial" w:cs="Arial"/>
            <w:b w:val="0"/>
            <w:iCs/>
            <w:color w:val="auto"/>
          </w:rPr>
          <w:t>https://sede.madrid.es/</w:t>
        </w:r>
      </w:hyperlink>
      <w:r w:rsidRPr="00BD1151">
        <w:rPr>
          <w:rFonts w:ascii="Arial" w:hAnsi="Arial" w:cs="Arial"/>
          <w:b w:val="0"/>
          <w:iCs/>
        </w:rPr>
        <w:t>).</w:t>
      </w:r>
    </w:p>
    <w:p w14:paraId="539F240A" w14:textId="77777777" w:rsidR="003B4CDE" w:rsidRPr="00BD1151" w:rsidRDefault="003B4CDE" w:rsidP="003B4CDE">
      <w:pPr>
        <w:pStyle w:val="Sangra2detindependiente"/>
        <w:ind w:left="1416"/>
        <w:rPr>
          <w:rFonts w:ascii="Arial" w:hAnsi="Arial" w:cs="Arial"/>
          <w:iCs/>
        </w:rPr>
      </w:pPr>
    </w:p>
    <w:p w14:paraId="1B368527" w14:textId="77777777" w:rsidR="003B4CDE" w:rsidRPr="00BD1151" w:rsidRDefault="003B4CDE" w:rsidP="003B4CDE">
      <w:pPr>
        <w:spacing w:after="120" w:line="288" w:lineRule="auto"/>
        <w:jc w:val="both"/>
        <w:rPr>
          <w:rFonts w:ascii="Arial" w:hAnsi="Arial" w:cs="Arial"/>
          <w:b/>
          <w:bCs/>
        </w:rPr>
      </w:pPr>
      <w:r w:rsidRPr="00BD1151">
        <w:rPr>
          <w:rFonts w:ascii="Arial" w:hAnsi="Arial" w:cs="Arial"/>
          <w:b/>
          <w:bCs/>
        </w:rPr>
        <w:t>3.- Solvencia económica, financiera y técnica o profesional</w:t>
      </w:r>
      <w:r w:rsidRPr="00BD1151">
        <w:rPr>
          <w:rStyle w:val="Refdenotaalpie"/>
          <w:rFonts w:ascii="Arial" w:hAnsi="Arial" w:cs="Arial"/>
          <w:b/>
          <w:bCs/>
        </w:rPr>
        <w:footnoteReference w:id="19"/>
      </w:r>
      <w:r w:rsidRPr="00BD1151">
        <w:rPr>
          <w:rFonts w:ascii="Arial" w:hAnsi="Arial" w:cs="Arial"/>
          <w:b/>
          <w:bCs/>
        </w:rPr>
        <w:t>.</w:t>
      </w:r>
      <w:r w:rsidR="00B952BC" w:rsidRPr="00BD1151">
        <w:rPr>
          <w:rFonts w:ascii="Arial" w:hAnsi="Arial" w:cs="Arial"/>
          <w:b/>
          <w:bCs/>
        </w:rPr>
        <w:t xml:space="preserve"> </w:t>
      </w:r>
    </w:p>
    <w:p w14:paraId="159EE3C4" w14:textId="77777777" w:rsidR="00301FA3" w:rsidRPr="00BD1151" w:rsidRDefault="003B4CDE" w:rsidP="000800A8">
      <w:pPr>
        <w:spacing w:after="120" w:line="288" w:lineRule="auto"/>
        <w:ind w:left="705"/>
        <w:jc w:val="both"/>
        <w:rPr>
          <w:rFonts w:ascii="Arial" w:hAnsi="Arial" w:cs="Arial"/>
          <w:b/>
          <w:strike/>
        </w:rPr>
      </w:pPr>
      <w:r w:rsidRPr="00BD1151">
        <w:rPr>
          <w:rFonts w:ascii="Arial" w:hAnsi="Arial" w:cs="Arial"/>
        </w:rPr>
        <w:t xml:space="preserve">Los licitadores podrán acreditar indistintamente su solvencia mediante los requisitos específicos de solvencia económica, financiera y técnica o profesional en los términos y por los medios que se relacionan en el </w:t>
      </w:r>
      <w:r w:rsidR="00301FA3" w:rsidRPr="00BD1151">
        <w:rPr>
          <w:rFonts w:ascii="Arial" w:hAnsi="Arial" w:cs="Arial"/>
          <w:b/>
          <w:bCs/>
        </w:rPr>
        <w:t xml:space="preserve">apartado 13 </w:t>
      </w:r>
      <w:r w:rsidRPr="00BD1151">
        <w:rPr>
          <w:rFonts w:ascii="Arial" w:hAnsi="Arial" w:cs="Arial"/>
          <w:b/>
          <w:bCs/>
        </w:rPr>
        <w:t xml:space="preserve">del Anexo I </w:t>
      </w:r>
      <w:r w:rsidRPr="00BD1151">
        <w:rPr>
          <w:rFonts w:ascii="Arial" w:hAnsi="Arial" w:cs="Arial"/>
        </w:rPr>
        <w:t>al presente pliego</w:t>
      </w:r>
      <w:r w:rsidRPr="00BD1151">
        <w:rPr>
          <w:rStyle w:val="Refdenotaalpie"/>
          <w:rFonts w:ascii="Arial" w:hAnsi="Arial" w:cs="Arial"/>
        </w:rPr>
        <w:footnoteReference w:id="20"/>
      </w:r>
      <w:r w:rsidRPr="00BD1151">
        <w:rPr>
          <w:rFonts w:ascii="Arial" w:hAnsi="Arial" w:cs="Arial"/>
        </w:rPr>
        <w:t xml:space="preserve"> o bien mediante su clasificación en el grupo o subgrupo y categoría que se indica en el citado </w:t>
      </w:r>
      <w:r w:rsidR="00301FA3" w:rsidRPr="00BD1151">
        <w:rPr>
          <w:rFonts w:ascii="Arial" w:hAnsi="Arial" w:cs="Arial"/>
          <w:b/>
          <w:bCs/>
        </w:rPr>
        <w:t>apartado 13</w:t>
      </w:r>
      <w:r w:rsidRPr="00BD1151">
        <w:rPr>
          <w:rFonts w:ascii="Arial" w:hAnsi="Arial" w:cs="Arial"/>
          <w:b/>
          <w:bCs/>
        </w:rPr>
        <w:t xml:space="preserve"> del Anexo I</w:t>
      </w:r>
      <w:r w:rsidRPr="00BD1151">
        <w:rPr>
          <w:rFonts w:ascii="Arial" w:hAnsi="Arial" w:cs="Arial"/>
          <w:b/>
        </w:rPr>
        <w:t>.</w:t>
      </w:r>
      <w:r w:rsidRPr="00BD1151">
        <w:rPr>
          <w:rFonts w:ascii="Arial" w:hAnsi="Arial" w:cs="Arial"/>
          <w:b/>
          <w:strike/>
        </w:rPr>
        <w:t xml:space="preserve"> </w:t>
      </w:r>
    </w:p>
    <w:p w14:paraId="0B948B55" w14:textId="77777777" w:rsidR="003B4CDE" w:rsidRPr="00BD1151" w:rsidRDefault="003B4CDE" w:rsidP="00B952BC">
      <w:pPr>
        <w:spacing w:after="120" w:line="288" w:lineRule="auto"/>
        <w:ind w:left="709"/>
        <w:jc w:val="both"/>
        <w:rPr>
          <w:rFonts w:ascii="Arial" w:hAnsi="Arial" w:cs="Arial"/>
        </w:rPr>
      </w:pPr>
      <w:r w:rsidRPr="00BD1151">
        <w:rPr>
          <w:rFonts w:ascii="Arial" w:hAnsi="Arial" w:cs="Arial"/>
        </w:rPr>
        <w:t xml:space="preserve">Los empresarios no españoles de Estados miembros de </w:t>
      </w:r>
      <w:smartTag w:uri="urn:schemas-microsoft-com:office:smarttags" w:element="PersonName">
        <w:smartTagPr>
          <w:attr w:name="ProductID" w:val="la Uni￳n Europea"/>
        </w:smartTagPr>
        <w:r w:rsidRPr="00BD1151">
          <w:rPr>
            <w:rFonts w:ascii="Arial" w:hAnsi="Arial" w:cs="Arial"/>
          </w:rPr>
          <w:t>la Unión Europea</w:t>
        </w:r>
      </w:smartTag>
      <w:r w:rsidRPr="00BD1151">
        <w:rPr>
          <w:rFonts w:ascii="Arial" w:hAnsi="Arial" w:cs="Arial"/>
        </w:rPr>
        <w:t xml:space="preserve"> o de los Estados signatarios del Acuerdo sobre el Espacio Económico Europeo, deberán presentar, la documentación acreditativa de su solvencia económica y financiera y técnica o profesional en la forma establecida en los artículos 87 </w:t>
      </w:r>
      <w:r w:rsidRPr="00BD1151">
        <w:rPr>
          <w:rFonts w:ascii="Arial" w:hAnsi="Arial" w:cs="Arial"/>
        </w:rPr>
        <w:lastRenderedPageBreak/>
        <w:t xml:space="preserve">y 90 de </w:t>
      </w:r>
      <w:smartTag w:uri="urn:schemas-microsoft-com:office:smarttags" w:element="PersonName">
        <w:smartTagPr>
          <w:attr w:name="ProductID" w:val="la LCSP"/>
        </w:smartTagPr>
        <w:r w:rsidRPr="00BD1151">
          <w:rPr>
            <w:rFonts w:ascii="Arial" w:hAnsi="Arial" w:cs="Arial"/>
          </w:rPr>
          <w:t>la LCSP</w:t>
        </w:r>
      </w:smartTag>
      <w:r w:rsidRPr="00BD1151">
        <w:rPr>
          <w:rFonts w:ascii="Arial" w:hAnsi="Arial" w:cs="Arial"/>
        </w:rPr>
        <w:t xml:space="preserve">, y por los medios previstos por el órgano de contratación en el </w:t>
      </w:r>
      <w:r w:rsidR="00301FA3" w:rsidRPr="00BD1151">
        <w:rPr>
          <w:rFonts w:ascii="Arial" w:hAnsi="Arial" w:cs="Arial"/>
          <w:b/>
          <w:bCs/>
        </w:rPr>
        <w:t>apartado 13</w:t>
      </w:r>
      <w:r w:rsidRPr="00BD1151">
        <w:rPr>
          <w:rFonts w:ascii="Arial" w:hAnsi="Arial" w:cs="Arial"/>
          <w:b/>
          <w:bCs/>
        </w:rPr>
        <w:t xml:space="preserve"> del Anexo I</w:t>
      </w:r>
      <w:r w:rsidRPr="00BD1151">
        <w:rPr>
          <w:rFonts w:ascii="Arial" w:hAnsi="Arial" w:cs="Arial"/>
        </w:rPr>
        <w:t xml:space="preserve"> al presente pliego. </w:t>
      </w:r>
    </w:p>
    <w:p w14:paraId="5CB1E709" w14:textId="77777777" w:rsidR="003B4CDE" w:rsidRPr="00BD1151" w:rsidRDefault="003B4CDE" w:rsidP="00B952BC">
      <w:pPr>
        <w:spacing w:line="288" w:lineRule="auto"/>
        <w:ind w:left="709"/>
        <w:jc w:val="both"/>
        <w:rPr>
          <w:rFonts w:ascii="Arial" w:hAnsi="Arial" w:cs="Arial"/>
        </w:rPr>
      </w:pPr>
      <w:r w:rsidRPr="00BD1151">
        <w:rPr>
          <w:rFonts w:ascii="Arial" w:hAnsi="Arial" w:cs="Arial"/>
        </w:rPr>
        <w:t xml:space="preserve">A estos efectos, los certificados de inscripción expedidos por los órganos competentes de la llevanza de las listas oficiales de empresarios autorizados para contratar establecidas por los Estados miembros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BD1151">
            <w:rPr>
              <w:rFonts w:ascii="Arial" w:hAnsi="Arial" w:cs="Arial"/>
            </w:rPr>
            <w:t>la Unión</w:t>
          </w:r>
        </w:smartTag>
        <w:r w:rsidRPr="00BD1151">
          <w:rPr>
            <w:rFonts w:ascii="Arial" w:hAnsi="Arial" w:cs="Arial"/>
          </w:rPr>
          <w:t xml:space="preserve"> Europea</w:t>
        </w:r>
      </w:smartTag>
      <w:r w:rsidRPr="00BD1151">
        <w:rPr>
          <w:rFonts w:ascii="Arial" w:hAnsi="Arial" w:cs="Arial"/>
        </w:rPr>
        <w:t xml:space="preserve"> referidos a empresarios establecidos en el Estado miembro que expide el certificado,</w:t>
      </w:r>
      <w:r w:rsidR="00361741" w:rsidRPr="00BD1151">
        <w:rPr>
          <w:rFonts w:ascii="Arial" w:hAnsi="Arial" w:cs="Arial"/>
        </w:rPr>
        <w:t xml:space="preserve"> </w:t>
      </w:r>
      <w:r w:rsidRPr="00BD1151">
        <w:rPr>
          <w:rFonts w:ascii="Arial" w:hAnsi="Arial" w:cs="Arial"/>
        </w:rPr>
        <w:t>constituirán una presunción de aptitud con respecto a los requisitos de selección cualitativa que en ellos figuren.</w:t>
      </w:r>
    </w:p>
    <w:p w14:paraId="2FF93616" w14:textId="77777777" w:rsidR="00B952BC" w:rsidRPr="00BD1151" w:rsidRDefault="00B952BC" w:rsidP="00B952BC">
      <w:pPr>
        <w:spacing w:line="288" w:lineRule="auto"/>
        <w:ind w:left="709"/>
        <w:jc w:val="both"/>
        <w:rPr>
          <w:rFonts w:ascii="Arial" w:hAnsi="Arial" w:cs="Arial"/>
        </w:rPr>
      </w:pPr>
    </w:p>
    <w:p w14:paraId="069CC077" w14:textId="77777777" w:rsidR="003B4CDE" w:rsidRPr="00BD1151" w:rsidRDefault="003B4CDE" w:rsidP="003B4CDE">
      <w:pPr>
        <w:spacing w:line="288" w:lineRule="auto"/>
        <w:ind w:left="709"/>
        <w:jc w:val="both"/>
        <w:rPr>
          <w:rFonts w:ascii="Arial" w:hAnsi="Arial" w:cs="Arial"/>
        </w:rPr>
      </w:pPr>
      <w:r w:rsidRPr="00BD1151">
        <w:rPr>
          <w:rFonts w:ascii="Arial" w:hAnsi="Arial" w:cs="Arial"/>
        </w:rPr>
        <w:t>Igual valor presuntivo surtirán, respecto de los extremos en ellos certificados, las certificaciones emitidas por organismos de certificación competentes que respondan a las normas europeas de certificación expedidas de conformidad con la legislación del Estado miembro en que esté establecido el empresario.</w:t>
      </w:r>
    </w:p>
    <w:p w14:paraId="469039DF" w14:textId="77777777" w:rsidR="003B4CDE" w:rsidRPr="00BD1151" w:rsidRDefault="003B4CDE" w:rsidP="003B4CDE">
      <w:pPr>
        <w:spacing w:line="288" w:lineRule="auto"/>
        <w:ind w:left="709"/>
        <w:jc w:val="both"/>
        <w:rPr>
          <w:rFonts w:ascii="Arial" w:hAnsi="Arial" w:cs="Arial"/>
        </w:rPr>
      </w:pPr>
    </w:p>
    <w:p w14:paraId="2608F309" w14:textId="77777777" w:rsidR="003B4CDE" w:rsidRPr="00BD1151" w:rsidRDefault="003B4CDE" w:rsidP="003B4CDE">
      <w:pPr>
        <w:spacing w:line="288" w:lineRule="auto"/>
        <w:ind w:left="709"/>
        <w:jc w:val="both"/>
        <w:rPr>
          <w:rFonts w:ascii="Arial" w:hAnsi="Arial" w:cs="Arial"/>
        </w:rPr>
      </w:pPr>
      <w:r w:rsidRPr="00BD1151">
        <w:rPr>
          <w:rFonts w:ascii="Arial" w:hAnsi="Arial" w:cs="Arial"/>
        </w:rPr>
        <w:t>Los documentos a que se refiere el apartado anterior deberán indicar las referencias que hayan permitido la inscripción del empresario en la lista o la expedición de la certificación, así como la clasificación obtenida.</w:t>
      </w:r>
    </w:p>
    <w:p w14:paraId="40605DA3" w14:textId="77777777" w:rsidR="003B4CDE" w:rsidRPr="00BD1151" w:rsidRDefault="003B4CDE" w:rsidP="003B4CDE">
      <w:pPr>
        <w:spacing w:after="120" w:line="288" w:lineRule="auto"/>
        <w:ind w:left="709"/>
        <w:jc w:val="both"/>
        <w:rPr>
          <w:rFonts w:ascii="Arial" w:hAnsi="Arial" w:cs="Arial"/>
        </w:rPr>
      </w:pPr>
    </w:p>
    <w:p w14:paraId="4BF506FD" w14:textId="77777777" w:rsidR="003B4CDE" w:rsidRPr="00BD1151" w:rsidRDefault="003B4CDE" w:rsidP="003B4CDE">
      <w:pPr>
        <w:spacing w:after="120" w:line="288" w:lineRule="auto"/>
        <w:ind w:left="703"/>
        <w:jc w:val="both"/>
        <w:rPr>
          <w:rFonts w:ascii="Arial" w:hAnsi="Arial" w:cs="Arial"/>
          <w:b/>
        </w:rPr>
      </w:pPr>
      <w:r w:rsidRPr="00BD1151">
        <w:rPr>
          <w:rFonts w:ascii="Arial" w:hAnsi="Arial" w:cs="Arial"/>
          <w:b/>
        </w:rPr>
        <w:t>Contratos de servicios de valor estimado igual o inferior a 35.000 euros.</w:t>
      </w:r>
    </w:p>
    <w:p w14:paraId="1219EA69" w14:textId="77777777" w:rsidR="003B4CDE" w:rsidRPr="00BD1151" w:rsidRDefault="003B4CDE" w:rsidP="003B4CDE">
      <w:pPr>
        <w:spacing w:after="120" w:line="288" w:lineRule="auto"/>
        <w:ind w:left="703"/>
        <w:jc w:val="both"/>
        <w:rPr>
          <w:rFonts w:ascii="Arial" w:hAnsi="Arial" w:cs="Arial"/>
        </w:rPr>
      </w:pPr>
      <w:r w:rsidRPr="00BD1151">
        <w:rPr>
          <w:rFonts w:ascii="Arial" w:hAnsi="Arial" w:cs="Arial"/>
        </w:rPr>
        <w:t xml:space="preserve">Salvo que en el </w:t>
      </w:r>
      <w:r w:rsidR="00301FA3" w:rsidRPr="00BD1151">
        <w:rPr>
          <w:rFonts w:ascii="Arial" w:hAnsi="Arial" w:cs="Arial"/>
          <w:b/>
          <w:bCs/>
        </w:rPr>
        <w:t>apartado 13</w:t>
      </w:r>
      <w:r w:rsidRPr="00BD1151">
        <w:rPr>
          <w:rFonts w:ascii="Arial" w:hAnsi="Arial" w:cs="Arial"/>
          <w:b/>
          <w:bCs/>
        </w:rPr>
        <w:t xml:space="preserve"> del Anexo I</w:t>
      </w:r>
      <w:r w:rsidRPr="00BD1151">
        <w:rPr>
          <w:rFonts w:ascii="Arial" w:hAnsi="Arial" w:cs="Arial"/>
        </w:rPr>
        <w:t xml:space="preserve"> se establezca lo contrario, en los contratos de servicios cuyo valor estimado no exceda de 35.000 euros, los licitadores estarán exentos de los requisitos de acreditación de la solvencia económica y financiera y de acreditación de la solvencia técnica y profesional.</w:t>
      </w:r>
    </w:p>
    <w:p w14:paraId="07427119" w14:textId="77777777" w:rsidR="003B4CDE" w:rsidRPr="00BD1151" w:rsidRDefault="003B4CDE" w:rsidP="003B4CDE">
      <w:pPr>
        <w:pStyle w:val="Prrafodelista1"/>
        <w:spacing w:line="288" w:lineRule="auto"/>
        <w:ind w:left="0"/>
        <w:jc w:val="both"/>
        <w:rPr>
          <w:rFonts w:ascii="Arial" w:hAnsi="Arial" w:cs="Arial"/>
          <w:b/>
        </w:rPr>
      </w:pPr>
      <w:r w:rsidRPr="00BD1151">
        <w:rPr>
          <w:rFonts w:ascii="Arial" w:hAnsi="Arial" w:cs="Arial"/>
          <w:b/>
        </w:rPr>
        <w:t>4.- Habilitación empresarial.</w:t>
      </w:r>
    </w:p>
    <w:p w14:paraId="1AF99357" w14:textId="77777777" w:rsidR="003B4CDE" w:rsidRPr="00BD1151" w:rsidRDefault="003B4CDE" w:rsidP="003B4CDE">
      <w:pPr>
        <w:pStyle w:val="Prrafodelista1"/>
        <w:spacing w:line="288" w:lineRule="auto"/>
        <w:ind w:left="0"/>
        <w:jc w:val="both"/>
        <w:rPr>
          <w:rFonts w:ascii="Arial" w:hAnsi="Arial" w:cs="Arial"/>
          <w:b/>
        </w:rPr>
      </w:pPr>
    </w:p>
    <w:p w14:paraId="7396407A" w14:textId="77777777" w:rsidR="003B4CDE" w:rsidRPr="00BD1151" w:rsidRDefault="003B4CDE" w:rsidP="003B4CDE">
      <w:pPr>
        <w:tabs>
          <w:tab w:val="left" w:pos="-958"/>
          <w:tab w:val="left" w:pos="-720"/>
          <w:tab w:val="left" w:pos="543"/>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r w:rsidRPr="00BD1151">
        <w:rPr>
          <w:rFonts w:ascii="Arial" w:hAnsi="Arial" w:cs="Arial"/>
        </w:rPr>
        <w:t xml:space="preserve">En el caso de que el licitador deba acreditar su habilitación empresarial de conformidad con lo dispuesto en el </w:t>
      </w:r>
      <w:r w:rsidR="00301FA3" w:rsidRPr="00BD1151">
        <w:rPr>
          <w:rFonts w:ascii="Arial" w:hAnsi="Arial" w:cs="Arial"/>
          <w:b/>
          <w:bCs/>
        </w:rPr>
        <w:t>apartado 15</w:t>
      </w:r>
      <w:r w:rsidRPr="00BD1151">
        <w:rPr>
          <w:rFonts w:ascii="Arial" w:hAnsi="Arial" w:cs="Arial"/>
          <w:b/>
          <w:bCs/>
        </w:rPr>
        <w:t xml:space="preserve"> del Anexo I</w:t>
      </w:r>
      <w:r w:rsidRPr="00BD1151">
        <w:rPr>
          <w:rFonts w:ascii="Arial" w:hAnsi="Arial" w:cs="Arial"/>
        </w:rPr>
        <w:t xml:space="preserve"> al presente pliego, deberá aportar los documentos acreditativos de la misma.</w:t>
      </w:r>
      <w:r w:rsidRPr="00BD1151">
        <w:rPr>
          <w:rStyle w:val="Refdenotaalpie"/>
          <w:rFonts w:ascii="Arial" w:hAnsi="Arial" w:cs="Arial"/>
        </w:rPr>
        <w:footnoteReference w:id="21"/>
      </w:r>
    </w:p>
    <w:p w14:paraId="66347A49" w14:textId="77777777" w:rsidR="003B4CDE" w:rsidRPr="00BD1151" w:rsidRDefault="003B4CDE" w:rsidP="003B4CDE">
      <w:pPr>
        <w:spacing w:line="288" w:lineRule="auto"/>
        <w:jc w:val="both"/>
        <w:rPr>
          <w:rFonts w:ascii="Arial" w:hAnsi="Arial" w:cs="Arial"/>
          <w:b/>
        </w:rPr>
      </w:pPr>
    </w:p>
    <w:p w14:paraId="06442701" w14:textId="77777777" w:rsidR="003B4CDE" w:rsidRPr="00BD1151" w:rsidRDefault="003B4CDE" w:rsidP="003B4CDE">
      <w:pPr>
        <w:spacing w:line="288" w:lineRule="auto"/>
        <w:jc w:val="both"/>
        <w:rPr>
          <w:rFonts w:ascii="Arial" w:hAnsi="Arial" w:cs="Arial"/>
          <w:b/>
          <w:bCs/>
        </w:rPr>
      </w:pPr>
      <w:r w:rsidRPr="00BD1151">
        <w:rPr>
          <w:rFonts w:ascii="Arial" w:hAnsi="Arial" w:cs="Arial"/>
          <w:b/>
          <w:bCs/>
        </w:rPr>
        <w:t>5.- Jurisdicción de empresas extranjeras.</w:t>
      </w:r>
    </w:p>
    <w:p w14:paraId="7F98F4BA" w14:textId="77777777" w:rsidR="003B4CDE" w:rsidRPr="00BD1151" w:rsidRDefault="003B4CDE" w:rsidP="003B4CDE">
      <w:pPr>
        <w:spacing w:line="288" w:lineRule="auto"/>
        <w:jc w:val="both"/>
        <w:rPr>
          <w:rFonts w:ascii="Arial" w:hAnsi="Arial" w:cs="Arial"/>
          <w:b/>
          <w:bCs/>
        </w:rPr>
      </w:pPr>
    </w:p>
    <w:p w14:paraId="29F17996" w14:textId="77777777" w:rsidR="003B4CDE" w:rsidRPr="00BD1151" w:rsidRDefault="003B4CDE" w:rsidP="003B4CDE">
      <w:pPr>
        <w:spacing w:line="288" w:lineRule="auto"/>
        <w:ind w:left="540"/>
        <w:jc w:val="both"/>
        <w:rPr>
          <w:rFonts w:ascii="Arial" w:hAnsi="Arial" w:cs="Arial"/>
        </w:rPr>
      </w:pPr>
      <w:r w:rsidRPr="00BD1151">
        <w:rPr>
          <w:rFonts w:ascii="Arial" w:hAnsi="Arial" w:cs="Arial"/>
        </w:rPr>
        <w:t>Las empresas extranjeras deberán presentar declaración de someterse a la jurisdicción de los Juzgados y Tribunales españoles de cualquier orden, para todas las incidencias que de modo directo o indirecto pudieran surgir del contrato, con renuncia, en su caso, al fuero jurisdiccional extranjero que pudiera corresponderles.</w:t>
      </w:r>
    </w:p>
    <w:p w14:paraId="2FD22644" w14:textId="77777777" w:rsidR="003B4CDE" w:rsidRPr="00BD1151" w:rsidRDefault="003B4CDE" w:rsidP="003B4CDE">
      <w:pPr>
        <w:spacing w:line="288" w:lineRule="auto"/>
        <w:jc w:val="both"/>
        <w:rPr>
          <w:rFonts w:ascii="Arial" w:hAnsi="Arial" w:cs="Arial"/>
        </w:rPr>
      </w:pPr>
    </w:p>
    <w:p w14:paraId="2C12D014" w14:textId="77777777" w:rsidR="003B4CDE" w:rsidRPr="00BD1151" w:rsidRDefault="003B4CDE" w:rsidP="003B4CDE">
      <w:pPr>
        <w:spacing w:line="288" w:lineRule="auto"/>
        <w:jc w:val="both"/>
        <w:rPr>
          <w:rFonts w:ascii="Arial" w:hAnsi="Arial" w:cs="Arial"/>
          <w:b/>
        </w:rPr>
      </w:pPr>
      <w:r w:rsidRPr="00BD1151">
        <w:rPr>
          <w:rFonts w:ascii="Arial" w:hAnsi="Arial" w:cs="Arial"/>
          <w:b/>
        </w:rPr>
        <w:t xml:space="preserve">6.- Obligaciones tributarias y con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BD1151">
            <w:rPr>
              <w:rFonts w:ascii="Arial" w:hAnsi="Arial" w:cs="Arial"/>
              <w:b/>
            </w:rPr>
            <w:t>la Seguridad</w:t>
          </w:r>
        </w:smartTag>
        <w:r w:rsidRPr="00BD1151">
          <w:rPr>
            <w:rFonts w:ascii="Arial" w:hAnsi="Arial" w:cs="Arial"/>
            <w:b/>
          </w:rPr>
          <w:t xml:space="preserve"> Social.</w:t>
        </w:r>
      </w:smartTag>
      <w:r w:rsidRPr="00BD1151">
        <w:rPr>
          <w:rFonts w:ascii="Arial" w:hAnsi="Arial" w:cs="Arial"/>
          <w:b/>
        </w:rPr>
        <w:t xml:space="preserve"> </w:t>
      </w:r>
    </w:p>
    <w:p w14:paraId="68C54CC8" w14:textId="77777777" w:rsidR="003B4CDE" w:rsidRPr="00BD1151" w:rsidRDefault="003B4CDE" w:rsidP="003B4CDE">
      <w:pPr>
        <w:spacing w:line="288" w:lineRule="auto"/>
        <w:jc w:val="both"/>
        <w:rPr>
          <w:rFonts w:ascii="Arial" w:hAnsi="Arial" w:cs="Arial"/>
          <w:b/>
        </w:rPr>
      </w:pPr>
    </w:p>
    <w:p w14:paraId="741F735D" w14:textId="77777777" w:rsidR="003B4CDE" w:rsidRPr="00BD1151" w:rsidRDefault="003B4CDE" w:rsidP="003B4CDE">
      <w:pPr>
        <w:tabs>
          <w:tab w:val="left" w:pos="360"/>
        </w:tabs>
        <w:spacing w:line="288" w:lineRule="auto"/>
        <w:ind w:left="540"/>
        <w:jc w:val="both"/>
        <w:rPr>
          <w:rFonts w:ascii="Arial" w:hAnsi="Arial" w:cs="Arial"/>
        </w:rPr>
      </w:pPr>
      <w:r w:rsidRPr="00BD1151">
        <w:rPr>
          <w:rFonts w:ascii="Arial" w:hAnsi="Arial" w:cs="Arial"/>
          <w:b/>
        </w:rPr>
        <w:tab/>
      </w:r>
      <w:r w:rsidRPr="00BD1151">
        <w:rPr>
          <w:rFonts w:ascii="Arial" w:hAnsi="Arial" w:cs="Arial"/>
        </w:rPr>
        <w:t>Obligaciones tributarias:</w:t>
      </w:r>
    </w:p>
    <w:p w14:paraId="7599A766" w14:textId="77777777" w:rsidR="003B4CDE" w:rsidRPr="00BD1151" w:rsidRDefault="003B4CDE" w:rsidP="003B4CDE">
      <w:pPr>
        <w:tabs>
          <w:tab w:val="left" w:pos="360"/>
        </w:tabs>
        <w:spacing w:line="288" w:lineRule="auto"/>
        <w:jc w:val="both"/>
        <w:rPr>
          <w:rFonts w:ascii="Arial" w:hAnsi="Arial" w:cs="Arial"/>
        </w:rPr>
      </w:pPr>
    </w:p>
    <w:p w14:paraId="22B7F48F" w14:textId="77777777" w:rsidR="003B4CDE" w:rsidRPr="00BD1151" w:rsidRDefault="003B4CDE" w:rsidP="003B4CDE">
      <w:pPr>
        <w:pStyle w:val="Prrafodelista1"/>
        <w:numPr>
          <w:ilvl w:val="1"/>
          <w:numId w:val="1"/>
        </w:numPr>
        <w:spacing w:after="120" w:line="288" w:lineRule="auto"/>
        <w:jc w:val="both"/>
        <w:rPr>
          <w:rFonts w:ascii="Arial" w:hAnsi="Arial" w:cs="Arial"/>
        </w:rPr>
      </w:pPr>
      <w:r w:rsidRPr="00BD1151">
        <w:rPr>
          <w:rFonts w:ascii="Arial" w:hAnsi="Arial" w:cs="Arial"/>
        </w:rPr>
        <w:t>Alta 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062DD936" w14:textId="77777777" w:rsidR="003B4CDE" w:rsidRPr="00BD1151" w:rsidRDefault="003B4CDE" w:rsidP="003B4CDE">
      <w:pPr>
        <w:spacing w:line="288" w:lineRule="auto"/>
        <w:ind w:left="357"/>
        <w:jc w:val="both"/>
        <w:rPr>
          <w:rFonts w:ascii="Arial" w:hAnsi="Arial" w:cs="Arial"/>
          <w:strike/>
        </w:rPr>
      </w:pPr>
    </w:p>
    <w:p w14:paraId="27F29621" w14:textId="77777777" w:rsidR="003B4CDE" w:rsidRPr="00BD1151" w:rsidRDefault="003B4CDE" w:rsidP="003B4CDE">
      <w:pPr>
        <w:spacing w:after="120" w:line="288" w:lineRule="auto"/>
        <w:ind w:left="709"/>
        <w:jc w:val="both"/>
        <w:rPr>
          <w:rFonts w:ascii="Arial" w:hAnsi="Arial" w:cs="Arial"/>
        </w:rPr>
      </w:pPr>
      <w:r w:rsidRPr="00BD1151">
        <w:rPr>
          <w:rFonts w:ascii="Arial" w:hAnsi="Arial" w:cs="Arial"/>
        </w:rPr>
        <w:t xml:space="preserve">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marzo, por el que se aprueba el texto refundido de </w:t>
      </w:r>
      <w:smartTag w:uri="urn:schemas-microsoft-com:office:smarttags" w:element="PersonName">
        <w:smartTagPr>
          <w:attr w:name="ProductID" w:val="la Ley Reguladora"/>
        </w:smartTagPr>
        <w:r w:rsidRPr="00BD1151">
          <w:rPr>
            <w:rFonts w:ascii="Arial" w:hAnsi="Arial" w:cs="Arial"/>
          </w:rPr>
          <w:t>la Ley Reguladora</w:t>
        </w:r>
      </w:smartTag>
      <w:r w:rsidRPr="00BD1151">
        <w:rPr>
          <w:rFonts w:ascii="Arial" w:hAnsi="Arial" w:cs="Arial"/>
        </w:rPr>
        <w:t xml:space="preserve"> de las Haciendas Locales, deberán presentar asimismo resolución expresa de la concesión de la exención de </w:t>
      </w:r>
      <w:smartTag w:uri="urn:schemas-microsoft-com:office:smarttags" w:element="PersonName">
        <w:smartTagPr>
          <w:attr w:name="ProductID" w:val="la Agencia Estatal"/>
        </w:smartTagPr>
        <w:r w:rsidRPr="00BD1151">
          <w:rPr>
            <w:rFonts w:ascii="Arial" w:hAnsi="Arial" w:cs="Arial"/>
          </w:rPr>
          <w:t>la Agencia Estatal</w:t>
        </w:r>
      </w:smartTag>
      <w:r w:rsidRPr="00BD1151">
        <w:rPr>
          <w:rFonts w:ascii="Arial" w:hAnsi="Arial" w:cs="Arial"/>
        </w:rPr>
        <w:t xml:space="preserve"> de Administración Tributaria. </w:t>
      </w:r>
    </w:p>
    <w:p w14:paraId="20763B98" w14:textId="77777777" w:rsidR="003B4CDE" w:rsidRPr="00BD1151" w:rsidRDefault="003B4CDE" w:rsidP="003B4CDE">
      <w:pPr>
        <w:spacing w:line="288" w:lineRule="auto"/>
        <w:ind w:left="357"/>
        <w:jc w:val="both"/>
        <w:rPr>
          <w:rFonts w:ascii="Arial" w:hAnsi="Arial" w:cs="Arial"/>
        </w:rPr>
      </w:pPr>
    </w:p>
    <w:p w14:paraId="72D8F442" w14:textId="77777777" w:rsidR="003B4CDE" w:rsidRPr="00BD1151" w:rsidRDefault="003B4CDE" w:rsidP="003B4CDE">
      <w:pPr>
        <w:spacing w:after="120" w:line="288" w:lineRule="auto"/>
        <w:ind w:left="709"/>
        <w:jc w:val="both"/>
        <w:rPr>
          <w:rFonts w:ascii="Arial" w:hAnsi="Arial" w:cs="Arial"/>
        </w:rPr>
      </w:pPr>
      <w:r w:rsidRPr="00BD1151">
        <w:rPr>
          <w:rFonts w:ascii="Arial" w:hAnsi="Arial" w:cs="Arial"/>
        </w:rPr>
        <w:t>Las uniones temporales de empresarios deberán acreditar, una vez formalizada su constitución, el alta en el impuesto, sin perjuicio de la tributación que corresponda a las empresas integrantes de la misma.</w:t>
      </w:r>
    </w:p>
    <w:p w14:paraId="081F711B" w14:textId="77777777" w:rsidR="003B4CDE" w:rsidRPr="00BD1151" w:rsidRDefault="003B4CDE" w:rsidP="003B4CDE">
      <w:pPr>
        <w:spacing w:line="288" w:lineRule="auto"/>
        <w:ind w:left="357"/>
        <w:jc w:val="both"/>
        <w:rPr>
          <w:rFonts w:ascii="Arial" w:hAnsi="Arial" w:cs="Arial"/>
          <w:strike/>
        </w:rPr>
      </w:pPr>
    </w:p>
    <w:p w14:paraId="3942C64A" w14:textId="77777777" w:rsidR="003B4CDE" w:rsidRPr="00BD1151" w:rsidRDefault="003B4CDE" w:rsidP="003B4CDE">
      <w:pPr>
        <w:pStyle w:val="Prrafodelista1"/>
        <w:numPr>
          <w:ilvl w:val="1"/>
          <w:numId w:val="1"/>
        </w:numPr>
        <w:spacing w:after="120" w:line="288" w:lineRule="auto"/>
        <w:ind w:left="714" w:hanging="357"/>
        <w:jc w:val="both"/>
        <w:rPr>
          <w:rFonts w:ascii="Arial" w:hAnsi="Arial" w:cs="Arial"/>
        </w:rPr>
      </w:pPr>
      <w:r w:rsidRPr="00BD1151">
        <w:rPr>
          <w:rFonts w:ascii="Arial" w:hAnsi="Arial" w:cs="Arial"/>
        </w:rPr>
        <w:t xml:space="preserve">Certificación positiva expedida por </w:t>
      </w:r>
      <w:smartTag w:uri="urn:schemas-microsoft-com:office:smarttags" w:element="PersonName">
        <w:smartTagPr>
          <w:attr w:name="ProductID" w:val="la Agencia Estatal"/>
        </w:smartTagPr>
        <w:r w:rsidRPr="00BD1151">
          <w:rPr>
            <w:rFonts w:ascii="Arial" w:hAnsi="Arial" w:cs="Arial"/>
          </w:rPr>
          <w:t>la Agencia Estatal</w:t>
        </w:r>
      </w:smartTag>
      <w:r w:rsidRPr="00BD1151">
        <w:rPr>
          <w:rFonts w:ascii="Arial" w:hAnsi="Arial" w:cs="Arial"/>
        </w:rPr>
        <w:t xml:space="preserve"> de </w:t>
      </w:r>
      <w:smartTag w:uri="urn:schemas-microsoft-com:office:smarttags" w:element="PersonName">
        <w:smartTagPr>
          <w:attr w:name="ProductID" w:val="la Administraci￳n Tributaria"/>
        </w:smartTagPr>
        <w:smartTag w:uri="urn:schemas-microsoft-com:office:smarttags" w:element="PersonName">
          <w:smartTagPr>
            <w:attr w:name="ProductID" w:val="LA ADMINISTRACIￓN"/>
          </w:smartTagPr>
          <w:r w:rsidRPr="00BD1151">
            <w:rPr>
              <w:rFonts w:ascii="Arial" w:hAnsi="Arial" w:cs="Arial"/>
            </w:rPr>
            <w:t>la Administración</w:t>
          </w:r>
        </w:smartTag>
        <w:r w:rsidRPr="00BD1151">
          <w:rPr>
            <w:rFonts w:ascii="Arial" w:hAnsi="Arial" w:cs="Arial"/>
          </w:rPr>
          <w:t xml:space="preserve"> Tributaria</w:t>
        </w:r>
      </w:smartTag>
      <w:r w:rsidRPr="00BD1151">
        <w:rPr>
          <w:rFonts w:ascii="Arial" w:hAnsi="Arial" w:cs="Arial"/>
        </w:rPr>
        <w:t>, en la que se contenga genéricamente el cumplimiento de los requisitos establecidos en el artículo 13 del RGLCAP.</w:t>
      </w:r>
      <w:r w:rsidRPr="00BD1151">
        <w:rPr>
          <w:rFonts w:ascii="Arial" w:hAnsi="Arial" w:cs="Arial"/>
          <w:b/>
        </w:rPr>
        <w:t xml:space="preserve"> </w:t>
      </w:r>
    </w:p>
    <w:p w14:paraId="51BDE889" w14:textId="77777777" w:rsidR="003B4CDE" w:rsidRPr="00BD1151" w:rsidRDefault="003B4CDE" w:rsidP="003B4CDE">
      <w:pPr>
        <w:pStyle w:val="Prrafodelista1"/>
        <w:spacing w:after="120" w:line="288" w:lineRule="auto"/>
        <w:ind w:left="0"/>
        <w:jc w:val="both"/>
        <w:rPr>
          <w:rFonts w:ascii="Arial" w:hAnsi="Arial" w:cs="Arial"/>
        </w:rPr>
      </w:pPr>
    </w:p>
    <w:p w14:paraId="7D8EBFEF" w14:textId="77777777" w:rsidR="003B4CDE" w:rsidRPr="00BD1151" w:rsidRDefault="003B4CDE" w:rsidP="003B4CDE">
      <w:pPr>
        <w:spacing w:after="120" w:line="288" w:lineRule="auto"/>
        <w:jc w:val="both"/>
        <w:rPr>
          <w:rFonts w:ascii="Arial" w:hAnsi="Arial" w:cs="Arial"/>
        </w:rPr>
      </w:pPr>
      <w:r w:rsidRPr="00BD1151">
        <w:rPr>
          <w:rFonts w:ascii="Arial" w:hAnsi="Arial" w:cs="Arial"/>
        </w:rPr>
        <w:t xml:space="preserve">Además, el propuesto adjudicatario no deberá tener deudas de naturaleza tributaria en período ejecutivo de pago con el Ayuntamiento de Madrid. </w:t>
      </w:r>
      <w:smartTag w:uri="urn:schemas-microsoft-com:office:smarttags" w:element="PersonName">
        <w:smartTagPr>
          <w:attr w:name="ProductID" w:val="␈ॶ㞐ॺ"/>
        </w:smartTagPr>
        <w:r w:rsidRPr="00BD1151">
          <w:rPr>
            <w:rFonts w:ascii="Arial" w:hAnsi="Arial" w:cs="Arial"/>
          </w:rPr>
          <w:t>La Administración Local</w:t>
        </w:r>
      </w:smartTag>
      <w:r w:rsidRPr="00BD1151">
        <w:rPr>
          <w:rFonts w:ascii="Arial" w:hAnsi="Arial" w:cs="Arial"/>
        </w:rPr>
        <w:t xml:space="preserve">, de oficio, comprobará mediante los datos obrantes en </w:t>
      </w:r>
      <w:smartTag w:uri="urn:schemas-microsoft-com:office:smarttags" w:element="PersonName">
        <w:smartTagPr>
          <w:attr w:name="ProductID" w:val="la Tesorer￭a"/>
        </w:smartTagPr>
        <w:r w:rsidRPr="00BD1151">
          <w:rPr>
            <w:rFonts w:ascii="Arial" w:hAnsi="Arial" w:cs="Arial"/>
          </w:rPr>
          <w:t>la Tesorería</w:t>
        </w:r>
      </w:smartTag>
      <w:r w:rsidRPr="00BD1151">
        <w:rPr>
          <w:rFonts w:ascii="Arial" w:hAnsi="Arial" w:cs="Arial"/>
        </w:rPr>
        <w:t xml:space="preserve"> el cumplimiento de dicha obligación.</w:t>
      </w:r>
    </w:p>
    <w:p w14:paraId="686630CD" w14:textId="77777777" w:rsidR="003B4CDE" w:rsidRPr="00BD1151" w:rsidRDefault="003B4CDE" w:rsidP="003B4CDE">
      <w:pPr>
        <w:spacing w:after="120" w:line="288" w:lineRule="auto"/>
        <w:jc w:val="both"/>
        <w:rPr>
          <w:rFonts w:ascii="Arial" w:hAnsi="Arial" w:cs="Arial"/>
        </w:rPr>
      </w:pPr>
    </w:p>
    <w:p w14:paraId="336B27C7" w14:textId="77777777" w:rsidR="003B4CDE" w:rsidRPr="00BD1151" w:rsidRDefault="003B4CDE" w:rsidP="003B4CDE">
      <w:pPr>
        <w:spacing w:after="120" w:line="288" w:lineRule="auto"/>
        <w:ind w:left="540"/>
        <w:jc w:val="both"/>
        <w:rPr>
          <w:rFonts w:ascii="Arial" w:hAnsi="Arial" w:cs="Arial"/>
        </w:rPr>
      </w:pPr>
      <w:r w:rsidRPr="00BD1151">
        <w:rPr>
          <w:rFonts w:ascii="Arial" w:hAnsi="Arial" w:cs="Arial"/>
        </w:rPr>
        <w:t xml:space="preserve">Obligaciones con </w:t>
      </w:r>
      <w:smartTag w:uri="urn:schemas-microsoft-com:office:smarttags" w:element="PersonName">
        <w:smartTagPr>
          <w:attr w:name="ProductID" w:val="LA SEGURIDAD SOCIAL"/>
        </w:smartTagPr>
        <w:r w:rsidRPr="00BD1151">
          <w:rPr>
            <w:rFonts w:ascii="Arial" w:hAnsi="Arial" w:cs="Arial"/>
          </w:rPr>
          <w:t>la Seguridad Social</w:t>
        </w:r>
      </w:smartTag>
      <w:r w:rsidRPr="00BD1151">
        <w:rPr>
          <w:rFonts w:ascii="Arial" w:hAnsi="Arial" w:cs="Arial"/>
        </w:rPr>
        <w:t xml:space="preserve">: </w:t>
      </w:r>
    </w:p>
    <w:p w14:paraId="30E1C813" w14:textId="77777777" w:rsidR="003B4CDE" w:rsidRPr="00BD1151" w:rsidRDefault="003B4CDE" w:rsidP="003B4CDE">
      <w:pPr>
        <w:spacing w:line="288" w:lineRule="auto"/>
        <w:ind w:left="357"/>
        <w:jc w:val="both"/>
        <w:rPr>
          <w:rFonts w:ascii="Arial" w:hAnsi="Arial" w:cs="Arial"/>
        </w:rPr>
      </w:pPr>
    </w:p>
    <w:p w14:paraId="60C53F04" w14:textId="77777777" w:rsidR="003B4CDE" w:rsidRPr="00BD1151" w:rsidRDefault="003B4CDE" w:rsidP="003B4CDE">
      <w:pPr>
        <w:spacing w:after="120" w:line="288" w:lineRule="auto"/>
        <w:ind w:left="709"/>
        <w:jc w:val="both"/>
        <w:rPr>
          <w:rFonts w:ascii="Arial" w:hAnsi="Arial" w:cs="Arial"/>
        </w:rPr>
      </w:pPr>
      <w:r w:rsidRPr="00BD1151">
        <w:rPr>
          <w:rFonts w:ascii="Arial" w:hAnsi="Arial" w:cs="Arial"/>
        </w:rPr>
        <w:t xml:space="preserve">Certificación positiva expedida por </w:t>
      </w:r>
      <w:smartTag w:uri="urn:schemas-microsoft-com:office:smarttags" w:element="PersonName">
        <w:smartTagPr>
          <w:attr w:name="ProductID" w:val="la Tesorer￭a"/>
        </w:smartTagPr>
        <w:r w:rsidRPr="00BD1151">
          <w:rPr>
            <w:rFonts w:ascii="Arial" w:hAnsi="Arial" w:cs="Arial"/>
          </w:rPr>
          <w:t>la Tesorería</w:t>
        </w:r>
      </w:smartTag>
      <w:r w:rsidRPr="00BD1151">
        <w:rPr>
          <w:rFonts w:ascii="Arial" w:hAnsi="Arial" w:cs="Arial"/>
        </w:rPr>
        <w:t xml:space="preserve"> de </w:t>
      </w:r>
      <w:smartTag w:uri="urn:schemas-microsoft-com:office:smarttags" w:element="PersonName">
        <w:smartTagPr>
          <w:attr w:name="ProductID" w:val="LA SEGURIDAD SOCIAL"/>
        </w:smartTagPr>
        <w:r w:rsidRPr="00BD1151">
          <w:rPr>
            <w:rFonts w:ascii="Arial" w:hAnsi="Arial" w:cs="Arial"/>
          </w:rPr>
          <w:t>la Seguridad Social</w:t>
        </w:r>
      </w:smartTag>
      <w:r w:rsidRPr="00BD1151">
        <w:rPr>
          <w:rFonts w:ascii="Arial" w:hAnsi="Arial" w:cs="Arial"/>
        </w:rPr>
        <w:t xml:space="preserve">, en la que se contenga genéricamente el cumplimiento de los requisitos establecidos en el artículo 14 del RGLCAP. </w:t>
      </w:r>
    </w:p>
    <w:p w14:paraId="0A0F6C8D" w14:textId="77777777" w:rsidR="003B4CDE" w:rsidRPr="00BD1151" w:rsidRDefault="003B4CDE" w:rsidP="003B4CDE">
      <w:pPr>
        <w:spacing w:line="288" w:lineRule="auto"/>
        <w:jc w:val="both"/>
        <w:rPr>
          <w:rFonts w:ascii="Arial" w:hAnsi="Arial" w:cs="Arial"/>
        </w:rPr>
      </w:pPr>
    </w:p>
    <w:p w14:paraId="0CC40683" w14:textId="77777777" w:rsidR="003B4CDE" w:rsidRPr="00BD1151" w:rsidRDefault="003B4CDE" w:rsidP="003B4CDE">
      <w:pPr>
        <w:tabs>
          <w:tab w:val="left" w:pos="7883"/>
        </w:tabs>
        <w:spacing w:line="288" w:lineRule="auto"/>
        <w:jc w:val="both"/>
        <w:rPr>
          <w:rFonts w:ascii="Arial" w:hAnsi="Arial" w:cs="Arial"/>
        </w:rPr>
      </w:pPr>
      <w:r w:rsidRPr="00BD1151">
        <w:rPr>
          <w:rFonts w:ascii="Arial" w:hAnsi="Arial" w:cs="Arial"/>
        </w:rPr>
        <w:t xml:space="preserve">Los profesionales colegiados que, de conformidad con </w:t>
      </w:r>
      <w:smartTag w:uri="urn:schemas-microsoft-com:office:smarttags" w:element="PersonName">
        <w:smartTagPr>
          <w:attr w:name="ProductID" w:val="眶胴眶胤眶䟔眶騴ɭ古A又A퍘呥踀la Disposici￳n Adicional펡呥蠀弐眶徴眶脈眶胴眶胤眶䟔眶㐀፼掰࿴塼A塠A펮呥蠀怸眶尴眶塠A䟴眶䟔眶Ꙡᙛ䟔眶펷呥谀눤眺醌眹酜眹ᡀC埛ᇒက❚떙&#10;袧żຈ᎜᎘펼呥谀눤眺醌眹酜眹ᡀC埛ᇒက❚떙袧żຈ᎜᎘un펅呥i谀눤眺醌眹酜眹ᡀC埛ᇒက❚떙袧żຈ᎜᎘펒呥蠀弐眶徴眶脈眶胴眶胤眶䟔眶"/>
        </w:smartTagPr>
        <w:r w:rsidRPr="00BD1151">
          <w:rPr>
            <w:rFonts w:ascii="Arial" w:hAnsi="Arial" w:cs="Arial"/>
          </w:rPr>
          <w:t>la Disposición Adicional</w:t>
        </w:r>
      </w:smartTag>
      <w:r w:rsidRPr="00BD1151">
        <w:rPr>
          <w:rFonts w:ascii="Arial" w:hAnsi="Arial" w:cs="Arial"/>
        </w:rPr>
        <w:t xml:space="preserve"> Decimoctava del texto refundido de </w:t>
      </w:r>
      <w:smartTag w:uri="urn:schemas-microsoft-com:office:smarttags" w:element="PersonName">
        <w:smartTagPr>
          <w:attr w:name="ProductID" w:val="la Ley General"/>
        </w:smartTagPr>
        <w:r w:rsidRPr="00BD1151">
          <w:rPr>
            <w:rFonts w:ascii="Arial" w:hAnsi="Arial" w:cs="Arial"/>
          </w:rPr>
          <w:t>la</w:t>
        </w:r>
        <w:r w:rsidRPr="00BD1151">
          <w:rPr>
            <w:rFonts w:ascii="Arial" w:hAnsi="Arial" w:cs="Arial"/>
            <w:shd w:val="clear" w:color="auto" w:fill="FFFFFF"/>
          </w:rPr>
          <w:t xml:space="preserve"> Ley General</w:t>
        </w:r>
      </w:smartTag>
      <w:r w:rsidRPr="00BD1151">
        <w:rPr>
          <w:rFonts w:ascii="Arial" w:hAnsi="Arial" w:cs="Arial"/>
          <w:shd w:val="clear" w:color="auto" w:fill="FFFFFF"/>
        </w:rPr>
        <w:t xml:space="preserve"> de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BD1151">
            <w:rPr>
              <w:rFonts w:ascii="Arial" w:hAnsi="Arial" w:cs="Arial"/>
              <w:shd w:val="clear" w:color="auto" w:fill="FFFFFF"/>
            </w:rPr>
            <w:t>la Seguridad</w:t>
          </w:r>
        </w:smartTag>
        <w:r w:rsidRPr="00BD1151">
          <w:rPr>
            <w:rFonts w:ascii="Arial" w:hAnsi="Arial" w:cs="Arial"/>
            <w:shd w:val="clear" w:color="auto" w:fill="FFFFFF"/>
          </w:rPr>
          <w:t xml:space="preserve"> Social</w:t>
        </w:r>
      </w:smartTag>
      <w:r w:rsidRPr="00BD1151">
        <w:rPr>
          <w:rFonts w:ascii="Arial" w:hAnsi="Arial" w:cs="Arial"/>
          <w:shd w:val="clear" w:color="auto" w:fill="FFFFFF"/>
        </w:rPr>
        <w:t xml:space="preserve">, aprobado </w:t>
      </w:r>
      <w:r w:rsidRPr="00BD1151">
        <w:rPr>
          <w:rFonts w:ascii="Arial" w:hAnsi="Arial" w:cs="Arial"/>
          <w:shd w:val="clear" w:color="auto" w:fill="FFFFFF"/>
        </w:rPr>
        <w:lastRenderedPageBreak/>
        <w:t xml:space="preserve">por Real Decreto Legislativo 8/2015, de 30 de octubre, estén exentos de la obligación de alta en el régimen especial y que </w:t>
      </w:r>
      <w:r w:rsidRPr="00BD1151">
        <w:rPr>
          <w:rFonts w:ascii="Arial" w:hAnsi="Arial" w:cs="Arial"/>
        </w:rPr>
        <w:t xml:space="preserve">opten o hubieran optado por incorporarse a </w:t>
      </w:r>
      <w:smartTag w:uri="urn:schemas-microsoft-com:office:smarttags" w:element="PersonName">
        <w:smartTagPr>
          <w:attr w:name="ProductID" w:val="la Mutualidad"/>
        </w:smartTagPr>
        <w:r w:rsidRPr="00BD1151">
          <w:rPr>
            <w:rFonts w:ascii="Arial" w:hAnsi="Arial" w:cs="Arial"/>
          </w:rPr>
          <w:t>la Mutualidad</w:t>
        </w:r>
      </w:smartTag>
      <w:r w:rsidRPr="00BD1151">
        <w:rPr>
          <w:rFonts w:ascii="Arial" w:hAnsi="Arial" w:cs="Arial"/>
        </w:rPr>
        <w:t xml:space="preserve"> de Previsión Social del correspondiente colegio profesional, </w:t>
      </w:r>
      <w:r w:rsidRPr="00BD1151">
        <w:rPr>
          <w:rFonts w:ascii="Arial" w:hAnsi="Arial" w:cs="Arial"/>
          <w:shd w:val="clear" w:color="auto" w:fill="FFFFFF"/>
        </w:rPr>
        <w:t xml:space="preserve">deberán </w:t>
      </w:r>
      <w:r w:rsidRPr="00BD1151">
        <w:rPr>
          <w:rFonts w:ascii="Arial" w:hAnsi="Arial" w:cs="Arial"/>
        </w:rPr>
        <w:t>aportar una certificación de la respectiva Mutualidad, acreditativa de su pertenencia a la misma.</w:t>
      </w:r>
    </w:p>
    <w:p w14:paraId="573A8649" w14:textId="77777777" w:rsidR="003B4CDE" w:rsidRPr="00BD1151" w:rsidRDefault="003B4CDE" w:rsidP="003B4CDE">
      <w:pPr>
        <w:tabs>
          <w:tab w:val="left" w:pos="7883"/>
        </w:tabs>
        <w:spacing w:line="288" w:lineRule="auto"/>
        <w:jc w:val="both"/>
        <w:rPr>
          <w:rFonts w:ascii="Arial" w:hAnsi="Arial" w:cs="Arial"/>
        </w:rPr>
      </w:pPr>
    </w:p>
    <w:p w14:paraId="7B3E8F49" w14:textId="77777777" w:rsidR="003B4CDE" w:rsidRPr="00BD1151" w:rsidRDefault="003B4CDE" w:rsidP="003B4CDE">
      <w:pPr>
        <w:tabs>
          <w:tab w:val="left" w:pos="7883"/>
        </w:tabs>
        <w:spacing w:line="288" w:lineRule="auto"/>
        <w:jc w:val="both"/>
        <w:rPr>
          <w:rFonts w:ascii="Arial" w:hAnsi="Arial" w:cs="Arial"/>
        </w:rPr>
      </w:pPr>
      <w:r w:rsidRPr="00BD1151">
        <w:rPr>
          <w:rFonts w:ascii="Arial" w:hAnsi="Arial" w:cs="Arial"/>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2A0BCB86" w14:textId="77777777" w:rsidR="003B4CDE" w:rsidRPr="00BD1151" w:rsidRDefault="003B4CDE" w:rsidP="003B4CDE">
      <w:pPr>
        <w:tabs>
          <w:tab w:val="left" w:pos="7883"/>
        </w:tabs>
        <w:spacing w:after="120" w:line="288" w:lineRule="auto"/>
        <w:jc w:val="both"/>
        <w:rPr>
          <w:rFonts w:ascii="Arial" w:hAnsi="Arial" w:cs="Arial"/>
        </w:rPr>
      </w:pPr>
    </w:p>
    <w:p w14:paraId="218B8BA7" w14:textId="77777777" w:rsidR="003B4CDE" w:rsidRPr="00BD1151" w:rsidRDefault="003B4CDE" w:rsidP="003B4CDE">
      <w:pPr>
        <w:spacing w:after="120" w:line="288" w:lineRule="auto"/>
        <w:jc w:val="both"/>
        <w:rPr>
          <w:rFonts w:ascii="Arial" w:hAnsi="Arial" w:cs="Arial"/>
          <w:b/>
        </w:rPr>
      </w:pPr>
      <w:r w:rsidRPr="00BD1151">
        <w:rPr>
          <w:rFonts w:ascii="Arial" w:hAnsi="Arial" w:cs="Arial"/>
          <w:b/>
        </w:rPr>
        <w:t>7.-</w:t>
      </w:r>
      <w:r w:rsidRPr="00BD1151">
        <w:rPr>
          <w:rFonts w:ascii="Arial" w:hAnsi="Arial" w:cs="Arial"/>
        </w:rPr>
        <w:t xml:space="preserve"> </w:t>
      </w:r>
      <w:r w:rsidRPr="00BD1151">
        <w:rPr>
          <w:rFonts w:ascii="Arial" w:hAnsi="Arial" w:cs="Arial"/>
          <w:b/>
        </w:rPr>
        <w:t>Registro de Licitadores.</w:t>
      </w:r>
    </w:p>
    <w:p w14:paraId="01795373" w14:textId="77777777" w:rsidR="003B4CDE" w:rsidRPr="00BD1151" w:rsidRDefault="003B4CDE" w:rsidP="003B4CDE">
      <w:pPr>
        <w:spacing w:after="120" w:line="288" w:lineRule="auto"/>
        <w:ind w:left="709"/>
        <w:jc w:val="both"/>
        <w:rPr>
          <w:rFonts w:ascii="Arial" w:hAnsi="Arial" w:cs="Arial"/>
        </w:rPr>
      </w:pPr>
      <w:r w:rsidRPr="00BD1151">
        <w:rPr>
          <w:rFonts w:ascii="Arial" w:hAnsi="Arial" w:cs="Arial"/>
        </w:rPr>
        <w:t xml:space="preserve">Cuando el empresario esté inscrito en el </w:t>
      </w:r>
      <w:r w:rsidR="007B1719" w:rsidRPr="00BD1151">
        <w:rPr>
          <w:rFonts w:ascii="Arial" w:hAnsi="Arial" w:cs="Arial"/>
        </w:rPr>
        <w:t xml:space="preserve">correspondiente </w:t>
      </w:r>
      <w:r w:rsidRPr="00BD1151">
        <w:rPr>
          <w:rFonts w:ascii="Arial" w:hAnsi="Arial" w:cs="Arial"/>
        </w:rPr>
        <w:t xml:space="preserve">Registro Oficial de Licitadores o figure en una base de datos nacional de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BD1151">
            <w:rPr>
              <w:rFonts w:ascii="Arial" w:hAnsi="Arial" w:cs="Arial"/>
            </w:rPr>
            <w:t>la Unión</w:t>
          </w:r>
        </w:smartTag>
        <w:r w:rsidRPr="00BD1151">
          <w:rPr>
            <w:rFonts w:ascii="Arial" w:hAnsi="Arial" w:cs="Arial"/>
          </w:rPr>
          <w:t xml:space="preserve"> Europea</w:t>
        </w:r>
      </w:smartTag>
      <w:r w:rsidRPr="00BD1151">
        <w:rPr>
          <w:rFonts w:ascii="Arial" w:hAnsi="Arial" w:cs="Arial"/>
        </w:rPr>
        <w:t>,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inscritos en los referidos lugares, siendo únicamente necesario la manifestación expresa por parte del licitador de su inscripción en el Registro o base de datos correspondiente.</w:t>
      </w:r>
    </w:p>
    <w:p w14:paraId="268304B9" w14:textId="77777777" w:rsidR="003B4CDE" w:rsidRPr="00BD1151" w:rsidRDefault="003B4CDE" w:rsidP="003B4CDE">
      <w:pPr>
        <w:pStyle w:val="CM47"/>
        <w:spacing w:after="120" w:line="288" w:lineRule="auto"/>
        <w:ind w:left="708"/>
        <w:jc w:val="both"/>
        <w:rPr>
          <w:rFonts w:ascii="Arial" w:hAnsi="Arial" w:cs="Arial"/>
          <w:strike/>
        </w:rPr>
      </w:pPr>
      <w:r w:rsidRPr="00BD1151">
        <w:rPr>
          <w:rFonts w:ascii="Arial" w:hAnsi="Arial" w:cs="Arial"/>
        </w:rPr>
        <w:t xml:space="preserve">La inscripción en el </w:t>
      </w:r>
      <w:r w:rsidR="007B1719" w:rsidRPr="00BD1151">
        <w:rPr>
          <w:rFonts w:ascii="Arial" w:hAnsi="Arial" w:cs="Arial"/>
        </w:rPr>
        <w:t xml:space="preserve">correspondiente </w:t>
      </w:r>
      <w:r w:rsidRPr="00BD1151">
        <w:rPr>
          <w:rFonts w:ascii="Arial" w:hAnsi="Arial" w:cs="Arial"/>
        </w:rPr>
        <w:t>Registro Oficial de Licitadores eximirá a los licitadores inscritos, a tenor de lo en él reflejado y salvo prueba en contrario, de la presentación en las convocatorias de contratación de las condiciones de aptitud del empresario en cuanto a su personalidad y capacidad de obrar, representación, habilitación profesional o empresarial, solvencia económica y financiera, y clasificación, así como de la acreditación de la no concurrencia de las prohibiciones de contratar que deban constar en aquél.</w:t>
      </w:r>
      <w:r w:rsidRPr="00BD1151">
        <w:rPr>
          <w:rFonts w:ascii="Arial" w:hAnsi="Arial" w:cs="Arial"/>
          <w:strike/>
        </w:rPr>
        <w:t xml:space="preserve"> </w:t>
      </w:r>
    </w:p>
    <w:p w14:paraId="0B58EB8D" w14:textId="77777777" w:rsidR="003B4CDE" w:rsidRPr="00BD1151" w:rsidRDefault="003B4CDE" w:rsidP="003B4CDE">
      <w:pPr>
        <w:spacing w:line="288" w:lineRule="auto"/>
        <w:rPr>
          <w:rFonts w:ascii="Arial" w:hAnsi="Arial" w:cs="Arial"/>
        </w:rPr>
      </w:pPr>
    </w:p>
    <w:p w14:paraId="6D5143FE" w14:textId="77777777" w:rsidR="003B4CDE" w:rsidRPr="00BD1151" w:rsidRDefault="003B4CDE" w:rsidP="003B4CDE">
      <w:pPr>
        <w:spacing w:line="288" w:lineRule="auto"/>
        <w:ind w:left="720"/>
        <w:jc w:val="both"/>
        <w:rPr>
          <w:rFonts w:ascii="Arial" w:hAnsi="Arial" w:cs="Arial"/>
        </w:rPr>
      </w:pPr>
      <w:r w:rsidRPr="00BD1151">
        <w:rPr>
          <w:rFonts w:ascii="Arial" w:hAnsi="Arial" w:cs="Arial"/>
        </w:rPr>
        <w:t>No es necesario acompañar a la inscripción en el</w:t>
      </w:r>
      <w:r w:rsidR="007B1719" w:rsidRPr="00BD1151">
        <w:rPr>
          <w:rFonts w:ascii="Arial" w:hAnsi="Arial" w:cs="Arial"/>
        </w:rPr>
        <w:t xml:space="preserve"> correspondiente</w:t>
      </w:r>
      <w:r w:rsidRPr="00BD1151">
        <w:rPr>
          <w:rFonts w:ascii="Arial" w:hAnsi="Arial" w:cs="Arial"/>
        </w:rPr>
        <w:t xml:space="preserve"> Registro Oficial de Licitadores, el bastanteo de poderes realizado por un Letrado del Ayuntamiento de Madrid cuando dicha representación conste inscrita.</w:t>
      </w:r>
    </w:p>
    <w:p w14:paraId="61AA5F92" w14:textId="77777777" w:rsidR="003B4CDE" w:rsidRPr="00BD1151" w:rsidRDefault="003B4CDE" w:rsidP="003B4CDE">
      <w:pPr>
        <w:spacing w:line="288" w:lineRule="auto"/>
        <w:rPr>
          <w:rFonts w:ascii="Arial" w:hAnsi="Arial" w:cs="Arial"/>
        </w:rPr>
      </w:pPr>
    </w:p>
    <w:p w14:paraId="602142AC" w14:textId="77777777" w:rsidR="003B4CDE" w:rsidRPr="00BD1151" w:rsidRDefault="003B4CDE" w:rsidP="003B4CDE">
      <w:pPr>
        <w:spacing w:line="288" w:lineRule="auto"/>
        <w:ind w:left="709"/>
        <w:jc w:val="both"/>
        <w:rPr>
          <w:rFonts w:ascii="Arial" w:hAnsi="Arial" w:cs="Arial"/>
        </w:rPr>
      </w:pPr>
      <w:r w:rsidRPr="00BD1151">
        <w:rPr>
          <w:rFonts w:ascii="Arial" w:hAnsi="Arial" w:cs="Arial"/>
        </w:rPr>
        <w:t>De acuerdo con lo dispuesto en el artículo 139.1 LCSP, la presentación de las proposiciones supone la autorización a la mesa y al órgano de contratación para consultar los datos recogidos en el</w:t>
      </w:r>
      <w:r w:rsidR="007B1719" w:rsidRPr="00BD1151">
        <w:rPr>
          <w:rFonts w:ascii="Arial" w:hAnsi="Arial" w:cs="Arial"/>
        </w:rPr>
        <w:t xml:space="preserve"> correspondiente </w:t>
      </w:r>
      <w:r w:rsidRPr="00BD1151">
        <w:rPr>
          <w:rFonts w:ascii="Arial" w:hAnsi="Arial" w:cs="Arial"/>
        </w:rPr>
        <w:t xml:space="preserve">Registro Oficial de Licitadores o en las listas oficiales de operadores económicos en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BD1151">
            <w:rPr>
              <w:rFonts w:ascii="Arial" w:hAnsi="Arial" w:cs="Arial"/>
            </w:rPr>
            <w:t>la Unión</w:t>
          </w:r>
        </w:smartTag>
        <w:r w:rsidRPr="00BD1151">
          <w:rPr>
            <w:rFonts w:ascii="Arial" w:hAnsi="Arial" w:cs="Arial"/>
          </w:rPr>
          <w:t xml:space="preserve"> Europea.</w:t>
        </w:r>
      </w:smartTag>
    </w:p>
    <w:p w14:paraId="7707AA21" w14:textId="77777777" w:rsidR="003B4CDE" w:rsidRPr="00BD1151" w:rsidRDefault="003B4CDE" w:rsidP="003B4CDE">
      <w:pPr>
        <w:spacing w:line="288" w:lineRule="auto"/>
        <w:ind w:left="709"/>
        <w:jc w:val="both"/>
        <w:rPr>
          <w:rFonts w:ascii="Arial" w:hAnsi="Arial" w:cs="Arial"/>
        </w:rPr>
      </w:pPr>
    </w:p>
    <w:p w14:paraId="7C16B888" w14:textId="77777777" w:rsidR="003B4CDE" w:rsidRPr="00BD1151" w:rsidRDefault="003B4CDE" w:rsidP="003B4CDE">
      <w:pPr>
        <w:pStyle w:val="Prrafodelista1"/>
        <w:spacing w:after="120" w:line="288" w:lineRule="auto"/>
        <w:ind w:left="360"/>
        <w:jc w:val="both"/>
        <w:rPr>
          <w:rFonts w:ascii="Arial" w:hAnsi="Arial" w:cs="Arial"/>
          <w:b/>
        </w:rPr>
      </w:pPr>
      <w:r w:rsidRPr="00BD1151">
        <w:rPr>
          <w:rFonts w:ascii="Arial" w:hAnsi="Arial" w:cs="Arial"/>
          <w:b/>
        </w:rPr>
        <w:t>8.- Integración de la solvencia con medios externos.</w:t>
      </w:r>
    </w:p>
    <w:p w14:paraId="0EB2460D" w14:textId="77777777" w:rsidR="003B4CDE" w:rsidRPr="00BD1151" w:rsidRDefault="003B4CDE" w:rsidP="003B4CDE">
      <w:pPr>
        <w:spacing w:after="120" w:line="288" w:lineRule="auto"/>
        <w:ind w:left="709"/>
        <w:jc w:val="both"/>
        <w:rPr>
          <w:rFonts w:ascii="Arial" w:hAnsi="Arial" w:cs="Arial"/>
        </w:rPr>
      </w:pPr>
      <w:r w:rsidRPr="00BD1151">
        <w:rPr>
          <w:rFonts w:ascii="Arial" w:hAnsi="Arial" w:cs="Arial"/>
        </w:rPr>
        <w:lastRenderedPageBreak/>
        <w:t>En el supuesto de que los licitadores recurran a la solvencia y medios de otras empresas de conformidad con el artículo 75 LCSP, deberán presentar además, la siguiente documentación:</w:t>
      </w:r>
    </w:p>
    <w:p w14:paraId="683611F3" w14:textId="77777777" w:rsidR="003B4CDE" w:rsidRPr="00BD1151" w:rsidRDefault="003B4CDE" w:rsidP="003B4CDE">
      <w:pPr>
        <w:spacing w:after="120" w:line="288" w:lineRule="auto"/>
        <w:ind w:left="709"/>
        <w:jc w:val="both"/>
        <w:rPr>
          <w:rFonts w:ascii="Arial" w:hAnsi="Arial" w:cs="Arial"/>
        </w:rPr>
      </w:pPr>
      <w:r w:rsidRPr="00BD1151">
        <w:rPr>
          <w:rFonts w:ascii="Arial" w:hAnsi="Arial" w:cs="Arial"/>
        </w:rPr>
        <w:t xml:space="preserve">El licitador deberá presentar un compromiso de dichas entidades, conforme al modelo establecido en el </w:t>
      </w:r>
      <w:r w:rsidRPr="00BD1151">
        <w:rPr>
          <w:rFonts w:ascii="Arial" w:hAnsi="Arial" w:cs="Arial"/>
          <w:b/>
        </w:rPr>
        <w:t>Anexo VII al pliego</w:t>
      </w:r>
      <w:r w:rsidRPr="00BD1151">
        <w:rPr>
          <w:rFonts w:ascii="Arial" w:hAnsi="Arial" w:cs="Arial"/>
        </w:rPr>
        <w:t>, siempre que no se hubiese aportado conforme a lo señalado en el 140.3 LCSP, del que se derive que durante toda la duración de la ejecución del contrato, ponen a disposición del licitador la solvencia y medios a los que se compromete.</w:t>
      </w:r>
    </w:p>
    <w:p w14:paraId="7D5B7E13" w14:textId="77777777" w:rsidR="003B4CDE" w:rsidRPr="00BD1151" w:rsidRDefault="003B4CDE" w:rsidP="003B4CDE">
      <w:pPr>
        <w:spacing w:after="120" w:line="288" w:lineRule="auto"/>
        <w:ind w:left="709"/>
        <w:jc w:val="both"/>
        <w:rPr>
          <w:rFonts w:ascii="Arial" w:hAnsi="Arial" w:cs="Arial"/>
        </w:rPr>
      </w:pPr>
      <w:r w:rsidRPr="00BD1151">
        <w:rPr>
          <w:rFonts w:ascii="Arial" w:hAnsi="Arial" w:cs="Arial"/>
        </w:rPr>
        <w:t xml:space="preserve">La empresa o empresas a las que recurre el licitador deberán presentar la documentación de los apartados 1, 2, 6 y, si procede 3, 4, 5 y, en su caso, 7 anteriores. </w:t>
      </w:r>
    </w:p>
    <w:p w14:paraId="3A00A733" w14:textId="77777777" w:rsidR="003B4CDE" w:rsidRPr="00BD1151" w:rsidRDefault="003B4CDE" w:rsidP="003B4CDE">
      <w:pPr>
        <w:spacing w:line="288" w:lineRule="auto"/>
        <w:jc w:val="both"/>
        <w:rPr>
          <w:rFonts w:ascii="Arial" w:hAnsi="Arial" w:cs="Arial"/>
        </w:rPr>
      </w:pPr>
      <w:r w:rsidRPr="00BD1151">
        <w:rPr>
          <w:rFonts w:ascii="Arial" w:hAnsi="Arial" w:cs="Arial"/>
        </w:rPr>
        <w:t xml:space="preserve"> </w:t>
      </w:r>
    </w:p>
    <w:p w14:paraId="461B1297" w14:textId="77777777" w:rsidR="003B4CDE" w:rsidRPr="00BD1151" w:rsidRDefault="003B4CDE" w:rsidP="003B4CDE">
      <w:pPr>
        <w:tabs>
          <w:tab w:val="left" w:pos="7883"/>
        </w:tabs>
        <w:spacing w:line="288" w:lineRule="auto"/>
        <w:jc w:val="both"/>
        <w:rPr>
          <w:rFonts w:ascii="Arial" w:hAnsi="Arial" w:cs="Arial"/>
        </w:rPr>
      </w:pPr>
      <w:r w:rsidRPr="00BD1151">
        <w:rPr>
          <w:rFonts w:ascii="Arial" w:hAnsi="Arial" w:cs="Arial"/>
        </w:rPr>
        <w:t xml:space="preserve">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 contrato. </w:t>
      </w:r>
    </w:p>
    <w:p w14:paraId="17A4F423" w14:textId="77777777" w:rsidR="003B4CDE" w:rsidRPr="00BD1151" w:rsidRDefault="003B4CDE" w:rsidP="003B4CDE">
      <w:pPr>
        <w:tabs>
          <w:tab w:val="left" w:pos="7883"/>
        </w:tabs>
        <w:spacing w:line="288" w:lineRule="auto"/>
        <w:jc w:val="both"/>
        <w:rPr>
          <w:rFonts w:ascii="Arial" w:hAnsi="Arial" w:cs="Arial"/>
          <w:strike/>
        </w:rPr>
      </w:pPr>
    </w:p>
    <w:p w14:paraId="2E36AEEB" w14:textId="77777777" w:rsidR="003B4CDE" w:rsidRPr="00BD1151" w:rsidRDefault="003B4CDE" w:rsidP="003B4CDE">
      <w:pPr>
        <w:spacing w:line="288" w:lineRule="auto"/>
        <w:jc w:val="both"/>
        <w:rPr>
          <w:rFonts w:ascii="Arial" w:hAnsi="Arial" w:cs="Arial"/>
        </w:rPr>
      </w:pPr>
      <w:r w:rsidRPr="00BD1151">
        <w:rPr>
          <w:rFonts w:ascii="Arial" w:hAnsi="Arial" w:cs="Arial"/>
        </w:rPr>
        <w:t xml:space="preserve">El órgano de contratación adjudicará el contrato dentro de los cinco días hábiles siguientes a la recepción de la documentación, en los términos establecidos en el artículo 150.3 LCSP. </w:t>
      </w:r>
    </w:p>
    <w:p w14:paraId="02E13CCD" w14:textId="77777777" w:rsidR="003B4CDE" w:rsidRPr="00BD1151" w:rsidRDefault="003B4CDE" w:rsidP="003B4CDE">
      <w:pPr>
        <w:spacing w:line="288" w:lineRule="auto"/>
        <w:jc w:val="both"/>
        <w:rPr>
          <w:rFonts w:ascii="Arial" w:hAnsi="Arial" w:cs="Arial"/>
        </w:rPr>
      </w:pPr>
    </w:p>
    <w:p w14:paraId="15E62645" w14:textId="77777777" w:rsidR="003B4CDE" w:rsidRPr="00BD1151" w:rsidRDefault="003B4CDE" w:rsidP="003B4CDE">
      <w:pPr>
        <w:spacing w:line="288" w:lineRule="auto"/>
        <w:jc w:val="both"/>
        <w:rPr>
          <w:rFonts w:ascii="Arial" w:hAnsi="Arial" w:cs="Arial"/>
        </w:rPr>
      </w:pPr>
    </w:p>
    <w:p w14:paraId="3956D579" w14:textId="77777777" w:rsidR="003B4CDE" w:rsidRPr="00BD1151" w:rsidRDefault="00572840" w:rsidP="007B191E">
      <w:pPr>
        <w:pStyle w:val="Ttulo3"/>
      </w:pPr>
      <w:bookmarkStart w:id="120" w:name="_Toc520186410"/>
      <w:bookmarkStart w:id="121" w:name="_Toc524083873"/>
      <w:bookmarkStart w:id="122" w:name="_Toc210904603"/>
      <w:r w:rsidRPr="00BD1151">
        <w:t>Cláusula 29</w:t>
      </w:r>
      <w:r w:rsidR="003B4CDE" w:rsidRPr="00BD1151">
        <w:t>. Perfección y formalización del contrato.</w:t>
      </w:r>
      <w:bookmarkEnd w:id="120"/>
      <w:bookmarkEnd w:id="121"/>
      <w:bookmarkEnd w:id="122"/>
    </w:p>
    <w:p w14:paraId="53485A79" w14:textId="77777777" w:rsidR="003B4CDE" w:rsidRPr="00BD1151" w:rsidRDefault="003B4CDE" w:rsidP="003B4CDE">
      <w:pPr>
        <w:spacing w:line="288" w:lineRule="auto"/>
        <w:jc w:val="both"/>
        <w:rPr>
          <w:rFonts w:ascii="Arial" w:hAnsi="Arial" w:cs="Arial"/>
        </w:rPr>
      </w:pPr>
    </w:p>
    <w:p w14:paraId="19C3B3CB" w14:textId="77777777" w:rsidR="003B4CDE" w:rsidRPr="00BD1151" w:rsidRDefault="003B4CDE" w:rsidP="003B4CDE">
      <w:pPr>
        <w:spacing w:line="288" w:lineRule="auto"/>
        <w:jc w:val="both"/>
        <w:rPr>
          <w:rFonts w:ascii="Arial" w:hAnsi="Arial" w:cs="Arial"/>
        </w:rPr>
      </w:pPr>
      <w:r w:rsidRPr="00BD1151">
        <w:rPr>
          <w:rFonts w:ascii="Arial" w:hAnsi="Arial" w:cs="Arial"/>
        </w:rPr>
        <w:t>El contrato se perfeccionará con su formalización.</w:t>
      </w:r>
    </w:p>
    <w:p w14:paraId="03D53270" w14:textId="77777777" w:rsidR="003B4CDE" w:rsidRPr="00BD1151" w:rsidRDefault="003B4CDE" w:rsidP="003B4CDE">
      <w:pPr>
        <w:spacing w:line="288" w:lineRule="auto"/>
        <w:jc w:val="both"/>
        <w:rPr>
          <w:rFonts w:ascii="Arial" w:hAnsi="Arial" w:cs="Arial"/>
        </w:rPr>
      </w:pPr>
    </w:p>
    <w:p w14:paraId="24FCB54D" w14:textId="77777777" w:rsidR="003B4CDE" w:rsidRPr="00BD1151" w:rsidRDefault="003B4CDE" w:rsidP="003B4CDE">
      <w:pPr>
        <w:spacing w:line="288" w:lineRule="auto"/>
        <w:jc w:val="both"/>
        <w:rPr>
          <w:rFonts w:ascii="Arial" w:hAnsi="Arial" w:cs="Arial"/>
        </w:rPr>
      </w:pPr>
      <w:r w:rsidRPr="00BD1151">
        <w:rPr>
          <w:rFonts w:ascii="Arial" w:hAnsi="Arial" w:cs="Arial"/>
        </w:rPr>
        <w:t xml:space="preserve">El contrato deberá formalizarse en documento administrativo que se ajustará con exactitud a las condiciones de la licitación y además podrá formalizarse en escritura pública si así lo solicita el contratista, corriendo a su cargo los gastos derivados de su otorgamiento. En este caso, el contratista deberá entregar a </w:t>
      </w:r>
      <w:smartTag w:uri="urn:schemas-microsoft-com:office:smarttags" w:element="PersonName">
        <w:smartTagPr>
          <w:attr w:name="ProductID" w:val="la Administraci￳n"/>
        </w:smartTagPr>
        <w:r w:rsidRPr="00BD1151">
          <w:rPr>
            <w:rFonts w:ascii="Arial" w:hAnsi="Arial" w:cs="Arial"/>
          </w:rPr>
          <w:t>la Administración</w:t>
        </w:r>
      </w:smartTag>
      <w:r w:rsidRPr="00BD1151">
        <w:rPr>
          <w:rFonts w:ascii="Arial" w:hAnsi="Arial" w:cs="Arial"/>
        </w:rPr>
        <w:t xml:space="preserve"> una copia legitimada y una simple del citado documento en el plazo máximo de un mes desde su formalización.</w:t>
      </w:r>
    </w:p>
    <w:p w14:paraId="0DC410CF" w14:textId="77777777" w:rsidR="009752D2" w:rsidRPr="00BD1151" w:rsidRDefault="009752D2" w:rsidP="003B4CDE">
      <w:pPr>
        <w:spacing w:line="288" w:lineRule="auto"/>
        <w:jc w:val="both"/>
        <w:rPr>
          <w:rFonts w:ascii="Arial" w:hAnsi="Arial" w:cs="Arial"/>
        </w:rPr>
      </w:pPr>
    </w:p>
    <w:p w14:paraId="35C593C4" w14:textId="77777777" w:rsidR="009752D2" w:rsidRPr="00BD1151" w:rsidRDefault="009752D2" w:rsidP="009752D2">
      <w:pPr>
        <w:spacing w:after="120" w:line="288" w:lineRule="auto"/>
        <w:jc w:val="both"/>
        <w:rPr>
          <w:rFonts w:ascii="Arial" w:hAnsi="Arial" w:cs="Arial"/>
        </w:rPr>
      </w:pPr>
      <w:r w:rsidRPr="00BD1151">
        <w:rPr>
          <w:rFonts w:ascii="Arial" w:hAnsi="Arial" w:cs="Arial"/>
        </w:rPr>
        <w:t xml:space="preserve">Cuando de conformidad con el </w:t>
      </w:r>
      <w:r w:rsidRPr="00BD1151">
        <w:rPr>
          <w:rFonts w:ascii="Arial" w:hAnsi="Arial" w:cs="Arial"/>
          <w:b/>
        </w:rPr>
        <w:t>apartado 1 del Anexo I</w:t>
      </w:r>
      <w:r w:rsidRPr="00BD1151">
        <w:rPr>
          <w:rFonts w:ascii="Arial" w:hAnsi="Arial" w:cs="Arial"/>
        </w:rPr>
        <w:t xml:space="preserve"> al pliego, se indique que se trata de un contrato cuya ejecución requiera el tratamiento por el contratista de datos personales por cuenta del responsable del tratamiento, a tenor de lo dispuesto en la letra c) del apartado 2 del artículo 122 LCSP, la empresa adjudicataria tiene la obligación de presentar, antes de la formalización del contrato, una declaración en la que ponga de manifiesto dónde van a estar ubicados los servidores y desde dónde se van a prestar los servicios asociados a los mismos.</w:t>
      </w:r>
    </w:p>
    <w:p w14:paraId="77C29360" w14:textId="77777777" w:rsidR="009752D2" w:rsidRPr="00BD1151" w:rsidRDefault="009752D2" w:rsidP="009752D2">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rPr>
      </w:pPr>
      <w:r w:rsidRPr="00BD1151">
        <w:rPr>
          <w:rFonts w:ascii="Arial" w:hAnsi="Arial" w:cs="Arial"/>
        </w:rPr>
        <w:lastRenderedPageBreak/>
        <w:t>Esta declaración se presentará en un plazo de diez días hábiles</w:t>
      </w:r>
      <w:r w:rsidRPr="00BD1151">
        <w:rPr>
          <w:rFonts w:ascii="Arial" w:hAnsi="Arial"/>
          <w:vertAlign w:val="superscript"/>
        </w:rPr>
        <w:footnoteReference w:id="22"/>
      </w:r>
      <w:r w:rsidRPr="00BD1151">
        <w:rPr>
          <w:rFonts w:ascii="Arial" w:hAnsi="Arial" w:cs="Arial"/>
        </w:rPr>
        <w:t xml:space="preserve">, a contar a partir del día siguiente a aquel en que tenga lugar la notificación del requerimiento efectuado a la empresa adjudicataria por los servicios correspondientes. </w:t>
      </w:r>
    </w:p>
    <w:p w14:paraId="7E9CCD85" w14:textId="77777777" w:rsidR="003B4CDE" w:rsidRPr="00BD1151" w:rsidRDefault="009752D2" w:rsidP="00073D0A">
      <w:pPr>
        <w:autoSpaceDE w:val="0"/>
        <w:autoSpaceDN w:val="0"/>
        <w:adjustRightInd w:val="0"/>
        <w:spacing w:before="120" w:after="240" w:line="288" w:lineRule="auto"/>
        <w:ind w:right="-48"/>
        <w:jc w:val="both"/>
        <w:rPr>
          <w:rFonts w:ascii="Arial" w:hAnsi="Arial" w:cs="Arial"/>
        </w:rPr>
      </w:pPr>
      <w:r w:rsidRPr="00BD1151">
        <w:rPr>
          <w:rFonts w:ascii="Arial" w:hAnsi="Arial" w:cs="Arial"/>
        </w:rPr>
        <w:t>Esta obligación recogida en la letra c) del apartado 2 del artículo 122 es calificada como esencial a los efectos de lo previsto en la letra f) del ap</w:t>
      </w:r>
      <w:r w:rsidR="00073D0A" w:rsidRPr="00BD1151">
        <w:rPr>
          <w:rFonts w:ascii="Arial" w:hAnsi="Arial" w:cs="Arial"/>
        </w:rPr>
        <w:t>artado 1 del artículo 211 LCSP.</w:t>
      </w:r>
    </w:p>
    <w:p w14:paraId="60856D10" w14:textId="77777777" w:rsidR="003B4CDE" w:rsidRPr="00BD1151" w:rsidRDefault="003B4CDE" w:rsidP="003B4CDE">
      <w:pPr>
        <w:spacing w:line="288" w:lineRule="auto"/>
        <w:jc w:val="both"/>
        <w:rPr>
          <w:rFonts w:ascii="Arial" w:hAnsi="Arial" w:cs="Arial"/>
          <w:strike/>
        </w:rPr>
      </w:pPr>
      <w:r w:rsidRPr="00BD1151">
        <w:rPr>
          <w:rFonts w:ascii="Arial" w:hAnsi="Arial" w:cs="Arial"/>
        </w:rPr>
        <w:t xml:space="preserve">Si el contrato es susceptible de recurso especial en materia de contratación, la formalización no podrá efectuarse antes de que transcurran los quince días hábiles desde que se remita la notificación de la adjudicación a los licitadores o desde que se dicte resolución con el levantamiento de la suspensión del acto de adjudicación. Transcurrido este plazo, los servicios dependientes del órgano de contratación requerirán al adjudicatario para que formalice el contrato en plazo no superior a cinco días, contados desde el siguiente a aquel en que hubiera recibido el requerimiento. </w:t>
      </w:r>
    </w:p>
    <w:p w14:paraId="79B5E17D" w14:textId="77777777" w:rsidR="003B4CDE" w:rsidRPr="00BD1151" w:rsidRDefault="003B4CDE" w:rsidP="003B4CDE">
      <w:pPr>
        <w:spacing w:line="288" w:lineRule="auto"/>
        <w:jc w:val="both"/>
        <w:rPr>
          <w:rFonts w:ascii="Arial" w:hAnsi="Arial" w:cs="Arial"/>
        </w:rPr>
      </w:pPr>
    </w:p>
    <w:p w14:paraId="51988114" w14:textId="77777777" w:rsidR="003B4CDE" w:rsidRPr="00BD1151" w:rsidRDefault="003B4CDE" w:rsidP="003B4CDE">
      <w:pPr>
        <w:spacing w:line="288" w:lineRule="auto"/>
        <w:jc w:val="both"/>
        <w:rPr>
          <w:rFonts w:ascii="Arial" w:hAnsi="Arial" w:cs="Arial"/>
        </w:rPr>
      </w:pPr>
      <w:r w:rsidRPr="00BD1151">
        <w:rPr>
          <w:rFonts w:ascii="Arial" w:hAnsi="Arial" w:cs="Arial"/>
        </w:rPr>
        <w:t>En los restantes contratos, la formalización del contrato deberá efectuarse no más tarde de los quince días hábiles siguientes a aquél en que se reciba la notificación de la adjudicación a los licitadores en la forma prevista en el artículo 151 LCSP.</w:t>
      </w:r>
    </w:p>
    <w:p w14:paraId="629CC217" w14:textId="77777777" w:rsidR="003B4CDE" w:rsidRPr="00BD1151" w:rsidRDefault="003B4CDE" w:rsidP="003B4CDE">
      <w:pPr>
        <w:spacing w:line="288" w:lineRule="auto"/>
        <w:jc w:val="both"/>
        <w:rPr>
          <w:rFonts w:ascii="Arial" w:hAnsi="Arial" w:cs="Arial"/>
        </w:rPr>
      </w:pPr>
    </w:p>
    <w:p w14:paraId="32CEE6CA" w14:textId="77777777" w:rsidR="003B4CDE" w:rsidRPr="00BD1151" w:rsidRDefault="003B4CDE" w:rsidP="003B4CDE">
      <w:pPr>
        <w:spacing w:line="288" w:lineRule="auto"/>
        <w:jc w:val="both"/>
        <w:rPr>
          <w:rFonts w:ascii="Arial" w:hAnsi="Arial" w:cs="Arial"/>
        </w:rPr>
      </w:pPr>
      <w:r w:rsidRPr="00BD1151">
        <w:rPr>
          <w:rFonts w:ascii="Arial" w:hAnsi="Arial" w:cs="Arial"/>
        </w:rPr>
        <w:t>De conformidad con lo establecido en el artículo 153.4 LCSP, cuando por causas imputables al adjudicatario no se hubiese formalizado el contrato dentro del plazo indicado, se le exigirá el importe del 3% del presupuesto base de licitación, IVA excluido, en concepto de penalidad, que se hará efectivo en primer lugar contra la garantía definitiva, si se hubiera constituido, sin perjuicio de lo establecido en la letra b) del apartado 2 del artículo 71 LCSP.</w:t>
      </w:r>
    </w:p>
    <w:p w14:paraId="4678A594" w14:textId="77777777" w:rsidR="00F90BD2" w:rsidRPr="00BD1151" w:rsidRDefault="00F90BD2" w:rsidP="00D016ED">
      <w:pPr>
        <w:spacing w:line="288" w:lineRule="auto"/>
        <w:jc w:val="both"/>
        <w:rPr>
          <w:rFonts w:ascii="Arial" w:hAnsi="Arial" w:cs="Arial"/>
        </w:rPr>
      </w:pPr>
    </w:p>
    <w:p w14:paraId="1D750293" w14:textId="77777777" w:rsidR="00572840" w:rsidRPr="00BD1151" w:rsidRDefault="00572840" w:rsidP="00572840">
      <w:pPr>
        <w:pStyle w:val="Ttulo1"/>
      </w:pPr>
      <w:bookmarkStart w:id="123" w:name="_Toc520186411"/>
      <w:bookmarkStart w:id="124" w:name="_Toc524083874"/>
      <w:bookmarkStart w:id="125" w:name="_Toc210904604"/>
      <w:r w:rsidRPr="00BD1151">
        <w:t>TÍTULO III. EJECUCIÓN DEL CONTRATO.</w:t>
      </w:r>
      <w:bookmarkEnd w:id="123"/>
      <w:bookmarkEnd w:id="124"/>
      <w:bookmarkEnd w:id="125"/>
    </w:p>
    <w:p w14:paraId="2CF072C8" w14:textId="77777777" w:rsidR="00572840" w:rsidRPr="00BD1151" w:rsidRDefault="00572840" w:rsidP="00572840">
      <w:pPr>
        <w:spacing w:line="288" w:lineRule="auto"/>
        <w:jc w:val="center"/>
        <w:rPr>
          <w:rFonts w:ascii="Arial" w:hAnsi="Arial" w:cs="Arial"/>
          <w:b/>
        </w:rPr>
      </w:pPr>
    </w:p>
    <w:p w14:paraId="1F703109" w14:textId="77777777" w:rsidR="00572840" w:rsidRPr="00BD1151" w:rsidRDefault="00572840" w:rsidP="00572840">
      <w:pPr>
        <w:pStyle w:val="Ttulo1"/>
      </w:pPr>
      <w:bookmarkStart w:id="126" w:name="_Toc520186412"/>
      <w:bookmarkStart w:id="127" w:name="_Toc524083875"/>
      <w:bookmarkStart w:id="128" w:name="_Toc210904605"/>
      <w:r w:rsidRPr="00BD1151">
        <w:t>CAPÍTULO I. Derechos y obligaciones del contratista.</w:t>
      </w:r>
      <w:bookmarkEnd w:id="126"/>
      <w:bookmarkEnd w:id="127"/>
      <w:bookmarkEnd w:id="128"/>
    </w:p>
    <w:p w14:paraId="2E15D999" w14:textId="77777777" w:rsidR="00572840" w:rsidRPr="00BD1151" w:rsidRDefault="00572840" w:rsidP="00572840">
      <w:pPr>
        <w:spacing w:line="288" w:lineRule="auto"/>
        <w:jc w:val="center"/>
        <w:rPr>
          <w:rFonts w:ascii="Arial" w:hAnsi="Arial" w:cs="Arial"/>
          <w:b/>
        </w:rPr>
      </w:pPr>
    </w:p>
    <w:p w14:paraId="17498652" w14:textId="77777777" w:rsidR="00572840" w:rsidRPr="00BD1151" w:rsidRDefault="00572840" w:rsidP="00572840">
      <w:pPr>
        <w:pStyle w:val="Ttulo2"/>
      </w:pPr>
      <w:bookmarkStart w:id="129" w:name="_Toc520186413"/>
      <w:bookmarkStart w:id="130" w:name="_Toc524083876"/>
      <w:bookmarkStart w:id="131" w:name="_Toc210904606"/>
      <w:r w:rsidRPr="00BD1151">
        <w:t>Sección primera. De los abonos al contratista</w:t>
      </w:r>
      <w:bookmarkEnd w:id="129"/>
      <w:bookmarkEnd w:id="130"/>
      <w:bookmarkEnd w:id="131"/>
    </w:p>
    <w:p w14:paraId="7AB2B30E" w14:textId="77777777" w:rsidR="00572840" w:rsidRPr="00BD1151" w:rsidRDefault="00572840" w:rsidP="00572840">
      <w:pPr>
        <w:spacing w:line="288" w:lineRule="auto"/>
        <w:jc w:val="center"/>
        <w:rPr>
          <w:rFonts w:ascii="Arial" w:hAnsi="Arial" w:cs="Arial"/>
          <w:b/>
        </w:rPr>
      </w:pPr>
    </w:p>
    <w:p w14:paraId="348C13ED" w14:textId="77777777" w:rsidR="00572840" w:rsidRPr="00BD1151" w:rsidRDefault="003740E6" w:rsidP="007B191E">
      <w:pPr>
        <w:pStyle w:val="Ttulo3"/>
      </w:pPr>
      <w:bookmarkStart w:id="132" w:name="_Toc357606231"/>
      <w:bookmarkStart w:id="133" w:name="_Toc449363952"/>
      <w:bookmarkStart w:id="134" w:name="_Toc520186414"/>
      <w:bookmarkStart w:id="135" w:name="_Toc524083877"/>
      <w:bookmarkStart w:id="136" w:name="_Toc505953666"/>
      <w:bookmarkStart w:id="137" w:name="_Toc210904607"/>
      <w:r w:rsidRPr="00BD1151">
        <w:lastRenderedPageBreak/>
        <w:t>Cláusula 30</w:t>
      </w:r>
      <w:r w:rsidR="00572840" w:rsidRPr="00BD1151">
        <w:t xml:space="preserve">. </w:t>
      </w:r>
      <w:bookmarkEnd w:id="132"/>
      <w:bookmarkEnd w:id="133"/>
      <w:bookmarkEnd w:id="134"/>
      <w:r w:rsidR="00A60D22" w:rsidRPr="00BD1151">
        <w:t>Prestaciones económicas.</w:t>
      </w:r>
      <w:bookmarkEnd w:id="135"/>
      <w:bookmarkEnd w:id="137"/>
    </w:p>
    <w:p w14:paraId="7CE53E0A" w14:textId="77777777" w:rsidR="00987510" w:rsidRPr="00BD1151" w:rsidRDefault="00987510" w:rsidP="00623560">
      <w:pPr>
        <w:spacing w:line="288" w:lineRule="auto"/>
        <w:jc w:val="both"/>
        <w:rPr>
          <w:rFonts w:ascii="Arial" w:hAnsi="Arial" w:cs="Arial"/>
        </w:rPr>
      </w:pPr>
    </w:p>
    <w:p w14:paraId="018A08C3" w14:textId="77777777" w:rsidR="004335DD" w:rsidRPr="00BD1151" w:rsidRDefault="00623560" w:rsidP="00623560">
      <w:pPr>
        <w:spacing w:line="288" w:lineRule="auto"/>
        <w:jc w:val="both"/>
        <w:rPr>
          <w:rFonts w:ascii="Arial" w:hAnsi="Arial" w:cs="Arial"/>
        </w:rPr>
      </w:pPr>
      <w:r w:rsidRPr="00BD1151">
        <w:rPr>
          <w:rFonts w:ascii="Arial" w:hAnsi="Arial" w:cs="Arial"/>
        </w:rPr>
        <w:t>El contratista tiene derecho a las contraprestaciones económicas convenidas</w:t>
      </w:r>
      <w:r w:rsidR="004335DD" w:rsidRPr="00BD1151">
        <w:rPr>
          <w:rFonts w:ascii="Arial" w:hAnsi="Arial" w:cs="Arial"/>
        </w:rPr>
        <w:t>. El abono de los servicios que realmente ejecute con sujeció</w:t>
      </w:r>
      <w:r w:rsidR="00951E08" w:rsidRPr="00BD1151">
        <w:rPr>
          <w:rFonts w:ascii="Arial" w:hAnsi="Arial" w:cs="Arial"/>
        </w:rPr>
        <w:t>n al contrato adjudicado</w:t>
      </w:r>
      <w:r w:rsidR="004335DD" w:rsidRPr="00BD1151">
        <w:rPr>
          <w:rFonts w:ascii="Arial" w:hAnsi="Arial" w:cs="Arial"/>
        </w:rPr>
        <w:t xml:space="preserve">, a sus modificaciones aprobadas y a las instrucciones dadas por </w:t>
      </w:r>
      <w:smartTag w:uri="urn:schemas-microsoft-com:office:smarttags" w:element="PersonName">
        <w:smartTagPr>
          <w:attr w:name="ProductID" w:val="la Administraci￳n"/>
        </w:smartTagPr>
        <w:r w:rsidR="004335DD" w:rsidRPr="00BD1151">
          <w:rPr>
            <w:rFonts w:ascii="Arial" w:hAnsi="Arial" w:cs="Arial"/>
          </w:rPr>
          <w:t>la Administración</w:t>
        </w:r>
      </w:smartTag>
      <w:r w:rsidR="004335DD" w:rsidRPr="00BD1151">
        <w:rPr>
          <w:rFonts w:ascii="Arial" w:hAnsi="Arial" w:cs="Arial"/>
        </w:rPr>
        <w:t>, se producirá con arreglo a los pre</w:t>
      </w:r>
      <w:r w:rsidR="008E4C22" w:rsidRPr="00BD1151">
        <w:rPr>
          <w:rFonts w:ascii="Arial" w:hAnsi="Arial" w:cs="Arial"/>
        </w:rPr>
        <w:t>cios convenidos, siendo su forma</w:t>
      </w:r>
      <w:r w:rsidR="004335DD" w:rsidRPr="00BD1151">
        <w:rPr>
          <w:rFonts w:ascii="Arial" w:hAnsi="Arial" w:cs="Arial"/>
        </w:rPr>
        <w:t xml:space="preserve"> de pago y su periodicidad las especificadas en el </w:t>
      </w:r>
      <w:r w:rsidR="004335DD" w:rsidRPr="00BD1151">
        <w:rPr>
          <w:rFonts w:ascii="Arial" w:hAnsi="Arial" w:cs="Arial"/>
          <w:b/>
        </w:rPr>
        <w:t>apartado 9 del Anexo I</w:t>
      </w:r>
      <w:r w:rsidR="004335DD" w:rsidRPr="00BD1151">
        <w:rPr>
          <w:rFonts w:ascii="Arial" w:hAnsi="Arial" w:cs="Arial"/>
        </w:rPr>
        <w:t xml:space="preserve"> al presente pliego.</w:t>
      </w:r>
    </w:p>
    <w:p w14:paraId="277ECF86" w14:textId="77777777" w:rsidR="00572840" w:rsidRPr="00BD1151" w:rsidRDefault="00572840" w:rsidP="00572840">
      <w:pPr>
        <w:rPr>
          <w:rFonts w:ascii="Arial" w:hAnsi="Arial" w:cs="Arial"/>
        </w:rPr>
      </w:pPr>
    </w:p>
    <w:p w14:paraId="46EC0160" w14:textId="77777777" w:rsidR="00572840" w:rsidRPr="00BD1151" w:rsidRDefault="00572840" w:rsidP="00572840">
      <w:pPr>
        <w:spacing w:after="120" w:line="288" w:lineRule="auto"/>
        <w:jc w:val="both"/>
        <w:rPr>
          <w:rFonts w:ascii="Arial" w:hAnsi="Arial" w:cs="Arial"/>
        </w:rPr>
      </w:pPr>
      <w:r w:rsidRPr="00BD1151">
        <w:rPr>
          <w:rFonts w:ascii="Arial" w:hAnsi="Arial" w:cs="Arial"/>
        </w:rPr>
        <w:t xml:space="preserve">A estos efectos, de conformidad con el apartado dos de la disposición adicional trigésima segunda de </w:t>
      </w:r>
      <w:smartTag w:uri="urn:schemas-microsoft-com:office:smarttags" w:element="PersonName">
        <w:smartTagPr>
          <w:attr w:name="ProductID" w:val="la LCSP"/>
        </w:smartTagPr>
        <w:r w:rsidRPr="00BD1151">
          <w:rPr>
            <w:rFonts w:ascii="Arial" w:hAnsi="Arial" w:cs="Arial"/>
          </w:rPr>
          <w:t>la LCSP</w:t>
        </w:r>
      </w:smartTag>
      <w:r w:rsidRPr="00BD1151">
        <w:rPr>
          <w:rFonts w:ascii="Arial" w:hAnsi="Arial" w:cs="Arial"/>
        </w:rPr>
        <w:t xml:space="preserve">, el contratista deberá hacer constar en cada factura presentada, la identificación tanto del órgano administrativo con competencias en materia de contabilidad pública, como del órgano de contratación y del destinatario, según lo dispuesto en el </w:t>
      </w:r>
      <w:r w:rsidR="008156B3" w:rsidRPr="00BD1151">
        <w:rPr>
          <w:rFonts w:ascii="Arial" w:hAnsi="Arial" w:cs="Arial"/>
          <w:b/>
          <w:bCs/>
        </w:rPr>
        <w:t>apartado 3</w:t>
      </w:r>
      <w:r w:rsidR="00A60D22" w:rsidRPr="00BD1151">
        <w:rPr>
          <w:rFonts w:ascii="Arial" w:hAnsi="Arial" w:cs="Arial"/>
          <w:b/>
          <w:bCs/>
        </w:rPr>
        <w:t xml:space="preserve"> </w:t>
      </w:r>
      <w:r w:rsidRPr="00BD1151">
        <w:rPr>
          <w:rFonts w:ascii="Arial" w:hAnsi="Arial" w:cs="Arial"/>
          <w:b/>
          <w:bCs/>
        </w:rPr>
        <w:t xml:space="preserve">del Anexo I </w:t>
      </w:r>
      <w:r w:rsidRPr="00BD1151">
        <w:rPr>
          <w:rFonts w:ascii="Arial" w:hAnsi="Arial" w:cs="Arial"/>
        </w:rPr>
        <w:t>al presente pliego.</w:t>
      </w:r>
    </w:p>
    <w:p w14:paraId="66FD9FF8" w14:textId="77777777" w:rsidR="00572840" w:rsidRPr="00BD1151" w:rsidRDefault="00572840" w:rsidP="00572840">
      <w:pPr>
        <w:autoSpaceDE w:val="0"/>
        <w:autoSpaceDN w:val="0"/>
        <w:adjustRightInd w:val="0"/>
        <w:spacing w:line="288" w:lineRule="auto"/>
        <w:jc w:val="both"/>
        <w:rPr>
          <w:rFonts w:ascii="Arial" w:hAnsi="Arial" w:cs="Arial"/>
        </w:rPr>
      </w:pPr>
      <w:smartTag w:uri="urn:schemas-microsoft-com:office:smarttags" w:element="PersonName">
        <w:smartTagPr>
          <w:attr w:name="ProductID" w:val="la Administraci￳n"/>
        </w:smartTagPr>
        <w:r w:rsidRPr="00BD1151">
          <w:rPr>
            <w:rFonts w:ascii="Arial" w:hAnsi="Arial" w:cs="Arial"/>
          </w:rPr>
          <w:t>La Administración</w:t>
        </w:r>
      </w:smartTag>
      <w:r w:rsidRPr="00BD1151">
        <w:rPr>
          <w:rFonts w:ascii="Arial" w:hAnsi="Arial" w:cs="Arial"/>
        </w:rPr>
        <w:t xml:space="preserve"> tendrá la obligación de abonar el precio dentro de los treinta días siguientes a la fecha de aprobación de los documentos que acrediten la conformidad con lo dispuesto en el contrato de los servicios prestados, y si se demorase, deberá abonar al contratista, a partir del cumplimiento de dicho plazo de treinta días los intereses de demora y la indemnización por los costes de cobro en los términos previstos en </w:t>
      </w:r>
      <w:smartTag w:uri="urn:schemas-microsoft-com:office:smarttags" w:element="PersonName">
        <w:smartTagPr>
          <w:attr w:name="ProductID" w:val="la Ley"/>
        </w:smartTagPr>
        <w:r w:rsidRPr="00BD1151">
          <w:rPr>
            <w:rFonts w:ascii="Arial" w:hAnsi="Arial" w:cs="Arial"/>
          </w:rPr>
          <w:t>la Ley</w:t>
        </w:r>
      </w:smartTag>
      <w:r w:rsidRPr="00BD1151">
        <w:rPr>
          <w:rFonts w:ascii="Arial" w:hAnsi="Arial" w:cs="Arial"/>
        </w:rPr>
        <w:t xml:space="preserve"> 3/2004, de 29 de diciembre, por la que se establecen medidas de lucha contra la morosidad en las operaciones comerciales. </w:t>
      </w:r>
    </w:p>
    <w:p w14:paraId="2AEED865" w14:textId="77777777" w:rsidR="00572840" w:rsidRPr="00BD1151" w:rsidRDefault="00572840" w:rsidP="00572840">
      <w:pPr>
        <w:autoSpaceDE w:val="0"/>
        <w:autoSpaceDN w:val="0"/>
        <w:adjustRightInd w:val="0"/>
        <w:spacing w:line="288" w:lineRule="auto"/>
        <w:ind w:firstLine="340"/>
        <w:jc w:val="both"/>
        <w:rPr>
          <w:rFonts w:ascii="Arial" w:hAnsi="Arial" w:cs="Arial"/>
        </w:rPr>
      </w:pPr>
    </w:p>
    <w:p w14:paraId="27F0525D" w14:textId="77777777" w:rsidR="00572840" w:rsidRPr="00BD1151" w:rsidRDefault="00572840" w:rsidP="00572840">
      <w:pPr>
        <w:autoSpaceDE w:val="0"/>
        <w:autoSpaceDN w:val="0"/>
        <w:adjustRightInd w:val="0"/>
        <w:spacing w:line="288" w:lineRule="auto"/>
        <w:jc w:val="both"/>
        <w:rPr>
          <w:rFonts w:ascii="Arial" w:hAnsi="Arial" w:cs="Arial"/>
        </w:rPr>
      </w:pPr>
      <w:r w:rsidRPr="00BD1151">
        <w:rPr>
          <w:rFonts w:ascii="Arial" w:hAnsi="Arial" w:cs="Arial"/>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las mercancías o la prestación del servicio.</w:t>
      </w:r>
    </w:p>
    <w:p w14:paraId="4994920D" w14:textId="77777777" w:rsidR="00572840" w:rsidRPr="00BD1151" w:rsidRDefault="00572840" w:rsidP="00572840">
      <w:pPr>
        <w:autoSpaceDE w:val="0"/>
        <w:autoSpaceDN w:val="0"/>
        <w:adjustRightInd w:val="0"/>
        <w:spacing w:line="288" w:lineRule="auto"/>
        <w:jc w:val="both"/>
        <w:rPr>
          <w:rFonts w:ascii="Arial" w:hAnsi="Arial" w:cs="Arial"/>
        </w:rPr>
      </w:pPr>
    </w:p>
    <w:p w14:paraId="63B3D583" w14:textId="77777777" w:rsidR="00572840" w:rsidRPr="00BD1151" w:rsidRDefault="00572840" w:rsidP="00572840">
      <w:pPr>
        <w:autoSpaceDE w:val="0"/>
        <w:autoSpaceDN w:val="0"/>
        <w:adjustRightInd w:val="0"/>
        <w:spacing w:line="288" w:lineRule="auto"/>
        <w:jc w:val="both"/>
        <w:rPr>
          <w:rFonts w:ascii="Arial" w:hAnsi="Arial" w:cs="Arial"/>
        </w:rPr>
      </w:pPr>
      <w:r w:rsidRPr="00BD1151">
        <w:rPr>
          <w:rFonts w:ascii="Arial" w:hAnsi="Arial" w:cs="Arial"/>
        </w:rPr>
        <w:t xml:space="preserve">Sin perjuicio de lo establecido en el apartado 4 del artículo 210, </w:t>
      </w:r>
      <w:smartTag w:uri="urn:schemas-microsoft-com:office:smarttags" w:element="PersonName">
        <w:smartTagPr>
          <w:attr w:name="ProductID" w:val="la Administraci￳n"/>
        </w:smartTagPr>
        <w:r w:rsidRPr="00BD1151">
          <w:rPr>
            <w:rFonts w:ascii="Arial" w:hAnsi="Arial" w:cs="Arial"/>
          </w:rPr>
          <w:t>la Administración</w:t>
        </w:r>
      </w:smartTag>
      <w:r w:rsidRPr="00BD1151">
        <w:rPr>
          <w:rFonts w:ascii="Arial" w:hAnsi="Arial" w:cs="Arial"/>
        </w:rPr>
        <w:t xml:space="preserve"> deberá aprobar los documentos que acrediten la conformidad con lo dispuesto en el contrato de servicios prestados, dentro de los treinta días siguientes a la prestación del servicio.</w:t>
      </w:r>
    </w:p>
    <w:p w14:paraId="0512E5CC" w14:textId="77777777" w:rsidR="00572840" w:rsidRPr="00BD1151" w:rsidRDefault="00572840" w:rsidP="00572840">
      <w:pPr>
        <w:autoSpaceDE w:val="0"/>
        <w:autoSpaceDN w:val="0"/>
        <w:adjustRightInd w:val="0"/>
        <w:spacing w:line="288" w:lineRule="auto"/>
        <w:jc w:val="both"/>
        <w:rPr>
          <w:rFonts w:ascii="Arial" w:hAnsi="Arial" w:cs="Arial"/>
        </w:rPr>
      </w:pPr>
    </w:p>
    <w:p w14:paraId="41068978" w14:textId="77777777" w:rsidR="00572840" w:rsidRPr="00BD1151" w:rsidRDefault="00572840" w:rsidP="00572840">
      <w:pPr>
        <w:spacing w:line="288" w:lineRule="auto"/>
        <w:jc w:val="both"/>
        <w:rPr>
          <w:rFonts w:ascii="Arial" w:hAnsi="Arial" w:cs="Arial"/>
        </w:rPr>
      </w:pPr>
      <w:r w:rsidRPr="00BD1151">
        <w:rPr>
          <w:rFonts w:ascii="Arial" w:hAnsi="Arial" w:cs="Arial"/>
        </w:rPr>
        <w:t xml:space="preserve">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w:t>
      </w:r>
      <w:smartTag w:uri="urn:schemas-microsoft-com:office:smarttags" w:element="PersonName">
        <w:smartTagPr>
          <w:attr w:name="ProductID" w:val="la Administraci￳n"/>
        </w:smartTagPr>
        <w:r w:rsidRPr="00BD1151">
          <w:rPr>
            <w:rFonts w:ascii="Arial" w:hAnsi="Arial" w:cs="Arial"/>
          </w:rPr>
          <w:t>la Administración</w:t>
        </w:r>
      </w:smartTag>
      <w:r w:rsidRPr="00BD1151">
        <w:rPr>
          <w:rFonts w:ascii="Arial" w:hAnsi="Arial" w:cs="Arial"/>
        </w:rPr>
        <w:t xml:space="preserve"> haya aprobado la conformidad, si procede, y efectuado el correspondiente abono.</w:t>
      </w:r>
    </w:p>
    <w:p w14:paraId="32D48993" w14:textId="77777777" w:rsidR="00572840" w:rsidRPr="00BD1151" w:rsidRDefault="00572840" w:rsidP="00572840">
      <w:pPr>
        <w:rPr>
          <w:rFonts w:ascii="Arial" w:hAnsi="Arial" w:cs="Arial"/>
        </w:rPr>
      </w:pPr>
    </w:p>
    <w:p w14:paraId="1EAEA319" w14:textId="77777777" w:rsidR="00572840" w:rsidRPr="00BD1151" w:rsidRDefault="00572840" w:rsidP="007A0B20">
      <w:pPr>
        <w:spacing w:after="120" w:line="288" w:lineRule="auto"/>
        <w:jc w:val="both"/>
        <w:rPr>
          <w:rFonts w:ascii="Arial" w:hAnsi="Arial" w:cs="Arial"/>
        </w:rPr>
      </w:pPr>
      <w:r w:rsidRPr="00BD1151">
        <w:rPr>
          <w:rFonts w:ascii="Arial" w:hAnsi="Arial" w:cs="Arial"/>
        </w:rPr>
        <w:t xml:space="preserve">En los contratos de servicios </w:t>
      </w:r>
      <w:r w:rsidR="00920D93" w:rsidRPr="00BD1151">
        <w:rPr>
          <w:rFonts w:ascii="Arial" w:hAnsi="Arial" w:cs="Arial"/>
        </w:rPr>
        <w:t>que conlleven prestaciones directas a favor de</w:t>
      </w:r>
      <w:r w:rsidR="007A0B20" w:rsidRPr="00BD1151">
        <w:rPr>
          <w:rFonts w:ascii="Arial" w:hAnsi="Arial" w:cs="Arial"/>
        </w:rPr>
        <w:t xml:space="preserve"> la ciudadanía </w:t>
      </w:r>
      <w:r w:rsidRPr="00BD1151">
        <w:rPr>
          <w:rFonts w:ascii="Arial" w:hAnsi="Arial" w:cs="Arial"/>
        </w:rPr>
        <w:t xml:space="preserve">que sean de tracto sucesivo, el responsable del contrato, a la vista de los trabajos realmente ejecutados y de los precios contratados, redactará las </w:t>
      </w:r>
      <w:r w:rsidRPr="00BD1151">
        <w:rPr>
          <w:rFonts w:ascii="Arial" w:hAnsi="Arial" w:cs="Arial"/>
        </w:rPr>
        <w:lastRenderedPageBreak/>
        <w:t>correspondientes valoraciones ajustadas a lo dispuesto en los artículos 199 y siguientes del RGLCAP. Las valoraciones se efectuarán siempre al origen, concretándose los trabajos realizados en el periodo de tiempo de que se trate, observándose, en cuanto a la audiencia del contratista, lo dispuesto en el artículo 149 del RGLCAP.</w:t>
      </w:r>
    </w:p>
    <w:p w14:paraId="2CB3AFA1" w14:textId="77777777" w:rsidR="00572840" w:rsidRPr="00BD1151" w:rsidRDefault="00572840" w:rsidP="00572840">
      <w:pPr>
        <w:spacing w:after="120" w:line="288" w:lineRule="auto"/>
        <w:jc w:val="both"/>
        <w:rPr>
          <w:rFonts w:ascii="Arial" w:hAnsi="Arial" w:cs="Arial"/>
        </w:rPr>
      </w:pPr>
      <w:r w:rsidRPr="00BD1151">
        <w:rPr>
          <w:rFonts w:ascii="Arial" w:hAnsi="Arial" w:cs="Arial"/>
        </w:rPr>
        <w:t xml:space="preserve">Las certificaciones para el abono de los trabajos efectuados se expedirán tomando como base la valoración correspondiente y se tramitarán por el responsable del contrato dentro de los diez días siguientes al período de tiempo a que correspondan, no pudiendo omitirse la redacción de la valoración por el hecho de que, en algún período, la prestación realizada haya sido de escaso volumen e incluso nula, a menos que se hubiese acordado la suspensión del contrato. </w:t>
      </w:r>
    </w:p>
    <w:p w14:paraId="04657A26" w14:textId="77777777" w:rsidR="00572840" w:rsidRPr="00BD1151" w:rsidRDefault="00572840" w:rsidP="00572840">
      <w:pPr>
        <w:pStyle w:val="Textoindependiente"/>
        <w:spacing w:after="120"/>
        <w:rPr>
          <w:rFonts w:ascii="Arial" w:hAnsi="Arial" w:cs="Arial"/>
          <w:b w:val="0"/>
        </w:rPr>
      </w:pPr>
      <w:r w:rsidRPr="00BD1151">
        <w:rPr>
          <w:rFonts w:ascii="Arial" w:hAnsi="Arial" w:cs="Arial"/>
          <w:b w:val="0"/>
        </w:rPr>
        <w:t xml:space="preserve">Cuando se prevea expresamente en el </w:t>
      </w:r>
      <w:r w:rsidR="008156B3" w:rsidRPr="00BD1151">
        <w:rPr>
          <w:rFonts w:ascii="Arial" w:hAnsi="Arial" w:cs="Arial"/>
          <w:bCs w:val="0"/>
        </w:rPr>
        <w:t>apartado 9</w:t>
      </w:r>
      <w:r w:rsidRPr="00BD1151">
        <w:rPr>
          <w:rFonts w:ascii="Arial" w:hAnsi="Arial" w:cs="Arial"/>
          <w:bCs w:val="0"/>
        </w:rPr>
        <w:t xml:space="preserve"> del Anexo I</w:t>
      </w:r>
      <w:r w:rsidRPr="00BD1151">
        <w:rPr>
          <w:rFonts w:ascii="Arial" w:hAnsi="Arial" w:cs="Arial"/>
          <w:b w:val="0"/>
          <w:bCs w:val="0"/>
        </w:rPr>
        <w:t xml:space="preserve"> </w:t>
      </w:r>
      <w:r w:rsidRPr="00BD1151">
        <w:rPr>
          <w:rFonts w:ascii="Arial" w:hAnsi="Arial" w:cs="Arial"/>
          <w:b w:val="0"/>
        </w:rPr>
        <w:t xml:space="preserve">al presente pliego, podrán realizarse valoraciones parciales por trabajos efectuados antes de que se produzca la entrega parcial de los mismos, de conformidad con el artículo 200 del RGLCAP, en cuyo caso se estará a lo dispuesto en el </w:t>
      </w:r>
      <w:r w:rsidR="008156B3" w:rsidRPr="00BD1151">
        <w:rPr>
          <w:rFonts w:ascii="Arial" w:hAnsi="Arial" w:cs="Arial"/>
          <w:bCs w:val="0"/>
        </w:rPr>
        <w:t>apartado 9</w:t>
      </w:r>
      <w:r w:rsidRPr="00BD1151">
        <w:rPr>
          <w:rFonts w:ascii="Arial" w:hAnsi="Arial" w:cs="Arial"/>
          <w:bCs w:val="0"/>
        </w:rPr>
        <w:t xml:space="preserve"> del Anexo I</w:t>
      </w:r>
      <w:r w:rsidRPr="00BD1151">
        <w:rPr>
          <w:rFonts w:ascii="Arial" w:hAnsi="Arial" w:cs="Arial"/>
          <w:b w:val="0"/>
        </w:rPr>
        <w:t xml:space="preserve"> al presente pliego.</w:t>
      </w:r>
    </w:p>
    <w:p w14:paraId="440BC24C" w14:textId="77777777" w:rsidR="00572840" w:rsidRPr="00BD1151" w:rsidRDefault="00572840" w:rsidP="00572840">
      <w:pPr>
        <w:rPr>
          <w:rFonts w:ascii="Arial" w:hAnsi="Arial" w:cs="Arial"/>
        </w:rPr>
      </w:pPr>
    </w:p>
    <w:p w14:paraId="1229A3D2" w14:textId="77777777" w:rsidR="00572840" w:rsidRPr="00BD1151" w:rsidRDefault="00572840" w:rsidP="00572840">
      <w:pPr>
        <w:spacing w:after="120" w:line="288" w:lineRule="auto"/>
        <w:jc w:val="both"/>
        <w:rPr>
          <w:rFonts w:ascii="Arial" w:hAnsi="Arial" w:cs="Arial"/>
        </w:rPr>
      </w:pPr>
      <w:r w:rsidRPr="00BD1151">
        <w:rPr>
          <w:rFonts w:ascii="Arial" w:hAnsi="Arial" w:cs="Arial"/>
        </w:rPr>
        <w:t>El contratista, previa petición escrita, tendrá derecho a percibir a la iniciación del contrato hasta un 20 por 100 del importe total del mismo, como abono a cuenta para la financiación de las operaciones preparatorias para la ejecución del mismo, como instalaciones y adquisición de equipo y medios auxiliares.</w:t>
      </w:r>
    </w:p>
    <w:p w14:paraId="627E6A55" w14:textId="77777777" w:rsidR="00572840" w:rsidRPr="00BD1151" w:rsidRDefault="00572840" w:rsidP="00572840">
      <w:pPr>
        <w:rPr>
          <w:rFonts w:ascii="Arial" w:hAnsi="Arial" w:cs="Arial"/>
        </w:rPr>
      </w:pPr>
    </w:p>
    <w:p w14:paraId="26C21DD1" w14:textId="77777777" w:rsidR="00572840" w:rsidRPr="00BD1151" w:rsidRDefault="00572840" w:rsidP="00572840">
      <w:pPr>
        <w:spacing w:after="120" w:line="288" w:lineRule="auto"/>
        <w:jc w:val="both"/>
        <w:rPr>
          <w:rFonts w:ascii="Arial" w:hAnsi="Arial" w:cs="Arial"/>
        </w:rPr>
      </w:pPr>
      <w:r w:rsidRPr="00BD1151">
        <w:rPr>
          <w:rFonts w:ascii="Arial" w:hAnsi="Arial" w:cs="Arial"/>
        </w:rPr>
        <w:t xml:space="preserve">Los referidos pagos serán asegurados mediante la prestación de la garantía que se especifica en el </w:t>
      </w:r>
      <w:r w:rsidR="008156B3" w:rsidRPr="00BD1151">
        <w:rPr>
          <w:rFonts w:ascii="Arial" w:hAnsi="Arial" w:cs="Arial"/>
          <w:b/>
          <w:bCs/>
        </w:rPr>
        <w:t>apartado 9</w:t>
      </w:r>
      <w:r w:rsidRPr="00BD1151">
        <w:rPr>
          <w:rFonts w:ascii="Arial" w:hAnsi="Arial" w:cs="Arial"/>
          <w:b/>
          <w:bCs/>
        </w:rPr>
        <w:t xml:space="preserve"> del Anexo I</w:t>
      </w:r>
      <w:r w:rsidRPr="00BD1151">
        <w:rPr>
          <w:rFonts w:ascii="Arial" w:hAnsi="Arial" w:cs="Arial"/>
        </w:rPr>
        <w:t xml:space="preserve"> al presente pliego.</w:t>
      </w:r>
    </w:p>
    <w:p w14:paraId="7FFE93B8" w14:textId="77777777" w:rsidR="00572840" w:rsidRPr="00BD1151" w:rsidRDefault="00572840" w:rsidP="00572840">
      <w:pPr>
        <w:spacing w:after="120" w:line="288" w:lineRule="auto"/>
        <w:jc w:val="both"/>
        <w:rPr>
          <w:rFonts w:ascii="Arial" w:hAnsi="Arial" w:cs="Arial"/>
        </w:rPr>
      </w:pPr>
      <w:r w:rsidRPr="00BD1151">
        <w:rPr>
          <w:rFonts w:ascii="Arial" w:hAnsi="Arial" w:cs="Arial"/>
        </w:rPr>
        <w:t xml:space="preserve">Los criterios y la forma de valoración de las operaciones preparatorias, así como el plan de amortización de los abonos a cuenta se encuentran recogidos en el </w:t>
      </w:r>
      <w:r w:rsidR="008156B3" w:rsidRPr="00BD1151">
        <w:rPr>
          <w:rFonts w:ascii="Arial" w:hAnsi="Arial" w:cs="Arial"/>
          <w:b/>
          <w:bCs/>
        </w:rPr>
        <w:t>apartado 9</w:t>
      </w:r>
      <w:r w:rsidRPr="00BD1151">
        <w:rPr>
          <w:rFonts w:ascii="Arial" w:hAnsi="Arial" w:cs="Arial"/>
          <w:b/>
          <w:bCs/>
        </w:rPr>
        <w:t xml:space="preserve"> del Anexo I </w:t>
      </w:r>
      <w:r w:rsidRPr="00BD1151">
        <w:rPr>
          <w:rFonts w:ascii="Arial" w:hAnsi="Arial" w:cs="Arial"/>
        </w:rPr>
        <w:t>al presente pliego.</w:t>
      </w:r>
    </w:p>
    <w:bookmarkEnd w:id="136"/>
    <w:p w14:paraId="6475EDE8" w14:textId="77777777" w:rsidR="00572840" w:rsidRPr="00BD1151" w:rsidRDefault="00572840" w:rsidP="00572840">
      <w:pPr>
        <w:spacing w:line="288" w:lineRule="auto"/>
        <w:jc w:val="both"/>
        <w:rPr>
          <w:rFonts w:ascii="Arial" w:hAnsi="Arial" w:cs="Arial"/>
        </w:rPr>
      </w:pPr>
    </w:p>
    <w:p w14:paraId="1B34C50F" w14:textId="77777777" w:rsidR="00572840" w:rsidRPr="00BD1151" w:rsidRDefault="00572840" w:rsidP="00572840">
      <w:pPr>
        <w:pStyle w:val="Ttulo2"/>
      </w:pPr>
      <w:bookmarkStart w:id="138" w:name="_Toc505953667"/>
      <w:bookmarkStart w:id="139" w:name="_Toc520186415"/>
      <w:bookmarkStart w:id="140" w:name="_Toc524083878"/>
      <w:bookmarkStart w:id="141" w:name="_Toc210904608"/>
      <w:r w:rsidRPr="00BD1151">
        <w:t>Sección segunda. De las exigencias al contratista.</w:t>
      </w:r>
      <w:bookmarkEnd w:id="138"/>
      <w:bookmarkEnd w:id="139"/>
      <w:bookmarkEnd w:id="140"/>
      <w:bookmarkEnd w:id="141"/>
    </w:p>
    <w:p w14:paraId="527899E1" w14:textId="77777777" w:rsidR="00572840" w:rsidRPr="00BD1151" w:rsidRDefault="00572840" w:rsidP="00572840">
      <w:pPr>
        <w:rPr>
          <w:lang w:val="x-none"/>
        </w:rPr>
      </w:pPr>
    </w:p>
    <w:p w14:paraId="77B426E0" w14:textId="77777777" w:rsidR="00417189" w:rsidRPr="00BD1151" w:rsidRDefault="00417189" w:rsidP="007B191E">
      <w:pPr>
        <w:pStyle w:val="Ttulo3"/>
      </w:pPr>
      <w:bookmarkStart w:id="142" w:name="_Toc524083879"/>
      <w:bookmarkStart w:id="143" w:name="_Toc210904609"/>
      <w:r w:rsidRPr="00BD1151">
        <w:t>Cláusula 31. Obligaciones generales.</w:t>
      </w:r>
      <w:bookmarkEnd w:id="142"/>
      <w:bookmarkEnd w:id="143"/>
      <w:r w:rsidRPr="00BD1151" w:rsidDel="009A4D6F">
        <w:t xml:space="preserve"> </w:t>
      </w:r>
    </w:p>
    <w:p w14:paraId="55444CEB" w14:textId="77777777" w:rsidR="00417189" w:rsidRPr="00BD1151" w:rsidRDefault="00417189" w:rsidP="00417189">
      <w:pPr>
        <w:spacing w:line="288" w:lineRule="auto"/>
        <w:jc w:val="both"/>
        <w:rPr>
          <w:rFonts w:ascii="Arial" w:hAnsi="Arial" w:cs="Arial"/>
        </w:rPr>
      </w:pPr>
      <w:r w:rsidRPr="00BD1151">
        <w:rPr>
          <w:rFonts w:ascii="Arial" w:hAnsi="Arial" w:cs="Arial"/>
        </w:rPr>
        <w:t>Con carácter general, el contratista está sujeto al cumplimiento de las siguientes obligaciones:</w:t>
      </w:r>
    </w:p>
    <w:p w14:paraId="3847C2CA" w14:textId="77777777" w:rsidR="00417189" w:rsidRPr="00BD1151" w:rsidRDefault="00417189" w:rsidP="00417189">
      <w:pPr>
        <w:spacing w:line="288" w:lineRule="auto"/>
        <w:jc w:val="both"/>
        <w:rPr>
          <w:rFonts w:ascii="Arial" w:hAnsi="Arial" w:cs="Arial"/>
        </w:rPr>
      </w:pPr>
    </w:p>
    <w:p w14:paraId="34089D0B" w14:textId="77777777" w:rsidR="00417189" w:rsidRPr="00BD1151" w:rsidRDefault="00DE44EE" w:rsidP="00DE44EE">
      <w:pPr>
        <w:spacing w:line="288" w:lineRule="auto"/>
        <w:ind w:left="708"/>
        <w:jc w:val="both"/>
        <w:rPr>
          <w:rFonts w:ascii="Arial" w:hAnsi="Arial" w:cs="Arial"/>
        </w:rPr>
      </w:pPr>
      <w:r w:rsidRPr="00BD1151">
        <w:rPr>
          <w:rFonts w:ascii="Arial" w:hAnsi="Arial" w:cs="Arial"/>
        </w:rPr>
        <w:t xml:space="preserve">a) </w:t>
      </w:r>
      <w:r w:rsidR="00417189" w:rsidRPr="00BD1151">
        <w:rPr>
          <w:rFonts w:ascii="Arial" w:hAnsi="Arial" w:cs="Arial"/>
        </w:rPr>
        <w:t xml:space="preserve">Prestar el servicio con la continuidad convenida y garantizar a los particulares el derecho a utilizarlo en las condiciones que hayan sido establecidas y mediante el abono, en su caso, de la contraprestación económica fijada. </w:t>
      </w:r>
    </w:p>
    <w:p w14:paraId="497D8AC8" w14:textId="77777777" w:rsidR="007A0B20" w:rsidRPr="00BD1151" w:rsidRDefault="007A0B20" w:rsidP="007A0B20">
      <w:pPr>
        <w:spacing w:line="288" w:lineRule="auto"/>
        <w:ind w:left="720"/>
        <w:jc w:val="both"/>
        <w:rPr>
          <w:rFonts w:ascii="Arial" w:hAnsi="Arial" w:cs="Arial"/>
        </w:rPr>
      </w:pPr>
    </w:p>
    <w:p w14:paraId="7042080D" w14:textId="77777777" w:rsidR="00417189" w:rsidRPr="00BD1151" w:rsidRDefault="00417189" w:rsidP="00417189">
      <w:pPr>
        <w:spacing w:line="288" w:lineRule="auto"/>
        <w:ind w:left="708"/>
        <w:jc w:val="both"/>
        <w:rPr>
          <w:rFonts w:ascii="Arial" w:hAnsi="Arial" w:cs="Arial"/>
        </w:rPr>
      </w:pPr>
      <w:r w:rsidRPr="00BD1151">
        <w:rPr>
          <w:rFonts w:ascii="Arial" w:hAnsi="Arial" w:cs="Arial"/>
        </w:rPr>
        <w:lastRenderedPageBreak/>
        <w:t>b) Cuid</w:t>
      </w:r>
      <w:r w:rsidR="00E51F4D" w:rsidRPr="00BD1151">
        <w:rPr>
          <w:rFonts w:ascii="Arial" w:hAnsi="Arial" w:cs="Arial"/>
        </w:rPr>
        <w:t xml:space="preserve">ar del buen orden del servicio, </w:t>
      </w:r>
      <w:r w:rsidRPr="00BD1151">
        <w:rPr>
          <w:rFonts w:ascii="Arial" w:hAnsi="Arial" w:cs="Arial"/>
        </w:rPr>
        <w:t xml:space="preserve">pudiendo dictar las oportunas instrucciones, sin perjuicio de los poderes de policía de </w:t>
      </w:r>
      <w:smartTag w:uri="urn:schemas-microsoft-com:office:smarttags" w:element="PersonName">
        <w:smartTagPr>
          <w:attr w:name="ProductID" w:val="ponsabilidad.11s㯌蠀administrativon.11s㯌c蠀administrativon.11s㯌蠀Administraciónn.11㯌蠀corres"/>
        </w:smartTagPr>
        <w:r w:rsidRPr="00BD1151">
          <w:rPr>
            <w:rFonts w:ascii="Arial" w:hAnsi="Arial" w:cs="Arial"/>
          </w:rPr>
          <w:t>la Administración.</w:t>
        </w:r>
      </w:smartTag>
    </w:p>
    <w:p w14:paraId="303BBC0E" w14:textId="77777777" w:rsidR="00417189" w:rsidRPr="00BD1151" w:rsidRDefault="00417189" w:rsidP="00417189">
      <w:pPr>
        <w:spacing w:line="288" w:lineRule="auto"/>
        <w:ind w:left="708"/>
        <w:jc w:val="both"/>
        <w:rPr>
          <w:rFonts w:ascii="Arial" w:hAnsi="Arial" w:cs="Arial"/>
        </w:rPr>
      </w:pPr>
    </w:p>
    <w:p w14:paraId="7EAA3D20" w14:textId="77777777" w:rsidR="00417189" w:rsidRPr="00BD1151" w:rsidRDefault="00417189" w:rsidP="00417189">
      <w:pPr>
        <w:spacing w:line="288" w:lineRule="auto"/>
        <w:ind w:left="708"/>
        <w:jc w:val="both"/>
        <w:rPr>
          <w:rFonts w:ascii="Arial" w:hAnsi="Arial" w:cs="Arial"/>
        </w:rPr>
      </w:pPr>
      <w:r w:rsidRPr="00BD1151">
        <w:rPr>
          <w:rFonts w:ascii="Arial" w:hAnsi="Arial" w:cs="Arial"/>
        </w:rPr>
        <w:t xml:space="preserve">c) Indemnizar los daños que se causen a terceros como consecuencia de las operaciones que requiera el desarrollo del servicio, con la salvedad de aquellos que sean producidos por causas imputables a </w:t>
      </w:r>
      <w:smartTag w:uri="urn:schemas-microsoft-com:office:smarttags" w:element="PersonName">
        <w:smartTagPr>
          <w:attr w:name="ProductID" w:val="tractualmente11s㯌蠀Responsabilidad.11s㯌蠀Administraciónॻ㯌蠀autorizacionesón.আ䧀७㯌蠀r"/>
        </w:smartTagPr>
        <w:r w:rsidRPr="00BD1151">
          <w:rPr>
            <w:rFonts w:ascii="Arial" w:hAnsi="Arial" w:cs="Arial"/>
          </w:rPr>
          <w:t>la Administración.</w:t>
        </w:r>
      </w:smartTag>
    </w:p>
    <w:p w14:paraId="63F7DEDF" w14:textId="77777777" w:rsidR="00417189" w:rsidRPr="00BD1151" w:rsidRDefault="00417189" w:rsidP="00417189">
      <w:pPr>
        <w:spacing w:line="288" w:lineRule="auto"/>
        <w:ind w:left="708"/>
        <w:jc w:val="both"/>
        <w:rPr>
          <w:rFonts w:ascii="Arial" w:hAnsi="Arial" w:cs="Arial"/>
        </w:rPr>
      </w:pPr>
    </w:p>
    <w:p w14:paraId="372E00BB" w14:textId="77777777" w:rsidR="00417189" w:rsidRPr="00BD1151" w:rsidRDefault="00880403" w:rsidP="00880403">
      <w:pPr>
        <w:spacing w:line="288" w:lineRule="auto"/>
        <w:ind w:left="720"/>
        <w:jc w:val="both"/>
        <w:rPr>
          <w:rFonts w:ascii="Arial" w:hAnsi="Arial" w:cs="Arial"/>
        </w:rPr>
      </w:pPr>
      <w:r w:rsidRPr="00BD1151">
        <w:rPr>
          <w:rFonts w:ascii="Arial" w:hAnsi="Arial" w:cs="Arial"/>
        </w:rPr>
        <w:t xml:space="preserve">d) </w:t>
      </w:r>
      <w:r w:rsidR="00417189" w:rsidRPr="00BD1151">
        <w:rPr>
          <w:rFonts w:ascii="Arial" w:hAnsi="Arial" w:cs="Arial"/>
        </w:rPr>
        <w:t xml:space="preserve">Respetar el principio de no discriminación por razón de nacionalidad, respecto de las empresas de Estados miembros de </w:t>
      </w:r>
      <w:smartTag w:uri="urn:schemas-microsoft-com:office:smarttags" w:element="PersonName">
        <w:smartTagPr>
          <w:attr w:name="ProductID" w:val="la Comunidad Europea"/>
        </w:smartTagPr>
        <w:r w:rsidR="00417189" w:rsidRPr="00BD1151">
          <w:rPr>
            <w:rFonts w:ascii="Arial" w:hAnsi="Arial" w:cs="Arial"/>
          </w:rPr>
          <w:t>la Comunidad Europea</w:t>
        </w:r>
      </w:smartTag>
      <w:r w:rsidR="00417189" w:rsidRPr="00BD1151">
        <w:rPr>
          <w:rFonts w:ascii="Arial" w:hAnsi="Arial" w:cs="Arial"/>
        </w:rPr>
        <w:t xml:space="preserve"> o signatarios del Acuerdo sobre Contratación Pública de </w:t>
      </w:r>
      <w:smartTag w:uri="urn:schemas-microsoft-com:office:smarttags" w:element="PersonName">
        <w:smartTagPr>
          <w:attr w:name="ProductID" w:val="la Organizaci￳n Mundial"/>
        </w:smartTagPr>
        <w:r w:rsidR="00417189" w:rsidRPr="00BD1151">
          <w:rPr>
            <w:rFonts w:ascii="Arial" w:hAnsi="Arial" w:cs="Arial"/>
          </w:rPr>
          <w:t>la Organización Mundial</w:t>
        </w:r>
      </w:smartTag>
      <w:r w:rsidR="00E51F4D" w:rsidRPr="00BD1151">
        <w:rPr>
          <w:rFonts w:ascii="Arial" w:hAnsi="Arial" w:cs="Arial"/>
        </w:rPr>
        <w:t xml:space="preserve"> del Comercio.</w:t>
      </w:r>
    </w:p>
    <w:p w14:paraId="7ADED91A" w14:textId="77777777" w:rsidR="00E51F4D" w:rsidRPr="00BD1151" w:rsidRDefault="00E51F4D" w:rsidP="00880403">
      <w:pPr>
        <w:spacing w:line="288" w:lineRule="auto"/>
        <w:ind w:left="720"/>
        <w:jc w:val="both"/>
        <w:rPr>
          <w:rFonts w:ascii="Arial" w:hAnsi="Arial" w:cs="Arial"/>
        </w:rPr>
      </w:pPr>
    </w:p>
    <w:p w14:paraId="523BAC1C" w14:textId="77777777" w:rsidR="00417189" w:rsidRPr="00BD1151" w:rsidRDefault="00880403" w:rsidP="00880403">
      <w:pPr>
        <w:spacing w:line="288" w:lineRule="auto"/>
        <w:ind w:left="720"/>
        <w:jc w:val="both"/>
        <w:rPr>
          <w:rFonts w:ascii="Arial" w:hAnsi="Arial" w:cs="Arial"/>
        </w:rPr>
      </w:pPr>
      <w:r w:rsidRPr="00BD1151">
        <w:rPr>
          <w:rFonts w:ascii="Arial" w:hAnsi="Arial" w:cs="Arial"/>
        </w:rPr>
        <w:t xml:space="preserve">e) </w:t>
      </w:r>
      <w:r w:rsidR="00417189" w:rsidRPr="00BD1151">
        <w:rPr>
          <w:rFonts w:ascii="Arial" w:hAnsi="Arial" w:cs="Arial"/>
        </w:rPr>
        <w:t xml:space="preserve">Mantener en buen estado las obras, instalaciones, bienes y medios auxiliares aportados por </w:t>
      </w:r>
      <w:smartTag w:uri="urn:schemas-microsoft-com:office:smarttags" w:element="PersonName">
        <w:smartTagPr>
          <w:attr w:name="ProductID" w:val="LA ADMINISTRACIￓN"/>
        </w:smartTagPr>
        <w:r w:rsidR="00417189" w:rsidRPr="00BD1151">
          <w:rPr>
            <w:rFonts w:ascii="Arial" w:hAnsi="Arial" w:cs="Arial"/>
          </w:rPr>
          <w:t>la Administración</w:t>
        </w:r>
      </w:smartTag>
      <w:r w:rsidR="00417189" w:rsidRPr="00BD1151">
        <w:rPr>
          <w:rFonts w:ascii="Arial" w:hAnsi="Arial" w:cs="Arial"/>
        </w:rPr>
        <w:t>, en su caso y entregar, en su caso, las obras e instalaciones a que esté obligado con arreglo al contrato en el estado de conservación y funcionamiento</w:t>
      </w:r>
      <w:r w:rsidR="00A840E8" w:rsidRPr="00BD1151">
        <w:rPr>
          <w:rFonts w:ascii="Arial" w:hAnsi="Arial" w:cs="Arial"/>
        </w:rPr>
        <w:t xml:space="preserve"> adecuados</w:t>
      </w:r>
      <w:r w:rsidR="00417189" w:rsidRPr="00BD1151">
        <w:rPr>
          <w:rFonts w:ascii="Arial" w:hAnsi="Arial" w:cs="Arial"/>
        </w:rPr>
        <w:t>.</w:t>
      </w:r>
    </w:p>
    <w:p w14:paraId="56469D24" w14:textId="77777777" w:rsidR="00417189" w:rsidRPr="00BD1151" w:rsidRDefault="00417189" w:rsidP="00417189">
      <w:pPr>
        <w:spacing w:line="288" w:lineRule="auto"/>
        <w:ind w:left="708"/>
        <w:jc w:val="both"/>
        <w:rPr>
          <w:rFonts w:ascii="Arial" w:hAnsi="Arial" w:cs="Arial"/>
        </w:rPr>
      </w:pPr>
    </w:p>
    <w:p w14:paraId="6E07484A" w14:textId="77777777" w:rsidR="00417189" w:rsidRPr="00BD1151" w:rsidRDefault="00880403" w:rsidP="00880403">
      <w:pPr>
        <w:spacing w:line="288" w:lineRule="auto"/>
        <w:ind w:left="720"/>
        <w:jc w:val="both"/>
        <w:rPr>
          <w:rFonts w:ascii="Arial" w:hAnsi="Arial" w:cs="Arial"/>
        </w:rPr>
      </w:pPr>
      <w:r w:rsidRPr="00BD1151">
        <w:rPr>
          <w:rFonts w:ascii="Arial" w:hAnsi="Arial" w:cs="Arial"/>
        </w:rPr>
        <w:t xml:space="preserve">f) </w:t>
      </w:r>
      <w:r w:rsidR="00417189" w:rsidRPr="00BD1151">
        <w:rPr>
          <w:rFonts w:ascii="Arial" w:hAnsi="Arial" w:cs="Arial"/>
        </w:rPr>
        <w:t xml:space="preserve">Será responsabilidad del adjudicatario la presentación y trámite de cuanta documentación sea necesaria para adecuar la prestación del servicio a las exigencias normativas a que hubiere lugar y para las cuales sea requerido por </w:t>
      </w:r>
      <w:smartTag w:uri="urn:schemas-microsoft-com:office:smarttags" w:element="PersonName">
        <w:smartTagPr>
          <w:attr w:name="ProductID" w:val="amada con edición - dCall䈳㩱蠀,Cisco.Text.EditAndCalliles䈪㩱蠀.&amp;Llamada con edición...Call䈥㩱蠀,Cis"/>
        </w:smartTagPr>
        <w:r w:rsidR="00417189" w:rsidRPr="00BD1151">
          <w:rPr>
            <w:rFonts w:ascii="Arial" w:hAnsi="Arial" w:cs="Arial"/>
          </w:rPr>
          <w:t>la Administración General</w:t>
        </w:r>
      </w:smartTag>
      <w:r w:rsidR="00417189" w:rsidRPr="00BD1151">
        <w:rPr>
          <w:rFonts w:ascii="Arial" w:hAnsi="Arial" w:cs="Arial"/>
        </w:rPr>
        <w:t xml:space="preserve"> del Estado, </w:t>
      </w:r>
      <w:smartTag w:uri="urn:schemas-microsoft-com:office:smarttags" w:element="PersonName">
        <w:smartTagPr>
          <w:attr w:name="ProductID" w:val="la Comunidad"/>
        </w:smartTagPr>
        <w:r w:rsidR="00417189" w:rsidRPr="00BD1151">
          <w:rPr>
            <w:rFonts w:ascii="Arial" w:hAnsi="Arial" w:cs="Arial"/>
          </w:rPr>
          <w:t>la Comunidad</w:t>
        </w:r>
      </w:smartTag>
      <w:r w:rsidR="00417189" w:rsidRPr="00BD1151">
        <w:rPr>
          <w:rFonts w:ascii="Arial" w:hAnsi="Arial" w:cs="Arial"/>
        </w:rPr>
        <w:t xml:space="preserve"> de Mad</w:t>
      </w:r>
      <w:r w:rsidR="00E51F4D" w:rsidRPr="00BD1151">
        <w:rPr>
          <w:rFonts w:ascii="Arial" w:hAnsi="Arial" w:cs="Arial"/>
        </w:rPr>
        <w:t>rid o los Servicios Municipales.</w:t>
      </w:r>
    </w:p>
    <w:p w14:paraId="286D3366" w14:textId="77777777" w:rsidR="00572840" w:rsidRPr="00BD1151" w:rsidRDefault="00572840" w:rsidP="00572840">
      <w:pPr>
        <w:spacing w:line="288" w:lineRule="auto"/>
        <w:jc w:val="both"/>
        <w:rPr>
          <w:rFonts w:ascii="Arial" w:hAnsi="Arial" w:cs="Arial"/>
          <w:b/>
        </w:rPr>
      </w:pPr>
    </w:p>
    <w:p w14:paraId="005994EB" w14:textId="77777777" w:rsidR="00572840" w:rsidRPr="00BD1151" w:rsidRDefault="003740E6" w:rsidP="007B191E">
      <w:pPr>
        <w:pStyle w:val="Ttulo3"/>
      </w:pPr>
      <w:bookmarkStart w:id="144" w:name="_Toc520186416"/>
      <w:bookmarkStart w:id="145" w:name="_Toc524083880"/>
      <w:bookmarkStart w:id="146" w:name="_Toc210904610"/>
      <w:r w:rsidRPr="00BD1151">
        <w:t>Cláusula 3</w:t>
      </w:r>
      <w:r w:rsidR="00417189" w:rsidRPr="00BD1151">
        <w:t>2</w:t>
      </w:r>
      <w:r w:rsidR="00572840" w:rsidRPr="00BD1151">
        <w:t>. Obligaciones, gastos e impuestos exigibles al contratista.</w:t>
      </w:r>
      <w:bookmarkEnd w:id="144"/>
      <w:bookmarkEnd w:id="145"/>
      <w:bookmarkEnd w:id="146"/>
      <w:r w:rsidR="00572840" w:rsidRPr="00BD1151">
        <w:t xml:space="preserve"> </w:t>
      </w:r>
    </w:p>
    <w:p w14:paraId="07B2AC14" w14:textId="77777777" w:rsidR="00572840" w:rsidRPr="00BD1151" w:rsidRDefault="00572840" w:rsidP="00572840">
      <w:pPr>
        <w:rPr>
          <w:rFonts w:ascii="Arial" w:hAnsi="Arial" w:cs="Arial"/>
        </w:rPr>
      </w:pPr>
    </w:p>
    <w:p w14:paraId="6C80314A" w14:textId="77777777" w:rsidR="00572840" w:rsidRPr="00BD1151" w:rsidRDefault="00572840" w:rsidP="00572840">
      <w:pPr>
        <w:spacing w:after="120" w:line="288" w:lineRule="auto"/>
        <w:jc w:val="both"/>
        <w:rPr>
          <w:rFonts w:ascii="Arial" w:hAnsi="Arial" w:cs="Arial"/>
        </w:rPr>
      </w:pPr>
      <w:r w:rsidRPr="00BD1151">
        <w:rPr>
          <w:rFonts w:ascii="Arial" w:hAnsi="Arial" w:cs="Arial"/>
        </w:rPr>
        <w:t xml:space="preserve">El contrato se ejecutará con sujeción a las cláusulas del mismo y de acuerdo con las instrucciones que para su interpretación diera al contratista </w:t>
      </w:r>
      <w:smartTag w:uri="urn:schemas-microsoft-com:office:smarttags" w:element="PersonName">
        <w:smartTagPr>
          <w:attr w:name="ProductID" w:val="ponsabilidad.11s㯌蠀Administracióne11㯌ꔰ蠀 confidencialidad11霰耀㯌蠀cofinanciadores.11&#10;㯌蠀Admini"/>
        </w:smartTagPr>
        <w:r w:rsidRPr="00BD1151">
          <w:rPr>
            <w:rFonts w:ascii="Arial" w:hAnsi="Arial" w:cs="Arial"/>
          </w:rPr>
          <w:t>la Administración.</w:t>
        </w:r>
      </w:smartTag>
    </w:p>
    <w:p w14:paraId="0CEFCAAE" w14:textId="77777777" w:rsidR="00572840" w:rsidRPr="00BD1151" w:rsidRDefault="00572840" w:rsidP="00572840">
      <w:pPr>
        <w:spacing w:after="120" w:line="288" w:lineRule="auto"/>
        <w:jc w:val="both"/>
        <w:rPr>
          <w:rFonts w:ascii="Arial" w:hAnsi="Arial" w:cs="Arial"/>
        </w:rPr>
      </w:pPr>
      <w:r w:rsidRPr="00BD1151">
        <w:rPr>
          <w:rFonts w:ascii="Arial" w:hAnsi="Arial" w:cs="Arial"/>
        </w:rPr>
        <w:t>Son de cuenta del contratista los gastos e impuestos, los de formalización del contrato en el supuesto de elevación a escritura pública, así como de cuantas licencias, autorizaciones y permisos procedan en orden a la ejecución del contrato. 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el IVA y cualesquiera otros que pudieran derivarse de la ejecución del contrato durante la vigencia del mismo.</w:t>
      </w:r>
    </w:p>
    <w:p w14:paraId="663F21A4" w14:textId="77777777" w:rsidR="00572840" w:rsidRPr="00BD1151" w:rsidRDefault="00572840" w:rsidP="00572840">
      <w:pPr>
        <w:rPr>
          <w:rFonts w:ascii="Arial" w:hAnsi="Arial" w:cs="Arial"/>
        </w:rPr>
      </w:pPr>
    </w:p>
    <w:p w14:paraId="1EFA85C5" w14:textId="77777777" w:rsidR="00572840" w:rsidRPr="00BD1151" w:rsidRDefault="00572840" w:rsidP="00572840">
      <w:pPr>
        <w:spacing w:after="120" w:line="288" w:lineRule="auto"/>
        <w:jc w:val="both"/>
        <w:rPr>
          <w:rFonts w:ascii="Arial" w:hAnsi="Arial" w:cs="Arial"/>
        </w:rPr>
      </w:pPr>
      <w:r w:rsidRPr="00BD1151">
        <w:rPr>
          <w:rFonts w:ascii="Arial" w:hAnsi="Arial" w:cs="Arial"/>
        </w:rPr>
        <w:t xml:space="preserve">Tanto en las ofertas que formulen los licitadores como en las propuestas de adjudicación, se entenderán comprendidos, a todos los efectos, los tributos de cualquier índole que graven los diversos conceptos. </w:t>
      </w:r>
    </w:p>
    <w:p w14:paraId="0BEA8D58" w14:textId="77777777" w:rsidR="00572840" w:rsidRPr="00BD1151" w:rsidRDefault="00572840" w:rsidP="00572840">
      <w:pPr>
        <w:rPr>
          <w:rFonts w:ascii="Arial" w:hAnsi="Arial" w:cs="Arial"/>
        </w:rPr>
      </w:pPr>
    </w:p>
    <w:p w14:paraId="403D13FA" w14:textId="77777777" w:rsidR="00572840" w:rsidRPr="00BD1151" w:rsidRDefault="00572840" w:rsidP="00572840">
      <w:pPr>
        <w:spacing w:after="120" w:line="288" w:lineRule="auto"/>
        <w:jc w:val="both"/>
        <w:rPr>
          <w:rFonts w:ascii="Arial" w:hAnsi="Arial" w:cs="Arial"/>
        </w:rPr>
      </w:pPr>
      <w:r w:rsidRPr="00BD1151">
        <w:rPr>
          <w:rFonts w:ascii="Arial" w:hAnsi="Arial" w:cs="Arial"/>
        </w:rPr>
        <w:lastRenderedPageBreak/>
        <w:t xml:space="preserve">No obstante, en todo caso, en la oferta económica, se indicará como partida independiente el importe del Impuesto sobre el Valor Añadido (IVA). </w:t>
      </w:r>
    </w:p>
    <w:p w14:paraId="023441B4" w14:textId="77777777" w:rsidR="00572840" w:rsidRPr="00BD1151" w:rsidRDefault="00572840" w:rsidP="00572840">
      <w:pPr>
        <w:spacing w:line="288" w:lineRule="auto"/>
        <w:jc w:val="both"/>
        <w:rPr>
          <w:rFonts w:ascii="Arial" w:hAnsi="Arial" w:cs="Arial"/>
        </w:rPr>
      </w:pPr>
    </w:p>
    <w:p w14:paraId="29C94EBD" w14:textId="77777777" w:rsidR="00572840" w:rsidRPr="00BD1151" w:rsidRDefault="00572840" w:rsidP="00572840">
      <w:pPr>
        <w:pStyle w:val="Ttulo2"/>
      </w:pPr>
      <w:bookmarkStart w:id="147" w:name="_Toc520186417"/>
      <w:bookmarkStart w:id="148" w:name="_Toc524083881"/>
      <w:bookmarkStart w:id="149" w:name="_Toc210904611"/>
      <w:r w:rsidRPr="00BD1151">
        <w:t>Sección tercera. De las disposiciones laborales y sociales y de transparencia</w:t>
      </w:r>
      <w:bookmarkEnd w:id="147"/>
      <w:bookmarkEnd w:id="148"/>
      <w:bookmarkEnd w:id="149"/>
    </w:p>
    <w:p w14:paraId="2ADE72EB" w14:textId="77777777" w:rsidR="00572840" w:rsidRPr="00BD1151" w:rsidRDefault="00572840" w:rsidP="00572840">
      <w:pPr>
        <w:pStyle w:val="Saludo"/>
        <w:spacing w:line="288" w:lineRule="auto"/>
        <w:rPr>
          <w:rFonts w:ascii="Arial" w:hAnsi="Arial" w:cs="Arial"/>
        </w:rPr>
      </w:pPr>
    </w:p>
    <w:p w14:paraId="32EB6C13" w14:textId="77777777" w:rsidR="00572840" w:rsidRPr="00BD1151" w:rsidRDefault="003740E6" w:rsidP="007B191E">
      <w:pPr>
        <w:pStyle w:val="Ttulo3"/>
      </w:pPr>
      <w:bookmarkStart w:id="150" w:name="_Toc520186418"/>
      <w:bookmarkStart w:id="151" w:name="_Toc524083882"/>
      <w:bookmarkStart w:id="152" w:name="_Toc210904612"/>
      <w:r w:rsidRPr="00BD1151">
        <w:t>Cláusula 3</w:t>
      </w:r>
      <w:r w:rsidR="00417189" w:rsidRPr="00BD1151">
        <w:t>3</w:t>
      </w:r>
      <w:r w:rsidR="00572840" w:rsidRPr="00BD1151">
        <w:t>. Obligaciones laborales, sociales y de transparencia.</w:t>
      </w:r>
      <w:bookmarkEnd w:id="150"/>
      <w:bookmarkEnd w:id="151"/>
      <w:bookmarkEnd w:id="152"/>
    </w:p>
    <w:p w14:paraId="0C9DF26B" w14:textId="77777777" w:rsidR="00572840" w:rsidRPr="00BD1151" w:rsidRDefault="00572840" w:rsidP="00572840">
      <w:pPr>
        <w:spacing w:line="288" w:lineRule="auto"/>
        <w:jc w:val="both"/>
        <w:rPr>
          <w:rFonts w:ascii="Arial" w:hAnsi="Arial" w:cs="Arial"/>
        </w:rPr>
      </w:pPr>
    </w:p>
    <w:p w14:paraId="22699A5C" w14:textId="77777777" w:rsidR="00572840" w:rsidRPr="00BD1151" w:rsidRDefault="00572840" w:rsidP="00572840">
      <w:pPr>
        <w:spacing w:after="120" w:line="288" w:lineRule="auto"/>
        <w:jc w:val="both"/>
        <w:rPr>
          <w:rFonts w:ascii="Arial" w:hAnsi="Arial" w:cs="Arial"/>
        </w:rPr>
      </w:pPr>
      <w:r w:rsidRPr="00BD1151">
        <w:rPr>
          <w:rFonts w:ascii="Arial" w:hAnsi="Arial" w:cs="Arial"/>
        </w:rPr>
        <w:t xml:space="preserve">El contratista está obligado al cumplimiento de la normativa vigente en materia laboral y de seguridad social. Asimismo, está obligado al cumplimiento del Real Decreto Legislativo 1/2013, de 29 de noviembre, por el que se aprueba el texto refundido de </w:t>
      </w:r>
      <w:smartTag w:uri="urn:schemas-microsoft-com:office:smarttags" w:element="PersonName">
        <w:smartTagPr>
          <w:attr w:name="ProductID" w:val="la Ley General"/>
        </w:smartTagPr>
        <w:r w:rsidRPr="00BD1151">
          <w:rPr>
            <w:rFonts w:ascii="Arial" w:hAnsi="Arial" w:cs="Arial"/>
          </w:rPr>
          <w:t>la Ley General</w:t>
        </w:r>
      </w:smartTag>
      <w:r w:rsidRPr="00BD1151">
        <w:rPr>
          <w:rFonts w:ascii="Arial" w:hAnsi="Arial" w:cs="Arial"/>
        </w:rPr>
        <w:t xml:space="preserve"> de derechos de las personas con discapacidad y de su inclusión social, de </w:t>
      </w:r>
      <w:smartTag w:uri="urn:schemas-microsoft-com:office:smarttags" w:element="PersonName">
        <w:smartTagPr>
          <w:attr w:name="ProductID" w:val="la Ley Org￡nica"/>
        </w:smartTagPr>
        <w:r w:rsidRPr="00BD1151">
          <w:rPr>
            <w:rFonts w:ascii="Arial" w:hAnsi="Arial" w:cs="Arial"/>
          </w:rPr>
          <w:t>la Ley Orgánica</w:t>
        </w:r>
      </w:smartTag>
      <w:r w:rsidRPr="00BD1151">
        <w:rPr>
          <w:rFonts w:ascii="Arial" w:hAnsi="Arial" w:cs="Arial"/>
        </w:rPr>
        <w:t xml:space="preserve"> 3/2007, de 22 de marzo, para la igualdad efectiva de mujeres y hombres, de </w:t>
      </w:r>
      <w:smartTag w:uri="urn:schemas-microsoft-com:office:smarttags" w:element="PersonName">
        <w:smartTagPr>
          <w:attr w:name="ProductID" w:val="la Ley"/>
        </w:smartTagPr>
        <w:r w:rsidRPr="00BD1151">
          <w:rPr>
            <w:rFonts w:ascii="Arial" w:hAnsi="Arial" w:cs="Arial"/>
          </w:rPr>
          <w:t>la Ley</w:t>
        </w:r>
      </w:smartTag>
      <w:r w:rsidRPr="00BD1151">
        <w:rPr>
          <w:rFonts w:ascii="Arial" w:hAnsi="Arial" w:cs="Arial"/>
        </w:rPr>
        <w:t xml:space="preserve"> 31/1995, de 8 de noviembre, sobre Prevención de Riesgos Laborales, y del Reglamento de los Servicios de Prevención, aprobado por Real Decreto 39/1997, de 17 de enero, así como de las normas que se promulguen durante la ejecución del contrato. </w:t>
      </w:r>
    </w:p>
    <w:p w14:paraId="48538AB2" w14:textId="77777777" w:rsidR="00572840" w:rsidRPr="00BD1151" w:rsidRDefault="00572840" w:rsidP="00572840">
      <w:pPr>
        <w:spacing w:line="288" w:lineRule="auto"/>
        <w:jc w:val="both"/>
        <w:rPr>
          <w:rFonts w:ascii="Arial" w:hAnsi="Arial" w:cs="Arial"/>
        </w:rPr>
      </w:pPr>
      <w:r w:rsidRPr="00BD1151">
        <w:rPr>
          <w:rFonts w:ascii="Arial" w:hAnsi="Arial" w:cs="Arial"/>
        </w:rPr>
        <w:t xml:space="preserve">La empresa contratista está obligada a cumplir durante todo el periodo de ejecución del contrato las normas y condiciones fijadas en el convenio colectivo de aplicación, si bien en todo caso, el adjudicatario estará obligado a cumplir las condiciones salariales de los trabajadores conforme al Convenio Colectivo sectorial de aplicación. </w:t>
      </w:r>
    </w:p>
    <w:p w14:paraId="47FCAF3F" w14:textId="77777777" w:rsidR="00572840" w:rsidRPr="00BD1151" w:rsidRDefault="00572840" w:rsidP="00572840">
      <w:pPr>
        <w:spacing w:line="288" w:lineRule="auto"/>
        <w:jc w:val="both"/>
        <w:rPr>
          <w:rFonts w:ascii="Arial" w:hAnsi="Arial" w:cs="Arial"/>
        </w:rPr>
      </w:pPr>
    </w:p>
    <w:p w14:paraId="43DBE2E5" w14:textId="77777777" w:rsidR="00572840" w:rsidRPr="00BD1151" w:rsidRDefault="00572840" w:rsidP="00572840">
      <w:pPr>
        <w:spacing w:after="120" w:line="288" w:lineRule="auto"/>
        <w:jc w:val="both"/>
        <w:rPr>
          <w:rFonts w:ascii="Arial" w:hAnsi="Arial" w:cs="Arial"/>
        </w:rPr>
      </w:pPr>
      <w:r w:rsidRPr="00BD1151">
        <w:rPr>
          <w:rFonts w:ascii="Arial" w:hAnsi="Arial" w:cs="Arial"/>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BD1151">
        <w:rPr>
          <w:rFonts w:ascii="Arial" w:hAnsi="Arial" w:cs="Arial"/>
          <w:b/>
        </w:rPr>
        <w:t>Anexo V</w:t>
      </w:r>
      <w:r w:rsidRPr="00BD1151">
        <w:rPr>
          <w:rFonts w:ascii="Arial" w:hAnsi="Arial" w:cs="Arial"/>
        </w:rPr>
        <w:t xml:space="preserve"> al presente pliego.</w:t>
      </w:r>
    </w:p>
    <w:p w14:paraId="659C5151" w14:textId="77777777" w:rsidR="00572840" w:rsidRPr="00BD1151" w:rsidRDefault="00572840" w:rsidP="00572840">
      <w:pPr>
        <w:spacing w:after="120" w:line="288" w:lineRule="auto"/>
        <w:jc w:val="both"/>
        <w:rPr>
          <w:rFonts w:ascii="Arial" w:hAnsi="Arial" w:cs="Arial"/>
        </w:rPr>
      </w:pPr>
      <w:r w:rsidRPr="00BD1151">
        <w:rPr>
          <w:rFonts w:ascii="Arial" w:hAnsi="Arial" w:cs="Arial"/>
        </w:rPr>
        <w:t xml:space="preserve">Asimismo, de conformidad con lo establecido en el artículo 4 de </w:t>
      </w:r>
      <w:smartTag w:uri="urn:schemas-microsoft-com:office:smarttags" w:element="PersonName">
        <w:smartTagPr>
          <w:attr w:name="ProductID" w:val="la Ley"/>
        </w:smartTagPr>
        <w:r w:rsidRPr="00BD1151">
          <w:rPr>
            <w:rFonts w:ascii="Arial" w:hAnsi="Arial" w:cs="Arial"/>
          </w:rPr>
          <w:t>la Ley</w:t>
        </w:r>
      </w:smartTag>
      <w:r w:rsidRPr="00BD1151">
        <w:rPr>
          <w:rFonts w:ascii="Arial" w:hAnsi="Arial" w:cs="Arial"/>
        </w:rPr>
        <w:t xml:space="preserve"> </w:t>
      </w:r>
      <w:r w:rsidR="00475A92" w:rsidRPr="00BD1151">
        <w:rPr>
          <w:rFonts w:ascii="Arial" w:hAnsi="Arial" w:cs="Arial"/>
        </w:rPr>
        <w:t>19/2013, de 9 de diciembre, de T</w:t>
      </w:r>
      <w:r w:rsidRPr="00BD1151">
        <w:rPr>
          <w:rFonts w:ascii="Arial" w:hAnsi="Arial" w:cs="Arial"/>
        </w:rPr>
        <w:t xml:space="preserve">ransparencia, acceso a la información y buen gobierno, el adjudicatario del contrato está obligado a suministrar a </w:t>
      </w:r>
      <w:smartTag w:uri="urn:schemas-microsoft-com:office:smarttags" w:element="PersonName">
        <w:smartTagPr>
          <w:attr w:name="ProductID" w:val="LA ADMINISTRACIￓN"/>
        </w:smartTagPr>
        <w:r w:rsidRPr="00BD1151">
          <w:rPr>
            <w:rFonts w:ascii="Arial" w:hAnsi="Arial" w:cs="Arial"/>
          </w:rPr>
          <w:t>la Administración</w:t>
        </w:r>
      </w:smartTag>
      <w:r w:rsidRPr="00BD1151">
        <w:rPr>
          <w:rFonts w:ascii="Arial" w:hAnsi="Arial" w:cs="Arial"/>
        </w:rPr>
        <w:t xml:space="preserve">, previo requerimiento, toda la información necesaria para el cumplimiento de las obligaciones previstas en la citada norma así como en aquellas normas que se dicten en el ámbito municipal.   </w:t>
      </w:r>
    </w:p>
    <w:p w14:paraId="38E8805F" w14:textId="77777777" w:rsidR="00572840" w:rsidRPr="00BD1151" w:rsidRDefault="00572840" w:rsidP="00572840">
      <w:pPr>
        <w:rPr>
          <w:rFonts w:ascii="Arial" w:hAnsi="Arial" w:cs="Arial"/>
        </w:rPr>
      </w:pPr>
    </w:p>
    <w:p w14:paraId="4A917E39" w14:textId="77777777" w:rsidR="00572840" w:rsidRPr="00BD1151" w:rsidRDefault="00572840" w:rsidP="00572840">
      <w:pPr>
        <w:spacing w:after="120" w:line="288" w:lineRule="auto"/>
        <w:jc w:val="both"/>
        <w:rPr>
          <w:rFonts w:ascii="Arial" w:hAnsi="Arial" w:cs="Arial"/>
        </w:rPr>
      </w:pPr>
      <w:r w:rsidRPr="00BD1151">
        <w:rPr>
          <w:rFonts w:ascii="Arial" w:hAnsi="Arial" w:cs="Arial"/>
        </w:rPr>
        <w:t xml:space="preserve">No existirá vinculación laboral alguna entre el personal que se destine a la ejecución del contrato y el Ayuntamiento de Madrid, por cuanto aquél queda expresamente sometido al poder direccional y de organización de la empresa adjudicataria en todo ámbito y orden legalmente establecido y siendo, por tanto, ésta la única responsable y obligada al cumplimiento de cuantas disposiciones legales resulten aplicables al </w:t>
      </w:r>
      <w:r w:rsidRPr="00BD1151">
        <w:rPr>
          <w:rFonts w:ascii="Arial" w:hAnsi="Arial" w:cs="Arial"/>
        </w:rPr>
        <w:lastRenderedPageBreak/>
        <w:t>caso, en especial en materia de contratación, Seguridad Social, prevención de riesgos laborales y tributaria, por cuanto dicho personal en ningún caso tendrá vinculación jurídico-laboral con el Ayuntamiento de Madrid, y ello con independencia de las facultades de Control e Inspección que legal y/o contractualmente correspondan al mismo</w:t>
      </w:r>
      <w:r w:rsidRPr="00BD1151">
        <w:rPr>
          <w:rStyle w:val="Refdenotaalpie"/>
          <w:rFonts w:ascii="Arial" w:hAnsi="Arial"/>
        </w:rPr>
        <w:footnoteReference w:id="23"/>
      </w:r>
      <w:r w:rsidRPr="00BD1151">
        <w:rPr>
          <w:rFonts w:ascii="Arial" w:hAnsi="Arial" w:cs="Arial"/>
        </w:rPr>
        <w:t>.</w:t>
      </w:r>
    </w:p>
    <w:p w14:paraId="4AA43602" w14:textId="77777777" w:rsidR="00572840" w:rsidRPr="00BD1151" w:rsidRDefault="00572840" w:rsidP="00572840">
      <w:pPr>
        <w:spacing w:after="120" w:line="288" w:lineRule="auto"/>
        <w:jc w:val="both"/>
        <w:rPr>
          <w:rFonts w:ascii="Arial" w:hAnsi="Arial" w:cs="Arial"/>
        </w:rPr>
      </w:pPr>
      <w:r w:rsidRPr="00BD1151">
        <w:rPr>
          <w:rFonts w:ascii="Arial" w:hAnsi="Arial" w:cs="Arial"/>
        </w:rPr>
        <w:t>En ningún caso la entidad contratante podrá instrumentar la contratación de personal a través del contrato de servicios.</w:t>
      </w:r>
      <w:r w:rsidRPr="00BD1151">
        <w:rPr>
          <w:rFonts w:ascii="Arial" w:hAnsi="Arial" w:cs="Arial"/>
          <w:sz w:val="22"/>
          <w:szCs w:val="22"/>
        </w:rPr>
        <w:t xml:space="preserve"> </w:t>
      </w:r>
      <w:r w:rsidRPr="00BD1151">
        <w:rPr>
          <w:rFonts w:ascii="Arial" w:hAnsi="Arial" w:cs="Arial"/>
        </w:rPr>
        <w:t xml:space="preserve">A la extinción de los contratos de servicios, no podrá producirse en ningún caso la consolidación de las personas que hayan realizado los trabajos objeto del contrato como el personal del ente, organismo o entidad del sector público contratante. A tal fin, los empleados o responsables de </w:t>
      </w:r>
      <w:smartTag w:uri="urn:schemas-microsoft-com:office:smarttags" w:element="PersonName">
        <w:smartTagPr>
          <w:attr w:name="ProductID" w:val="la Administraci￳n"/>
        </w:smartTagPr>
        <w:r w:rsidRPr="00BD1151">
          <w:rPr>
            <w:rFonts w:ascii="Arial" w:hAnsi="Arial" w:cs="Arial"/>
          </w:rPr>
          <w:t>la Administración</w:t>
        </w:r>
      </w:smartTag>
      <w:r w:rsidRPr="00BD1151">
        <w:rPr>
          <w:rFonts w:ascii="Arial" w:hAnsi="Arial" w:cs="Arial"/>
        </w:rPr>
        <w:t xml:space="preserve"> deben abstenerse de realizar actos que impliquen el ejercicio de facultades que, como parte de la relación jurídico laboral, le corresponden a la empresa contratista.</w:t>
      </w:r>
    </w:p>
    <w:p w14:paraId="18B8DABF" w14:textId="77777777" w:rsidR="00572840" w:rsidRPr="00BD1151" w:rsidRDefault="00572840" w:rsidP="00572840">
      <w:pPr>
        <w:spacing w:line="288" w:lineRule="auto"/>
        <w:jc w:val="both"/>
        <w:rPr>
          <w:rFonts w:ascii="Arial" w:hAnsi="Arial" w:cs="Arial"/>
        </w:rPr>
      </w:pPr>
    </w:p>
    <w:p w14:paraId="06AC9A12" w14:textId="77777777" w:rsidR="00572840" w:rsidRPr="00BD1151" w:rsidRDefault="003740E6" w:rsidP="007B191E">
      <w:pPr>
        <w:pStyle w:val="Ttulo3"/>
      </w:pPr>
      <w:bookmarkStart w:id="153" w:name="_Toc520186419"/>
      <w:bookmarkStart w:id="154" w:name="_Toc524083883"/>
      <w:bookmarkStart w:id="155" w:name="_Toc210904613"/>
      <w:r w:rsidRPr="00BD1151">
        <w:t>Cláusula 3</w:t>
      </w:r>
      <w:r w:rsidR="00417189" w:rsidRPr="00BD1151">
        <w:t>4</w:t>
      </w:r>
      <w:r w:rsidR="00572840" w:rsidRPr="00BD1151">
        <w:t>. Información sobre las condiciones de subrogación en contratos de trabajo.</w:t>
      </w:r>
      <w:bookmarkEnd w:id="153"/>
      <w:bookmarkEnd w:id="154"/>
      <w:bookmarkEnd w:id="155"/>
      <w:r w:rsidR="00572840" w:rsidRPr="00BD1151">
        <w:t xml:space="preserve"> </w:t>
      </w:r>
    </w:p>
    <w:p w14:paraId="269F5F5C" w14:textId="77777777" w:rsidR="00572840" w:rsidRPr="00BD1151" w:rsidRDefault="00572840" w:rsidP="00572840">
      <w:pPr>
        <w:spacing w:line="288" w:lineRule="auto"/>
        <w:jc w:val="both"/>
        <w:rPr>
          <w:rFonts w:ascii="Arial" w:hAnsi="Arial" w:cs="Arial"/>
          <w:b/>
        </w:rPr>
      </w:pPr>
    </w:p>
    <w:p w14:paraId="4B1A1673" w14:textId="77777777" w:rsidR="00572840" w:rsidRPr="00BD1151" w:rsidRDefault="00572840" w:rsidP="00572840">
      <w:pPr>
        <w:spacing w:line="288" w:lineRule="auto"/>
        <w:jc w:val="both"/>
        <w:rPr>
          <w:rFonts w:ascii="Arial" w:hAnsi="Arial" w:cs="Arial"/>
        </w:rPr>
      </w:pPr>
      <w:r w:rsidRPr="00BD1151">
        <w:rPr>
          <w:rFonts w:ascii="Arial" w:hAnsi="Arial" w:cs="Arial"/>
        </w:rPr>
        <w:t>Cuando una norma legal, un convenio colectivo o un acuerdo de negociación colectiva de eficacia general, imponga al adjudicatario la obligación de subrogarse como empleador en determinadas relaciones laborales, se facilitará a los licitadores la información sobre las condiciones de los contratos de los trabajadores a los que afecte la subrogación, que resulte necesaria para permitir una exacta evaluación de los costes laborales que implicará tal medida, información que se facilita en cumplimiento de lo previsto en el artículo 130 LCSP.</w:t>
      </w:r>
    </w:p>
    <w:p w14:paraId="42DC254D" w14:textId="77777777" w:rsidR="00572840" w:rsidRPr="00BD1151" w:rsidRDefault="00572840" w:rsidP="00572840">
      <w:pPr>
        <w:spacing w:line="288" w:lineRule="auto"/>
        <w:jc w:val="both"/>
        <w:rPr>
          <w:rFonts w:ascii="Arial" w:hAnsi="Arial" w:cs="Arial"/>
        </w:rPr>
      </w:pPr>
    </w:p>
    <w:p w14:paraId="128FC78D" w14:textId="77777777" w:rsidR="00572840" w:rsidRPr="00BD1151" w:rsidRDefault="00572840" w:rsidP="00572840">
      <w:pPr>
        <w:spacing w:line="288" w:lineRule="auto"/>
        <w:jc w:val="both"/>
        <w:rPr>
          <w:rFonts w:ascii="Arial" w:hAnsi="Arial" w:cs="Arial"/>
        </w:rPr>
      </w:pPr>
      <w:r w:rsidRPr="00BD1151">
        <w:rPr>
          <w:rFonts w:ascii="Arial" w:hAnsi="Arial" w:cs="Arial"/>
        </w:rPr>
        <w:t>La empresa que resulte adjudicataria del presente contrato y que tenga la condición de empleadora de los trabajadores afectados, estará obligada a proporcionar la información anteriormente referida, a requerimiento del responsable del contrato. Como parte de la información</w:t>
      </w:r>
      <w:r w:rsidRPr="00BD1151">
        <w:rPr>
          <w:rFonts w:ascii="Arial" w:hAnsi="Arial" w:cs="Arial"/>
          <w:sz w:val="20"/>
          <w:szCs w:val="20"/>
        </w:rPr>
        <w:t xml:space="preserve"> </w:t>
      </w:r>
      <w:r w:rsidRPr="00BD1151">
        <w:rPr>
          <w:rFonts w:ascii="Arial" w:hAnsi="Arial" w:cs="Arial"/>
        </w:rPr>
        <w:t>en todo caso se deberán aportar los listados del personal objeto de subrogación, indicándose: el convenio colectivo de aplicación y los detalles de categoría, tipo de contrato, jornada, fecha de antigüedad, vencimiento del contrato, salario bruto anual de cada trabajador, así como todos los pactos en vigor aplicables a los trabajadores a los que afecte la subrogación.</w:t>
      </w:r>
    </w:p>
    <w:p w14:paraId="30E73820" w14:textId="77777777" w:rsidR="00572840" w:rsidRPr="00BD1151" w:rsidRDefault="00572840" w:rsidP="00572840">
      <w:pPr>
        <w:spacing w:line="288" w:lineRule="auto"/>
        <w:jc w:val="both"/>
        <w:rPr>
          <w:rFonts w:ascii="Arial" w:hAnsi="Arial" w:cs="Arial"/>
        </w:rPr>
      </w:pPr>
    </w:p>
    <w:p w14:paraId="3160FD8A" w14:textId="77777777" w:rsidR="00572840" w:rsidRPr="00BD1151" w:rsidRDefault="00572840" w:rsidP="00572840">
      <w:pPr>
        <w:spacing w:line="288" w:lineRule="auto"/>
        <w:jc w:val="both"/>
        <w:rPr>
          <w:rFonts w:ascii="Arial" w:hAnsi="Arial" w:cs="Arial"/>
        </w:rPr>
      </w:pPr>
      <w:r w:rsidRPr="00BD1151">
        <w:rPr>
          <w:rFonts w:ascii="Arial" w:hAnsi="Arial" w:cs="Arial"/>
        </w:rPr>
        <w:t>En todo caso, en relación al régimen de subrogación deberá estarse a lo dispuesto en el artículo 130LCSP.</w:t>
      </w:r>
    </w:p>
    <w:p w14:paraId="70EB6FC5" w14:textId="77777777" w:rsidR="00572840" w:rsidRPr="00BD1151" w:rsidRDefault="00572840" w:rsidP="00572840">
      <w:pPr>
        <w:spacing w:line="288" w:lineRule="auto"/>
        <w:jc w:val="both"/>
        <w:rPr>
          <w:rFonts w:ascii="Arial" w:hAnsi="Arial" w:cs="Arial"/>
        </w:rPr>
      </w:pPr>
    </w:p>
    <w:p w14:paraId="132BD433" w14:textId="77777777" w:rsidR="00572840" w:rsidRPr="00BD1151" w:rsidRDefault="00572840" w:rsidP="00572840">
      <w:pPr>
        <w:spacing w:line="288" w:lineRule="auto"/>
        <w:jc w:val="both"/>
        <w:rPr>
          <w:rFonts w:ascii="Arial" w:hAnsi="Arial" w:cs="Arial"/>
        </w:rPr>
      </w:pPr>
      <w:r w:rsidRPr="00BD1151">
        <w:rPr>
          <w:rFonts w:ascii="Arial" w:hAnsi="Arial" w:cs="Arial"/>
        </w:rPr>
        <w:t xml:space="preserve">En cumplimiento de lo previsto en el artículo 130 LCSP, la posibilidad de obligación de subrogación por norma legal, convenio colectivo o acuerdo de negociación colectiva de eficacia general, se recoge en el </w:t>
      </w:r>
      <w:r w:rsidR="00475A92" w:rsidRPr="00BD1151">
        <w:rPr>
          <w:rFonts w:ascii="Arial" w:hAnsi="Arial" w:cs="Arial"/>
          <w:b/>
        </w:rPr>
        <w:t>apartado 1</w:t>
      </w:r>
      <w:r w:rsidRPr="00BD1151">
        <w:rPr>
          <w:rFonts w:ascii="Arial" w:hAnsi="Arial" w:cs="Arial"/>
          <w:b/>
        </w:rPr>
        <w:t xml:space="preserve"> del Anexo I,</w:t>
      </w:r>
      <w:r w:rsidRPr="00BD1151">
        <w:rPr>
          <w:rFonts w:ascii="Arial" w:hAnsi="Arial" w:cs="Arial"/>
        </w:rPr>
        <w:t xml:space="preserve"> mientras que, en su caso, la información facilitada por la empresa que viniese efectuando la prestación objeto del contrato deberá constar en el </w:t>
      </w:r>
      <w:r w:rsidRPr="00BD1151">
        <w:rPr>
          <w:rFonts w:ascii="Arial" w:hAnsi="Arial" w:cs="Arial"/>
          <w:b/>
        </w:rPr>
        <w:t xml:space="preserve">Anexo VIII </w:t>
      </w:r>
      <w:r w:rsidRPr="00BD1151">
        <w:rPr>
          <w:rStyle w:val="Refdenotaalpie"/>
          <w:rFonts w:ascii="Arial" w:hAnsi="Arial" w:cs="Arial"/>
        </w:rPr>
        <w:footnoteReference w:id="24"/>
      </w:r>
      <w:r w:rsidRPr="00BD1151">
        <w:rPr>
          <w:rFonts w:ascii="Arial" w:hAnsi="Arial" w:cs="Arial"/>
          <w:b/>
        </w:rPr>
        <w:t>,</w:t>
      </w:r>
      <w:r w:rsidRPr="00BD1151">
        <w:rPr>
          <w:rFonts w:ascii="Arial" w:hAnsi="Arial" w:cs="Arial"/>
        </w:rPr>
        <w:t xml:space="preserve"> relativo a la información sobre las condiciones de los contratos de los trabajadores a los que afecte la subrogación al objeto de permitir una exacta evaluación de los costes laborales. </w:t>
      </w:r>
    </w:p>
    <w:p w14:paraId="13787748" w14:textId="77777777" w:rsidR="00572840" w:rsidRPr="00BD1151" w:rsidRDefault="00572840" w:rsidP="00572840">
      <w:pPr>
        <w:spacing w:line="288" w:lineRule="auto"/>
        <w:jc w:val="both"/>
        <w:rPr>
          <w:rFonts w:ascii="Arial" w:hAnsi="Arial" w:cs="Arial"/>
        </w:rPr>
      </w:pPr>
    </w:p>
    <w:p w14:paraId="0F84B4F7" w14:textId="77777777" w:rsidR="00572840" w:rsidRPr="00BD1151" w:rsidRDefault="00572840" w:rsidP="00572840">
      <w:pPr>
        <w:spacing w:line="288" w:lineRule="auto"/>
        <w:jc w:val="both"/>
        <w:rPr>
          <w:rFonts w:ascii="Arial" w:hAnsi="Arial" w:cs="Arial"/>
        </w:rPr>
      </w:pPr>
      <w:r w:rsidRPr="00BD1151">
        <w:rPr>
          <w:rFonts w:ascii="Arial" w:hAnsi="Arial" w:cs="Arial"/>
        </w:rPr>
        <w:t xml:space="preserve">Asimismo, y sin perjuicio de la aplicación, en su caso, de lo establecido en el artículo 44 del texto refundido de </w:t>
      </w:r>
      <w:smartTag w:uri="urn:schemas-microsoft-com:office:smarttags" w:element="PersonName">
        <w:smartTagPr>
          <w:attr w:name="ProductID" w:val="la Ley"/>
        </w:smartTagPr>
        <w:r w:rsidRPr="00BD1151">
          <w:rPr>
            <w:rFonts w:ascii="Arial" w:hAnsi="Arial" w:cs="Arial"/>
          </w:rPr>
          <w:t>la Ley</w:t>
        </w:r>
      </w:smartTag>
      <w:r w:rsidRPr="00BD1151">
        <w:rPr>
          <w:rFonts w:ascii="Arial" w:hAnsi="Arial" w:cs="Arial"/>
        </w:rPr>
        <w:t xml:space="preserve"> del Estatuto de los Trabajadores, aprobado por Real Decreto Legislativo 2/2015, de 23 de octubre, el contratista está obligado a responder de los salarios impagados a los trabajadores afectados por subrogación, así como de las cotizaciones a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BD1151">
            <w:rPr>
              <w:rFonts w:ascii="Arial" w:hAnsi="Arial" w:cs="Arial"/>
            </w:rPr>
            <w:t>la Seguridad</w:t>
          </w:r>
        </w:smartTag>
        <w:r w:rsidRPr="00BD1151">
          <w:rPr>
            <w:rFonts w:ascii="Arial" w:hAnsi="Arial" w:cs="Arial"/>
          </w:rPr>
          <w:t xml:space="preserve"> Social</w:t>
        </w:r>
      </w:smartTag>
      <w:r w:rsidRPr="00BD1151">
        <w:rPr>
          <w:rFonts w:ascii="Arial" w:hAnsi="Arial" w:cs="Arial"/>
        </w:rPr>
        <w:t xml:space="preserve"> devengadas, aún en el supuesto de que se resuelva el contrato y aquellos sean subrogados por el nuevo contratista, sin que en ningún caso dicha obligación corresponda a este último. En este caso, </w:t>
      </w:r>
      <w:smartTag w:uri="urn:schemas-microsoft-com:office:smarttags" w:element="PersonName">
        <w:smartTagPr>
          <w:attr w:name="ProductID" w:val="la Administraci￳n"/>
        </w:smartTagPr>
        <w:r w:rsidRPr="00BD1151">
          <w:rPr>
            <w:rFonts w:ascii="Arial" w:hAnsi="Arial" w:cs="Arial"/>
          </w:rPr>
          <w:t>la Administración</w:t>
        </w:r>
      </w:smartTag>
      <w:r w:rsidRPr="00BD1151">
        <w:rPr>
          <w:rFonts w:ascii="Arial" w:hAnsi="Arial" w:cs="Arial"/>
        </w:rPr>
        <w:t>, acreditada la falta de pago de los citados salarios, procederá conforme a lo previsto en el artículo 130.6 de la citada Ley.</w:t>
      </w:r>
    </w:p>
    <w:p w14:paraId="711F16DC" w14:textId="77777777" w:rsidR="00572840" w:rsidRPr="00BD1151" w:rsidRDefault="00572840" w:rsidP="00572840">
      <w:pPr>
        <w:spacing w:line="288" w:lineRule="auto"/>
        <w:jc w:val="both"/>
        <w:rPr>
          <w:rFonts w:ascii="Arial" w:hAnsi="Arial" w:cs="Arial"/>
        </w:rPr>
      </w:pPr>
    </w:p>
    <w:p w14:paraId="50BCD96D" w14:textId="77777777" w:rsidR="00572840" w:rsidRPr="00BD1151" w:rsidRDefault="00572840" w:rsidP="00572840">
      <w:pPr>
        <w:spacing w:line="288" w:lineRule="auto"/>
        <w:jc w:val="both"/>
        <w:rPr>
          <w:rFonts w:ascii="Arial" w:hAnsi="Arial" w:cs="Arial"/>
        </w:rPr>
      </w:pPr>
      <w:r w:rsidRPr="00BD1151">
        <w:rPr>
          <w:rFonts w:ascii="Arial" w:hAnsi="Arial" w:cs="Arial"/>
        </w:rPr>
        <w:t xml:space="preserve">El incumplimiento por el contratista de la obligación prevista en el artículo 130 LCSP dará lugar a la imposición de penalidades dentro de los límites establecidos en el artículo 192, de conformidad con el </w:t>
      </w:r>
      <w:r w:rsidR="00C949A8" w:rsidRPr="00BD1151">
        <w:rPr>
          <w:rFonts w:ascii="Arial" w:hAnsi="Arial" w:cs="Arial"/>
          <w:b/>
        </w:rPr>
        <w:t>apartado 33</w:t>
      </w:r>
      <w:r w:rsidRPr="00BD1151">
        <w:rPr>
          <w:rFonts w:ascii="Arial" w:hAnsi="Arial" w:cs="Arial"/>
          <w:b/>
        </w:rPr>
        <w:t xml:space="preserve"> del Anexo I del pliego.</w:t>
      </w:r>
    </w:p>
    <w:p w14:paraId="77EE0CD3" w14:textId="77777777" w:rsidR="00572840" w:rsidRPr="00BD1151" w:rsidRDefault="00572840" w:rsidP="00572840">
      <w:pPr>
        <w:pStyle w:val="Saludo"/>
        <w:spacing w:line="288" w:lineRule="auto"/>
        <w:rPr>
          <w:rFonts w:ascii="Arial" w:hAnsi="Arial" w:cs="Arial"/>
          <w:strike/>
        </w:rPr>
      </w:pPr>
    </w:p>
    <w:p w14:paraId="026EFFE1" w14:textId="77777777" w:rsidR="00572840" w:rsidRPr="00BD1151" w:rsidRDefault="00572840" w:rsidP="00572840">
      <w:pPr>
        <w:pStyle w:val="Ttulo2"/>
      </w:pPr>
      <w:bookmarkStart w:id="156" w:name="_Toc520186420"/>
      <w:bookmarkStart w:id="157" w:name="_Toc524083884"/>
      <w:bookmarkStart w:id="158" w:name="_Toc210904614"/>
      <w:r w:rsidRPr="00BD1151">
        <w:t>Sección cuarta: De la confidencialidad y protección de datos de carácter personal</w:t>
      </w:r>
      <w:bookmarkEnd w:id="156"/>
      <w:bookmarkEnd w:id="157"/>
      <w:bookmarkEnd w:id="158"/>
    </w:p>
    <w:p w14:paraId="775B0CB6" w14:textId="77777777" w:rsidR="00572840" w:rsidRPr="00BD1151" w:rsidRDefault="00572840" w:rsidP="00572840">
      <w:pPr>
        <w:spacing w:line="288" w:lineRule="auto"/>
        <w:jc w:val="both"/>
        <w:rPr>
          <w:rFonts w:ascii="Arial" w:hAnsi="Arial" w:cs="Arial"/>
        </w:rPr>
      </w:pPr>
    </w:p>
    <w:p w14:paraId="7B03A83D" w14:textId="77777777" w:rsidR="00572840" w:rsidRPr="00BD1151" w:rsidRDefault="00572840" w:rsidP="007B191E">
      <w:pPr>
        <w:pStyle w:val="Ttulo3"/>
      </w:pPr>
      <w:bookmarkStart w:id="159" w:name="_Toc520186421"/>
      <w:bookmarkStart w:id="160" w:name="_Toc524083885"/>
      <w:bookmarkStart w:id="161" w:name="_Toc210904615"/>
      <w:r w:rsidRPr="00BD1151">
        <w:t>Cláusula 3</w:t>
      </w:r>
      <w:r w:rsidR="00417189" w:rsidRPr="00BD1151">
        <w:t>5</w:t>
      </w:r>
      <w:r w:rsidRPr="00BD1151">
        <w:t>. Deber de confidencialidad.</w:t>
      </w:r>
      <w:bookmarkEnd w:id="159"/>
      <w:bookmarkEnd w:id="160"/>
      <w:bookmarkEnd w:id="161"/>
    </w:p>
    <w:p w14:paraId="565A2252" w14:textId="77777777" w:rsidR="00572840" w:rsidRPr="00BD1151" w:rsidRDefault="00572840" w:rsidP="00572840">
      <w:pPr>
        <w:spacing w:line="288" w:lineRule="auto"/>
        <w:rPr>
          <w:rFonts w:ascii="Arial" w:hAnsi="Arial" w:cs="Arial"/>
          <w:lang w:val="x-none"/>
        </w:rPr>
      </w:pPr>
    </w:p>
    <w:p w14:paraId="5AE38EDC" w14:textId="77777777" w:rsidR="00572840" w:rsidRPr="00BD1151" w:rsidRDefault="00572840" w:rsidP="00572840">
      <w:pPr>
        <w:spacing w:line="288" w:lineRule="auto"/>
        <w:jc w:val="both"/>
        <w:rPr>
          <w:rFonts w:ascii="Arial" w:hAnsi="Arial" w:cs="Arial"/>
        </w:rPr>
      </w:pPr>
      <w:r w:rsidRPr="00BD1151">
        <w:rPr>
          <w:rFonts w:ascii="Arial" w:hAnsi="Arial" w:cs="Arial"/>
        </w:rPr>
        <w:t>En relación con la confidencialidad será de aplicación lo dispuesto en el artículo 133 LCSP.</w:t>
      </w:r>
    </w:p>
    <w:p w14:paraId="66EC7D6A" w14:textId="77777777" w:rsidR="00572840" w:rsidRPr="00BD1151" w:rsidRDefault="00572840" w:rsidP="00572840">
      <w:pPr>
        <w:spacing w:line="288" w:lineRule="auto"/>
        <w:jc w:val="both"/>
        <w:rPr>
          <w:rFonts w:ascii="Arial" w:hAnsi="Arial" w:cs="Arial"/>
        </w:rPr>
      </w:pPr>
    </w:p>
    <w:p w14:paraId="19943024" w14:textId="77777777" w:rsidR="00572840" w:rsidRPr="00BD1151" w:rsidRDefault="00572840" w:rsidP="00572840">
      <w:pPr>
        <w:spacing w:line="288" w:lineRule="auto"/>
        <w:jc w:val="both"/>
        <w:rPr>
          <w:rFonts w:ascii="Arial" w:hAnsi="Arial" w:cs="Arial"/>
        </w:rPr>
      </w:pPr>
      <w:r w:rsidRPr="00BD1151">
        <w:rPr>
          <w:rFonts w:ascii="Arial" w:hAnsi="Arial" w:cs="Arial"/>
        </w:rPr>
        <w:t xml:space="preserve">El contratista deberá respetar el carácter confidencial de aquella información a la que tenga acceso con ocasión de la ejecución del contrato a la que se le hubiese dado el referido carácter en los pliegos o en el contrato, o que por su propia naturaleza deba ser tratada como tal. Este deber se mantendrá en el plazo establecido en el </w:t>
      </w:r>
      <w:r w:rsidR="00514E44" w:rsidRPr="00BD1151">
        <w:rPr>
          <w:rFonts w:ascii="Arial" w:hAnsi="Arial" w:cs="Arial"/>
          <w:b/>
          <w:bCs/>
        </w:rPr>
        <w:t>apartado 37</w:t>
      </w:r>
      <w:r w:rsidRPr="00BD1151">
        <w:rPr>
          <w:rFonts w:ascii="Arial" w:hAnsi="Arial" w:cs="Arial"/>
          <w:b/>
          <w:bCs/>
        </w:rPr>
        <w:t xml:space="preserve"> del Anexo I </w:t>
      </w:r>
      <w:r w:rsidRPr="00BD1151">
        <w:rPr>
          <w:rFonts w:ascii="Arial" w:hAnsi="Arial" w:cs="Arial"/>
        </w:rPr>
        <w:t>al presente pliego.</w:t>
      </w:r>
    </w:p>
    <w:p w14:paraId="65078661" w14:textId="77777777" w:rsidR="00572840" w:rsidRPr="00BD1151" w:rsidRDefault="00572840" w:rsidP="00572840">
      <w:pPr>
        <w:spacing w:line="288" w:lineRule="auto"/>
        <w:jc w:val="both"/>
        <w:rPr>
          <w:rFonts w:ascii="Arial" w:hAnsi="Arial" w:cs="Arial"/>
        </w:rPr>
      </w:pPr>
    </w:p>
    <w:p w14:paraId="6CBB2501" w14:textId="77777777" w:rsidR="00572840" w:rsidRPr="00BD1151" w:rsidRDefault="00572840" w:rsidP="00572840">
      <w:pPr>
        <w:spacing w:line="288" w:lineRule="auto"/>
        <w:jc w:val="both"/>
        <w:rPr>
          <w:rFonts w:ascii="Arial" w:hAnsi="Arial" w:cs="Arial"/>
        </w:rPr>
      </w:pPr>
      <w:r w:rsidRPr="00BD1151">
        <w:rPr>
          <w:rFonts w:ascii="Arial" w:hAnsi="Arial" w:cs="Arial"/>
        </w:rPr>
        <w:lastRenderedPageBreak/>
        <w:t>No se podrá divulgar la información facilitada por los empresarios que estos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62879B89" w14:textId="77777777" w:rsidR="00572840" w:rsidRPr="00BD1151" w:rsidRDefault="00572840" w:rsidP="00572840">
      <w:pPr>
        <w:spacing w:line="288" w:lineRule="auto"/>
        <w:jc w:val="both"/>
        <w:rPr>
          <w:rFonts w:ascii="Arial" w:hAnsi="Arial" w:cs="Arial"/>
        </w:rPr>
      </w:pPr>
    </w:p>
    <w:p w14:paraId="0766C07F" w14:textId="77777777" w:rsidR="00572840" w:rsidRPr="00BD1151" w:rsidRDefault="003740E6" w:rsidP="007B191E">
      <w:pPr>
        <w:pStyle w:val="Ttulo3"/>
      </w:pPr>
      <w:bookmarkStart w:id="162" w:name="_Toc520186422"/>
      <w:bookmarkStart w:id="163" w:name="_Toc524083886"/>
      <w:bookmarkStart w:id="164" w:name="_Toc210904616"/>
      <w:r w:rsidRPr="00BD1151">
        <w:t>Cláusula 3</w:t>
      </w:r>
      <w:r w:rsidR="00417189" w:rsidRPr="00BD1151">
        <w:t>6</w:t>
      </w:r>
      <w:r w:rsidR="00572840" w:rsidRPr="00BD1151">
        <w:t>. Protección de datos de carácter personal.</w:t>
      </w:r>
      <w:bookmarkEnd w:id="162"/>
      <w:bookmarkEnd w:id="163"/>
      <w:bookmarkEnd w:id="164"/>
    </w:p>
    <w:p w14:paraId="0BF386EE" w14:textId="77777777" w:rsidR="00572840" w:rsidRPr="00BD1151" w:rsidRDefault="00572840" w:rsidP="00572840">
      <w:pPr>
        <w:spacing w:line="288" w:lineRule="auto"/>
        <w:jc w:val="both"/>
        <w:rPr>
          <w:rFonts w:ascii="Arial" w:hAnsi="Arial" w:cs="Arial"/>
        </w:rPr>
      </w:pPr>
    </w:p>
    <w:p w14:paraId="188C142E" w14:textId="77777777" w:rsidR="00572840" w:rsidRPr="00BD1151" w:rsidRDefault="00572840" w:rsidP="00572840">
      <w:pPr>
        <w:spacing w:line="288" w:lineRule="auto"/>
        <w:jc w:val="both"/>
        <w:rPr>
          <w:rFonts w:ascii="Arial" w:hAnsi="Arial" w:cs="Arial"/>
        </w:rPr>
      </w:pPr>
      <w:r w:rsidRPr="00BD1151">
        <w:rPr>
          <w:rFonts w:ascii="Arial" w:hAnsi="Arial" w:cs="Arial"/>
        </w:rPr>
        <w:t>Si el contrato adjudicado implica el tratamiento de datos de carácter personal</w:t>
      </w:r>
      <w:r w:rsidR="009752D2" w:rsidRPr="00BD1151">
        <w:rPr>
          <w:rFonts w:ascii="Arial" w:hAnsi="Arial" w:cs="Arial"/>
        </w:rPr>
        <w:t>,</w:t>
      </w:r>
      <w:r w:rsidRPr="00BD1151">
        <w:rPr>
          <w:rFonts w:ascii="Arial" w:hAnsi="Arial" w:cs="Arial"/>
        </w:rPr>
        <w:t xml:space="preserve"> </w:t>
      </w:r>
      <w:r w:rsidR="009752D2" w:rsidRPr="00BD1151">
        <w:rPr>
          <w:rFonts w:ascii="Arial" w:hAnsi="Arial" w:cs="Arial"/>
        </w:rPr>
        <w:t xml:space="preserve">el contratista </w:t>
      </w:r>
      <w:r w:rsidRPr="00BD1151">
        <w:rPr>
          <w:rFonts w:ascii="Arial" w:hAnsi="Arial" w:cs="Arial"/>
        </w:rPr>
        <w:t xml:space="preserve">deberá respetar </w:t>
      </w:r>
      <w:r w:rsidR="00B41088" w:rsidRPr="00BD1151">
        <w:rPr>
          <w:rFonts w:ascii="Arial" w:hAnsi="Arial" w:cs="Arial"/>
        </w:rPr>
        <w:t xml:space="preserve">la Ley Orgánica 3/2018, de 5 de diciembre, de Protección de Datos Personales y garantía de los derechos digitales, </w:t>
      </w:r>
      <w:r w:rsidRPr="00BD1151">
        <w:rPr>
          <w:rFonts w:ascii="Arial" w:hAnsi="Arial" w:cs="Arial"/>
        </w:rPr>
        <w:t>el Reglamento (UE) 2016/679 del Parlamento Europeo y del Consejo, de 27 de abril de 2016, así como las disposiciones que en materia de protección de datos se encuentren en vigor a la adjudicación del contrato o que puedan estarlo durante su vigencia.</w:t>
      </w:r>
    </w:p>
    <w:p w14:paraId="50EEF9A2" w14:textId="77777777" w:rsidR="00572840" w:rsidRPr="00BD1151" w:rsidRDefault="00572840" w:rsidP="00572840">
      <w:pPr>
        <w:spacing w:line="288" w:lineRule="auto"/>
        <w:jc w:val="both"/>
        <w:rPr>
          <w:rFonts w:ascii="Arial" w:hAnsi="Arial" w:cs="Arial"/>
        </w:rPr>
      </w:pPr>
    </w:p>
    <w:p w14:paraId="7AEB9C48" w14:textId="77777777" w:rsidR="00572840" w:rsidRPr="00BD1151" w:rsidRDefault="00572840" w:rsidP="00572840">
      <w:pPr>
        <w:spacing w:line="288" w:lineRule="auto"/>
        <w:jc w:val="both"/>
        <w:rPr>
          <w:rFonts w:ascii="Arial" w:hAnsi="Arial" w:cs="Arial"/>
        </w:rPr>
      </w:pPr>
      <w:r w:rsidRPr="00BD1151">
        <w:rPr>
          <w:rFonts w:ascii="Arial" w:hAnsi="Arial" w:cs="Arial"/>
        </w:rPr>
        <w:t>En el supuesto en el que la entidad adjudicataria trate datos de carácter personal por cuenta propia se le atribuirá la responsabilidad exclusiva de los datos que hubiera que tratar como consecuencia de la prestación del servicio objeto del contrato, en calidad de responsable de los mismos y así constará en el pliego de prescripciones técnicas.</w:t>
      </w:r>
    </w:p>
    <w:p w14:paraId="3BD76D98" w14:textId="77777777" w:rsidR="00572840" w:rsidRPr="00BD1151" w:rsidRDefault="00572840" w:rsidP="00572840">
      <w:pPr>
        <w:spacing w:line="288" w:lineRule="auto"/>
        <w:jc w:val="both"/>
        <w:rPr>
          <w:rFonts w:ascii="Arial" w:hAnsi="Arial" w:cs="Arial"/>
        </w:rPr>
      </w:pPr>
    </w:p>
    <w:p w14:paraId="52942860" w14:textId="77777777" w:rsidR="00572840" w:rsidRPr="00BD1151" w:rsidRDefault="00572840" w:rsidP="00572840">
      <w:pPr>
        <w:spacing w:line="288" w:lineRule="auto"/>
        <w:jc w:val="both"/>
        <w:rPr>
          <w:rFonts w:ascii="Arial" w:hAnsi="Arial" w:cs="Arial"/>
        </w:rPr>
      </w:pPr>
      <w:r w:rsidRPr="00BD1151">
        <w:rPr>
          <w:rFonts w:ascii="Arial" w:hAnsi="Arial" w:cs="Arial"/>
        </w:rPr>
        <w:t xml:space="preserve">Si el contrato adjudicado implica tratamiento de datos de carácter personal de los que es responsable el Ayuntamiento de Madrid, la entidad adjudicataria, en calidad de encargada de tratamiento, estará a lo dispuesto en el correspondiente Acuerdo de Encargo de Tratamiento, en los términos en que figura en el Anexo I del Pliego de Prescripciones Técnicas Particulares. </w:t>
      </w:r>
    </w:p>
    <w:p w14:paraId="18DDC1A5" w14:textId="77777777" w:rsidR="00572840" w:rsidRPr="00BD1151" w:rsidRDefault="00572840" w:rsidP="00572840">
      <w:pPr>
        <w:spacing w:line="288" w:lineRule="auto"/>
        <w:jc w:val="both"/>
        <w:rPr>
          <w:rFonts w:ascii="Arial" w:hAnsi="Arial" w:cs="Arial"/>
        </w:rPr>
      </w:pPr>
    </w:p>
    <w:p w14:paraId="0E5A9775" w14:textId="77777777" w:rsidR="00572840" w:rsidRPr="00BD1151" w:rsidRDefault="00572840" w:rsidP="00572840">
      <w:pPr>
        <w:spacing w:line="288" w:lineRule="auto"/>
        <w:jc w:val="both"/>
        <w:rPr>
          <w:rFonts w:ascii="Arial" w:hAnsi="Arial" w:cs="Arial"/>
        </w:rPr>
      </w:pPr>
      <w:r w:rsidRPr="00BD1151">
        <w:rPr>
          <w:rFonts w:ascii="Arial" w:hAnsi="Arial" w:cs="Arial"/>
        </w:rPr>
        <w:t>El deber de secreto sobre la información que se obtenga durante la duración del objeto del contrato, por lo que respecta al cumplimiento de la normativa en materia de protección de datos personales se mantendrá por tiempo indefinido.</w:t>
      </w:r>
    </w:p>
    <w:p w14:paraId="4471260A" w14:textId="77777777" w:rsidR="009752D2" w:rsidRPr="00BD1151" w:rsidRDefault="009752D2" w:rsidP="00572840">
      <w:pPr>
        <w:spacing w:line="288" w:lineRule="auto"/>
        <w:jc w:val="both"/>
        <w:rPr>
          <w:rFonts w:ascii="Arial" w:hAnsi="Arial" w:cs="Arial"/>
        </w:rPr>
      </w:pPr>
    </w:p>
    <w:p w14:paraId="43CD32DC" w14:textId="77777777" w:rsidR="009752D2" w:rsidRPr="00BD1151" w:rsidRDefault="009752D2" w:rsidP="009752D2">
      <w:pPr>
        <w:spacing w:line="288" w:lineRule="auto"/>
        <w:jc w:val="both"/>
        <w:rPr>
          <w:rFonts w:ascii="Arial" w:hAnsi="Arial" w:cs="Arial"/>
        </w:rPr>
      </w:pPr>
      <w:r w:rsidRPr="00BD1151">
        <w:rPr>
          <w:rFonts w:ascii="Arial" w:hAnsi="Arial" w:cs="Arial"/>
        </w:rPr>
        <w:t xml:space="preserve">En contratos cuya ejecución requiera de la cesión de datos por parte de entidades del sector público al contratista, así como en contratos cuya ejecución requiera el tratamiento por el contratista de datos personales por cuenta del responsable del tratamiento, se deberá tener en cuenta lo dispuesto en los </w:t>
      </w:r>
      <w:r w:rsidRPr="00BD1151">
        <w:rPr>
          <w:rFonts w:ascii="Arial" w:hAnsi="Arial" w:cs="Arial"/>
          <w:b/>
        </w:rPr>
        <w:t xml:space="preserve">apartados 1, 26, 29 y 35 </w:t>
      </w:r>
      <w:r w:rsidRPr="00BD1151">
        <w:rPr>
          <w:rFonts w:ascii="Arial" w:hAnsi="Arial" w:cs="Arial"/>
          <w:b/>
          <w:bCs/>
        </w:rPr>
        <w:t>del Anexo I</w:t>
      </w:r>
      <w:r w:rsidRPr="00BD1151">
        <w:rPr>
          <w:rFonts w:ascii="Arial" w:hAnsi="Arial" w:cs="Arial"/>
        </w:rPr>
        <w:t xml:space="preserve"> </w:t>
      </w:r>
      <w:r w:rsidRPr="00BD1151">
        <w:rPr>
          <w:rFonts w:ascii="Arial" w:hAnsi="Arial" w:cs="Arial"/>
          <w:bCs/>
        </w:rPr>
        <w:t>al presente pliego relativos a las condiciones especiales de ejecución, subcontratación, resolución, finalidad de la cesión de datos y obligaciones del contratista.</w:t>
      </w:r>
    </w:p>
    <w:p w14:paraId="32250AF9" w14:textId="77777777" w:rsidR="00572840" w:rsidRPr="00BD1151" w:rsidRDefault="00572840" w:rsidP="00572840">
      <w:pPr>
        <w:spacing w:line="288" w:lineRule="auto"/>
        <w:jc w:val="both"/>
        <w:rPr>
          <w:rFonts w:ascii="Arial" w:hAnsi="Arial" w:cs="Arial"/>
        </w:rPr>
      </w:pPr>
    </w:p>
    <w:p w14:paraId="5222BF42" w14:textId="77777777" w:rsidR="00572840" w:rsidRPr="00BD1151" w:rsidRDefault="00572840" w:rsidP="00572840">
      <w:pPr>
        <w:pStyle w:val="Ttulo2"/>
      </w:pPr>
      <w:bookmarkStart w:id="165" w:name="_Toc520186423"/>
      <w:bookmarkStart w:id="166" w:name="_Toc524083887"/>
      <w:bookmarkStart w:id="167" w:name="_Toc210904617"/>
      <w:r w:rsidRPr="00BD1151">
        <w:t>Sección quinta. De los seguros y responsabilidades por daños</w:t>
      </w:r>
      <w:bookmarkEnd w:id="165"/>
      <w:bookmarkEnd w:id="166"/>
      <w:bookmarkEnd w:id="167"/>
    </w:p>
    <w:p w14:paraId="1A1027C9" w14:textId="77777777" w:rsidR="00572840" w:rsidRPr="00BD1151" w:rsidRDefault="00572840" w:rsidP="00572840">
      <w:pPr>
        <w:spacing w:line="288" w:lineRule="auto"/>
        <w:jc w:val="both"/>
        <w:rPr>
          <w:rFonts w:ascii="Arial" w:hAnsi="Arial" w:cs="Arial"/>
        </w:rPr>
      </w:pPr>
    </w:p>
    <w:p w14:paraId="78D31791" w14:textId="77777777" w:rsidR="00572840" w:rsidRPr="00BD1151" w:rsidRDefault="00E90F9C" w:rsidP="007B191E">
      <w:pPr>
        <w:pStyle w:val="Ttulo3"/>
        <w:rPr>
          <w:i/>
          <w:iCs/>
        </w:rPr>
      </w:pPr>
      <w:bookmarkStart w:id="168" w:name="_Toc520186424"/>
      <w:bookmarkStart w:id="169" w:name="_Toc524083888"/>
      <w:bookmarkStart w:id="170" w:name="_Toc210904618"/>
      <w:r w:rsidRPr="00BD1151">
        <w:t>Cláusula 3</w:t>
      </w:r>
      <w:r w:rsidR="00417189" w:rsidRPr="00BD1151">
        <w:t>7</w:t>
      </w:r>
      <w:r w:rsidR="00572840" w:rsidRPr="00BD1151">
        <w:t>. Seguros.</w:t>
      </w:r>
      <w:bookmarkEnd w:id="168"/>
      <w:bookmarkEnd w:id="169"/>
      <w:bookmarkEnd w:id="170"/>
    </w:p>
    <w:p w14:paraId="553C15CD" w14:textId="77777777" w:rsidR="00572840" w:rsidRPr="00BD1151" w:rsidRDefault="00572840" w:rsidP="00572840">
      <w:pPr>
        <w:spacing w:line="288" w:lineRule="auto"/>
        <w:jc w:val="both"/>
        <w:rPr>
          <w:rFonts w:ascii="Arial" w:hAnsi="Arial" w:cs="Arial"/>
        </w:rPr>
      </w:pPr>
    </w:p>
    <w:p w14:paraId="7D1D4AB0" w14:textId="77777777" w:rsidR="00572840" w:rsidRPr="00BD1151" w:rsidRDefault="00572840" w:rsidP="00572840">
      <w:pPr>
        <w:spacing w:line="288" w:lineRule="auto"/>
        <w:jc w:val="both"/>
        <w:rPr>
          <w:rFonts w:ascii="Arial" w:hAnsi="Arial" w:cs="Arial"/>
        </w:rPr>
      </w:pPr>
      <w:r w:rsidRPr="00BD1151">
        <w:rPr>
          <w:rFonts w:ascii="Arial" w:hAnsi="Arial" w:cs="Arial"/>
        </w:rPr>
        <w:lastRenderedPageBreak/>
        <w:t xml:space="preserve">El contratista, estará obligado a suscribir, a su cargo, las pólizas de seguros que se indican en el </w:t>
      </w:r>
      <w:r w:rsidR="00C949A8" w:rsidRPr="00BD1151">
        <w:rPr>
          <w:rFonts w:ascii="Arial" w:hAnsi="Arial" w:cs="Arial"/>
          <w:b/>
          <w:bCs/>
        </w:rPr>
        <w:t>apartado 19</w:t>
      </w:r>
      <w:r w:rsidRPr="00BD1151">
        <w:rPr>
          <w:rFonts w:ascii="Arial" w:hAnsi="Arial" w:cs="Arial"/>
          <w:b/>
          <w:bCs/>
        </w:rPr>
        <w:t xml:space="preserve"> del Anexo I</w:t>
      </w:r>
      <w:r w:rsidRPr="00BD1151">
        <w:rPr>
          <w:rFonts w:ascii="Arial" w:hAnsi="Arial" w:cs="Arial"/>
        </w:rPr>
        <w:t xml:space="preserve"> al presente pliego, por los conceptos, cuantías, coberturas, duración y condiciones que se establecen en el mismo.</w:t>
      </w:r>
    </w:p>
    <w:p w14:paraId="67C72D62" w14:textId="77777777" w:rsidR="00572840" w:rsidRPr="00BD1151" w:rsidRDefault="00572840" w:rsidP="00572840">
      <w:pPr>
        <w:spacing w:line="288" w:lineRule="auto"/>
        <w:jc w:val="both"/>
        <w:rPr>
          <w:rFonts w:ascii="Arial" w:hAnsi="Arial" w:cs="Arial"/>
        </w:rPr>
      </w:pPr>
    </w:p>
    <w:p w14:paraId="5F24F4B9" w14:textId="77777777" w:rsidR="00572840" w:rsidRPr="00BD1151" w:rsidRDefault="00E90F9C" w:rsidP="007B191E">
      <w:pPr>
        <w:pStyle w:val="Ttulo3"/>
      </w:pPr>
      <w:bookmarkStart w:id="171" w:name="_Toc520186425"/>
      <w:bookmarkStart w:id="172" w:name="_Toc524083889"/>
      <w:bookmarkStart w:id="173" w:name="_Toc210904619"/>
      <w:r w:rsidRPr="00BD1151">
        <w:t>Cláusula 3</w:t>
      </w:r>
      <w:r w:rsidR="00417189" w:rsidRPr="00BD1151">
        <w:t>8</w:t>
      </w:r>
      <w:r w:rsidR="00572840" w:rsidRPr="00BD1151">
        <w:t>. Responsabilidad del contratista por daños y perjuicios.</w:t>
      </w:r>
      <w:bookmarkEnd w:id="171"/>
      <w:bookmarkEnd w:id="172"/>
      <w:bookmarkEnd w:id="173"/>
      <w:r w:rsidR="00572840" w:rsidRPr="00BD1151">
        <w:t xml:space="preserve"> </w:t>
      </w:r>
    </w:p>
    <w:p w14:paraId="27CD3B2B" w14:textId="77777777" w:rsidR="00572840" w:rsidRPr="00BD1151" w:rsidRDefault="00572840" w:rsidP="00572840">
      <w:pPr>
        <w:spacing w:line="288" w:lineRule="auto"/>
        <w:jc w:val="both"/>
        <w:rPr>
          <w:rFonts w:ascii="Arial" w:hAnsi="Arial" w:cs="Arial"/>
          <w:i/>
          <w:iCs/>
        </w:rPr>
      </w:pPr>
    </w:p>
    <w:p w14:paraId="0763B1EC" w14:textId="77777777" w:rsidR="00572840" w:rsidRPr="00BD1151" w:rsidRDefault="00572840" w:rsidP="00572840">
      <w:pPr>
        <w:pStyle w:val="Textoindependiente"/>
        <w:rPr>
          <w:rFonts w:ascii="Arial" w:hAnsi="Arial" w:cs="Arial"/>
          <w:b w:val="0"/>
        </w:rPr>
      </w:pPr>
      <w:r w:rsidRPr="00BD1151">
        <w:rPr>
          <w:rFonts w:ascii="Arial" w:hAnsi="Arial" w:cs="Arial"/>
          <w:b w:val="0"/>
        </w:rPr>
        <w:t xml:space="preserve">El régimen de indemnización de daños y perjuicios será el establecido en el artículo 196 LCSP, conforme al cual el contratista, será responsable de todos los daños y perjuicios directos e indirectos que se causen a terceros, como consecuencia de las operaciones que requiera la ejecución del contrato. Si los daños y perjuicios ocasionados fueran consecuencia inmediata y directa de una orden dada por </w:t>
      </w:r>
      <w:smartTag w:uri="urn:schemas-microsoft-com:office:smarttags" w:element="PersonName">
        <w:smartTagPr>
          <w:attr w:name="ProductID" w:val="la Administraci￳n"/>
        </w:smartTagPr>
        <w:r w:rsidRPr="00BD1151">
          <w:rPr>
            <w:rFonts w:ascii="Arial" w:hAnsi="Arial" w:cs="Arial"/>
            <w:b w:val="0"/>
          </w:rPr>
          <w:t>la Administración</w:t>
        </w:r>
      </w:smartTag>
      <w:r w:rsidRPr="00BD1151">
        <w:rPr>
          <w:rFonts w:ascii="Arial" w:hAnsi="Arial" w:cs="Arial"/>
          <w:b w:val="0"/>
        </w:rPr>
        <w:t xml:space="preserve">, ésta será responsable dentro de los límites señalados en las leyes. </w:t>
      </w:r>
    </w:p>
    <w:p w14:paraId="16AD6149" w14:textId="77777777" w:rsidR="00572840" w:rsidRPr="00BD1151" w:rsidRDefault="00572840" w:rsidP="00572840">
      <w:pPr>
        <w:pStyle w:val="Textoindependiente"/>
        <w:rPr>
          <w:rFonts w:ascii="Arial" w:hAnsi="Arial" w:cs="Arial"/>
        </w:rPr>
      </w:pPr>
    </w:p>
    <w:p w14:paraId="1479E9FD" w14:textId="77777777" w:rsidR="00572840" w:rsidRPr="00BD1151" w:rsidRDefault="00572840" w:rsidP="00572840">
      <w:pPr>
        <w:spacing w:line="288" w:lineRule="auto"/>
        <w:jc w:val="both"/>
        <w:rPr>
          <w:rFonts w:ascii="Arial" w:hAnsi="Arial" w:cs="Arial"/>
        </w:rPr>
      </w:pPr>
      <w:r w:rsidRPr="00BD1151">
        <w:rPr>
          <w:rFonts w:ascii="Arial" w:hAnsi="Arial" w:cs="Arial"/>
        </w:rPr>
        <w:t xml:space="preserve">En caso de incumplimiento por parte del contratista de la obligación de indemnizar los daños y perjuicios ocasionados a terceros como consecuencia de la incorrecta ejecución de las prestaciones objeto del contrato, </w:t>
      </w:r>
      <w:smartTag w:uri="urn:schemas-microsoft-com:office:smarttags" w:element="PersonName">
        <w:smartTagPr>
          <w:attr w:name="ProductID" w:val="la Administraci￳n"/>
        </w:smartTagPr>
        <w:r w:rsidRPr="00BD1151">
          <w:rPr>
            <w:rFonts w:ascii="Arial" w:hAnsi="Arial" w:cs="Arial"/>
          </w:rPr>
          <w:t>la Administración</w:t>
        </w:r>
      </w:smartTag>
      <w:r w:rsidRPr="00BD1151">
        <w:rPr>
          <w:rFonts w:ascii="Arial" w:hAnsi="Arial" w:cs="Arial"/>
        </w:rPr>
        <w:t xml:space="preserve"> procederá a la imposición de las penalidades que se determinen en el </w:t>
      </w:r>
      <w:r w:rsidR="00C949A8" w:rsidRPr="00BD1151">
        <w:rPr>
          <w:rFonts w:ascii="Arial" w:hAnsi="Arial" w:cs="Arial"/>
          <w:b/>
        </w:rPr>
        <w:t>apartado 33</w:t>
      </w:r>
      <w:r w:rsidRPr="00BD1151">
        <w:rPr>
          <w:rFonts w:ascii="Arial" w:hAnsi="Arial" w:cs="Arial"/>
          <w:b/>
        </w:rPr>
        <w:t xml:space="preserve"> del Anexo I</w:t>
      </w:r>
      <w:r w:rsidRPr="00BD1151">
        <w:rPr>
          <w:rFonts w:ascii="Arial" w:hAnsi="Arial" w:cs="Arial"/>
        </w:rPr>
        <w:t xml:space="preserve"> al presente pliego.</w:t>
      </w:r>
    </w:p>
    <w:p w14:paraId="241258CB" w14:textId="77777777" w:rsidR="00572840" w:rsidRPr="00BD1151" w:rsidRDefault="00572840" w:rsidP="00572840">
      <w:pPr>
        <w:spacing w:line="288" w:lineRule="auto"/>
        <w:jc w:val="both"/>
        <w:rPr>
          <w:rFonts w:ascii="Arial" w:hAnsi="Arial" w:cs="Arial"/>
        </w:rPr>
      </w:pPr>
    </w:p>
    <w:p w14:paraId="6EE51AF7" w14:textId="77777777" w:rsidR="00572840" w:rsidRPr="00BD1151" w:rsidRDefault="00572840" w:rsidP="00572840">
      <w:pPr>
        <w:pStyle w:val="Ttulo1"/>
      </w:pPr>
      <w:bookmarkStart w:id="174" w:name="_Toc520186426"/>
      <w:bookmarkStart w:id="175" w:name="_Toc524083890"/>
      <w:bookmarkStart w:id="176" w:name="_Toc210904620"/>
      <w:r w:rsidRPr="00BD1151">
        <w:t>CAPÍTULO II. De la cesión y subcontratación.</w:t>
      </w:r>
      <w:bookmarkEnd w:id="174"/>
      <w:bookmarkEnd w:id="175"/>
      <w:bookmarkEnd w:id="176"/>
    </w:p>
    <w:p w14:paraId="664870E9" w14:textId="77777777" w:rsidR="00572840" w:rsidRPr="00BD1151" w:rsidRDefault="00572840" w:rsidP="00572840">
      <w:pPr>
        <w:spacing w:line="288" w:lineRule="auto"/>
        <w:jc w:val="center"/>
        <w:rPr>
          <w:rFonts w:ascii="Arial" w:hAnsi="Arial" w:cs="Arial"/>
          <w:b/>
        </w:rPr>
      </w:pPr>
    </w:p>
    <w:p w14:paraId="04208C2A" w14:textId="77777777" w:rsidR="00572840" w:rsidRPr="00BD1151" w:rsidRDefault="00E90F9C" w:rsidP="007B191E">
      <w:pPr>
        <w:pStyle w:val="Ttulo3"/>
      </w:pPr>
      <w:bookmarkStart w:id="177" w:name="_Toc520186427"/>
      <w:bookmarkStart w:id="178" w:name="_Toc524083891"/>
      <w:bookmarkStart w:id="179" w:name="_Toc210904621"/>
      <w:r w:rsidRPr="00BD1151">
        <w:t>Cláusula 3</w:t>
      </w:r>
      <w:r w:rsidR="00417189" w:rsidRPr="00BD1151">
        <w:t>9</w:t>
      </w:r>
      <w:r w:rsidR="00572840" w:rsidRPr="00BD1151">
        <w:t>. Cesión del contrato.</w:t>
      </w:r>
      <w:bookmarkEnd w:id="177"/>
      <w:bookmarkEnd w:id="178"/>
      <w:bookmarkEnd w:id="179"/>
    </w:p>
    <w:p w14:paraId="6FADE1D9" w14:textId="77777777" w:rsidR="00572840" w:rsidRPr="00BD1151" w:rsidRDefault="00572840" w:rsidP="00572840">
      <w:pPr>
        <w:spacing w:line="288" w:lineRule="auto"/>
        <w:jc w:val="both"/>
        <w:rPr>
          <w:rFonts w:ascii="Arial" w:hAnsi="Arial" w:cs="Arial"/>
        </w:rPr>
      </w:pPr>
    </w:p>
    <w:p w14:paraId="7CBE43AE" w14:textId="77777777" w:rsidR="00572840" w:rsidRPr="00BD1151" w:rsidRDefault="00572840" w:rsidP="00572840">
      <w:pPr>
        <w:spacing w:line="288" w:lineRule="auto"/>
        <w:jc w:val="both"/>
        <w:rPr>
          <w:rFonts w:ascii="Arial" w:hAnsi="Arial" w:cs="Arial"/>
        </w:rPr>
      </w:pPr>
      <w:r w:rsidRPr="00BD1151">
        <w:rPr>
          <w:rFonts w:ascii="Arial" w:hAnsi="Arial" w:cs="Arial"/>
        </w:rPr>
        <w:t>Los derechos y obligaciones dimanantes del presente contrato podrán ser cedidos por el adjudicatario a un tercero siempre que las cualidades técnicas o personales del cedente no hayan sido razón determinante de la adjudicación del contrato, se cumplan los supuestos y lo</w:t>
      </w:r>
      <w:r w:rsidR="00CC6971" w:rsidRPr="00BD1151">
        <w:rPr>
          <w:rFonts w:ascii="Arial" w:hAnsi="Arial" w:cs="Arial"/>
        </w:rPr>
        <w:t xml:space="preserve">s </w:t>
      </w:r>
      <w:r w:rsidRPr="00BD1151">
        <w:rPr>
          <w:rFonts w:ascii="Arial" w:hAnsi="Arial" w:cs="Arial"/>
        </w:rPr>
        <w:t>requisitos es</w:t>
      </w:r>
      <w:r w:rsidR="00CC6971" w:rsidRPr="00BD1151">
        <w:rPr>
          <w:rFonts w:ascii="Arial" w:hAnsi="Arial" w:cs="Arial"/>
        </w:rPr>
        <w:t>tablecidos en el artículo 214.2</w:t>
      </w:r>
      <w:r w:rsidRPr="00BD1151">
        <w:rPr>
          <w:rFonts w:ascii="Arial" w:hAnsi="Arial" w:cs="Arial"/>
        </w:rPr>
        <w:t xml:space="preserve">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2A37622C" w14:textId="77777777" w:rsidR="00572840" w:rsidRPr="00BD1151" w:rsidRDefault="00572840" w:rsidP="00572840">
      <w:pPr>
        <w:spacing w:line="288" w:lineRule="auto"/>
        <w:jc w:val="both"/>
        <w:rPr>
          <w:rFonts w:ascii="Arial" w:hAnsi="Arial" w:cs="Arial"/>
        </w:rPr>
      </w:pPr>
    </w:p>
    <w:p w14:paraId="29BE047B" w14:textId="77777777" w:rsidR="00572840" w:rsidRPr="00BD1151" w:rsidRDefault="00572840" w:rsidP="00572840">
      <w:pPr>
        <w:spacing w:line="288" w:lineRule="auto"/>
        <w:jc w:val="both"/>
        <w:rPr>
          <w:rFonts w:ascii="Arial" w:hAnsi="Arial" w:cs="Arial"/>
        </w:rPr>
      </w:pPr>
      <w:r w:rsidRPr="00BD1151">
        <w:rPr>
          <w:rFonts w:ascii="Arial" w:hAnsi="Arial" w:cs="Arial"/>
        </w:rPr>
        <w:t xml:space="preserve">En relación con la posibilidad de cesión del contrato habrá que estar a lo establecido en el </w:t>
      </w:r>
      <w:r w:rsidR="00C949A8" w:rsidRPr="00BD1151">
        <w:rPr>
          <w:rFonts w:ascii="Arial" w:hAnsi="Arial" w:cs="Arial"/>
          <w:b/>
        </w:rPr>
        <w:t>apartado 30</w:t>
      </w:r>
      <w:r w:rsidRPr="00BD1151">
        <w:rPr>
          <w:rFonts w:ascii="Arial" w:hAnsi="Arial" w:cs="Arial"/>
          <w:b/>
        </w:rPr>
        <w:t xml:space="preserve"> del Anexo I </w:t>
      </w:r>
      <w:r w:rsidRPr="00BD1151">
        <w:rPr>
          <w:rFonts w:ascii="Arial" w:hAnsi="Arial" w:cs="Arial"/>
        </w:rPr>
        <w:t>al pliego.</w:t>
      </w:r>
    </w:p>
    <w:p w14:paraId="79BEBBFF" w14:textId="77777777" w:rsidR="00572840" w:rsidRPr="00BD1151" w:rsidRDefault="00572840" w:rsidP="00572840">
      <w:pPr>
        <w:spacing w:line="288" w:lineRule="auto"/>
        <w:jc w:val="both"/>
        <w:rPr>
          <w:rFonts w:ascii="Arial" w:hAnsi="Arial" w:cs="Arial"/>
        </w:rPr>
      </w:pPr>
      <w:r w:rsidRPr="00BD1151">
        <w:rPr>
          <w:rFonts w:ascii="Arial" w:hAnsi="Arial" w:cs="Arial"/>
        </w:rPr>
        <w:t xml:space="preserve"> </w:t>
      </w:r>
      <w:r w:rsidR="001E0D00" w:rsidRPr="00BD1151">
        <w:rPr>
          <w:rFonts w:ascii="Arial" w:hAnsi="Arial" w:cs="Arial"/>
        </w:rPr>
        <w:t xml:space="preserve">                                                                                                                                                                                                                                                                                                                                                                                                                                                                                                                                                                                                                                                                                                                                                                                                                                                                                                                                                                                                                                                                                                                                                                                                                                                                                                                                                                                                                                                                                                                                                                                                                                                                                                                                                                                                                                                                                                                                                                                                                                                                                                                                                                                                                                                                                                                                                                                                                                                                                                                                                                                                                                                                                                                                                       </w:t>
      </w:r>
    </w:p>
    <w:p w14:paraId="253F1342" w14:textId="77777777" w:rsidR="00572840" w:rsidRPr="00BD1151" w:rsidRDefault="00417189" w:rsidP="007B191E">
      <w:pPr>
        <w:pStyle w:val="Ttulo3"/>
      </w:pPr>
      <w:bookmarkStart w:id="180" w:name="_Toc449357562"/>
      <w:bookmarkStart w:id="181" w:name="_Toc520186428"/>
      <w:bookmarkStart w:id="182" w:name="_Toc524083892"/>
      <w:bookmarkStart w:id="183" w:name="_Toc210904622"/>
      <w:r w:rsidRPr="00BD1151">
        <w:t>Cláusula 40</w:t>
      </w:r>
      <w:r w:rsidR="00572840" w:rsidRPr="00BD1151">
        <w:t>. Subcontratación.</w:t>
      </w:r>
      <w:bookmarkEnd w:id="180"/>
      <w:bookmarkEnd w:id="181"/>
      <w:bookmarkEnd w:id="182"/>
      <w:bookmarkEnd w:id="183"/>
      <w:r w:rsidR="005421CB" w:rsidRPr="00BD1151">
        <w:t xml:space="preserve"> </w:t>
      </w:r>
    </w:p>
    <w:p w14:paraId="7FD29AEC" w14:textId="77777777" w:rsidR="00572840" w:rsidRPr="00BD1151" w:rsidRDefault="00572840" w:rsidP="00572840">
      <w:pPr>
        <w:spacing w:line="288" w:lineRule="auto"/>
        <w:jc w:val="both"/>
        <w:rPr>
          <w:rFonts w:ascii="Arial" w:hAnsi="Arial" w:cs="Arial"/>
          <w:i/>
          <w:iCs/>
        </w:rPr>
      </w:pPr>
    </w:p>
    <w:p w14:paraId="4D8E48AB" w14:textId="77777777" w:rsidR="00572840" w:rsidRPr="00BD1151" w:rsidRDefault="00572840" w:rsidP="00572840">
      <w:pPr>
        <w:spacing w:line="288" w:lineRule="auto"/>
        <w:jc w:val="both"/>
        <w:rPr>
          <w:rFonts w:ascii="Arial" w:hAnsi="Arial" w:cs="Arial"/>
        </w:rPr>
      </w:pPr>
      <w:r w:rsidRPr="00BD1151">
        <w:rPr>
          <w:rFonts w:ascii="Arial" w:hAnsi="Arial" w:cs="Arial"/>
        </w:rPr>
        <w:t xml:space="preserve">El contratista, según lo previsto en el </w:t>
      </w:r>
      <w:r w:rsidR="00C949A8" w:rsidRPr="00BD1151">
        <w:rPr>
          <w:rFonts w:ascii="Arial" w:hAnsi="Arial" w:cs="Arial"/>
          <w:b/>
          <w:bCs/>
        </w:rPr>
        <w:t>apartado 29</w:t>
      </w:r>
      <w:r w:rsidRPr="00BD1151">
        <w:rPr>
          <w:rFonts w:ascii="Arial" w:hAnsi="Arial" w:cs="Arial"/>
          <w:b/>
          <w:bCs/>
        </w:rPr>
        <w:t xml:space="preserve"> del Anexo I</w:t>
      </w:r>
      <w:r w:rsidRPr="00BD1151">
        <w:rPr>
          <w:rFonts w:ascii="Arial" w:hAnsi="Arial" w:cs="Arial"/>
        </w:rPr>
        <w:t xml:space="preserve"> al presente pliego, podrá concertar con terceros la realización parcial del mismo, salvo que conforme a lo establecido en las letras d) y e) del apartado 2º del artículo 215 LCSP, la prestación o parte de la misma haya de ser ejecutada directamente por el contratista y siempre que se cumplan los requisitos establecidos en el apartado 2 del artículo 215 LCSP. </w:t>
      </w:r>
    </w:p>
    <w:p w14:paraId="6686A88D" w14:textId="77777777" w:rsidR="00572840" w:rsidRPr="00BD1151" w:rsidRDefault="00572840" w:rsidP="00572840">
      <w:pPr>
        <w:spacing w:line="288" w:lineRule="auto"/>
        <w:jc w:val="both"/>
        <w:rPr>
          <w:rFonts w:ascii="Arial" w:hAnsi="Arial" w:cs="Arial"/>
        </w:rPr>
      </w:pPr>
    </w:p>
    <w:p w14:paraId="56FD20A8" w14:textId="77777777" w:rsidR="00572840" w:rsidRPr="00BD1151" w:rsidRDefault="00572840" w:rsidP="00572840">
      <w:pPr>
        <w:spacing w:line="288" w:lineRule="auto"/>
        <w:jc w:val="both"/>
        <w:rPr>
          <w:rFonts w:ascii="Arial" w:hAnsi="Arial" w:cs="Arial"/>
        </w:rPr>
      </w:pPr>
      <w:r w:rsidRPr="00BD1151">
        <w:rPr>
          <w:rFonts w:ascii="Arial" w:hAnsi="Arial" w:cs="Arial"/>
        </w:rPr>
        <w:t xml:space="preserve">La infracción de estas condiciones, así como la falta de acreditación de la aptitud del subcontratista o de las circunstancias determinantes de la situación de emergencia o de las que hacen urgente la subcontratación, tendrá, entre otras previstas en </w:t>
      </w:r>
      <w:smartTag w:uri="urn:schemas-microsoft-com:office:smarttags" w:element="PersonName">
        <w:smartTagPr>
          <w:attr w:name="ProductID" w:val="la LCSP"/>
        </w:smartTagPr>
        <w:r w:rsidRPr="00BD1151">
          <w:rPr>
            <w:rFonts w:ascii="Arial" w:hAnsi="Arial" w:cs="Arial"/>
          </w:rPr>
          <w:t>la LCSP</w:t>
        </w:r>
      </w:smartTag>
      <w:r w:rsidRPr="00BD1151">
        <w:rPr>
          <w:rFonts w:ascii="Arial" w:hAnsi="Arial" w:cs="Arial"/>
        </w:rPr>
        <w:t>, y en función de la repercusión en la ejecución del contrato, alguna de las siguientes consecuencias:</w:t>
      </w:r>
    </w:p>
    <w:p w14:paraId="47DABB67" w14:textId="77777777" w:rsidR="00572840" w:rsidRPr="00BD1151" w:rsidRDefault="00572840" w:rsidP="00572840">
      <w:pPr>
        <w:spacing w:line="288" w:lineRule="auto"/>
        <w:jc w:val="both"/>
        <w:rPr>
          <w:rFonts w:ascii="Arial" w:hAnsi="Arial" w:cs="Arial"/>
        </w:rPr>
      </w:pPr>
    </w:p>
    <w:p w14:paraId="2D542740" w14:textId="77777777" w:rsidR="00572840" w:rsidRPr="00BD1151" w:rsidRDefault="00572840" w:rsidP="00572840">
      <w:pPr>
        <w:numPr>
          <w:ilvl w:val="0"/>
          <w:numId w:val="31"/>
        </w:numPr>
        <w:spacing w:after="120" w:line="288" w:lineRule="auto"/>
        <w:jc w:val="both"/>
        <w:rPr>
          <w:rFonts w:ascii="Arial" w:hAnsi="Arial" w:cs="Arial"/>
        </w:rPr>
      </w:pPr>
      <w:r w:rsidRPr="00BD1151">
        <w:rPr>
          <w:rFonts w:ascii="Arial" w:hAnsi="Arial" w:cs="Arial"/>
        </w:rPr>
        <w:t xml:space="preserve">La imposición al contratista de una penalidad de hasta un 50% del importe del subcontrato, según lo establecido en el </w:t>
      </w:r>
      <w:r w:rsidR="00307766" w:rsidRPr="00BD1151">
        <w:rPr>
          <w:rFonts w:ascii="Arial" w:hAnsi="Arial" w:cs="Arial"/>
          <w:b/>
        </w:rPr>
        <w:t>apartado</w:t>
      </w:r>
      <w:r w:rsidR="00307766" w:rsidRPr="00BD1151">
        <w:rPr>
          <w:rFonts w:ascii="Arial" w:hAnsi="Arial" w:cs="Arial"/>
        </w:rPr>
        <w:t xml:space="preserve"> </w:t>
      </w:r>
      <w:r w:rsidR="00C949A8" w:rsidRPr="00BD1151">
        <w:rPr>
          <w:rFonts w:ascii="Arial" w:hAnsi="Arial" w:cs="Arial"/>
          <w:b/>
          <w:bCs/>
        </w:rPr>
        <w:t>33</w:t>
      </w:r>
      <w:r w:rsidRPr="00BD1151">
        <w:rPr>
          <w:rFonts w:ascii="Arial" w:hAnsi="Arial" w:cs="Arial"/>
          <w:b/>
          <w:bCs/>
        </w:rPr>
        <w:t xml:space="preserve"> del Anexo I</w:t>
      </w:r>
      <w:r w:rsidRPr="00BD1151">
        <w:rPr>
          <w:rFonts w:ascii="Arial" w:hAnsi="Arial" w:cs="Arial"/>
        </w:rPr>
        <w:t xml:space="preserve"> al presente pliego.</w:t>
      </w:r>
    </w:p>
    <w:p w14:paraId="10728B02" w14:textId="77777777" w:rsidR="00572840" w:rsidRPr="00BD1151" w:rsidRDefault="00572840" w:rsidP="00572840">
      <w:pPr>
        <w:numPr>
          <w:ilvl w:val="0"/>
          <w:numId w:val="31"/>
        </w:numPr>
        <w:spacing w:after="120" w:line="288" w:lineRule="auto"/>
        <w:jc w:val="both"/>
        <w:rPr>
          <w:rFonts w:ascii="Arial" w:hAnsi="Arial" w:cs="Arial"/>
        </w:rPr>
      </w:pPr>
      <w:r w:rsidRPr="00BD1151">
        <w:rPr>
          <w:rFonts w:ascii="Arial" w:hAnsi="Arial" w:cs="Arial"/>
        </w:rPr>
        <w:t>La resolución del contrato, siempre y cuando se cumplan los requisitos establecidos en el segundo párrafo de la letra f) del apartado 1 del artículo 211 LCSP</w:t>
      </w:r>
      <w:r w:rsidRPr="00BD1151">
        <w:rPr>
          <w:rFonts w:ascii="Arial" w:hAnsi="Arial" w:cs="Arial"/>
          <w:vertAlign w:val="superscript"/>
        </w:rPr>
        <w:footnoteReference w:id="25"/>
      </w:r>
      <w:r w:rsidRPr="00BD1151">
        <w:rPr>
          <w:rFonts w:ascii="Arial" w:hAnsi="Arial" w:cs="Arial"/>
        </w:rPr>
        <w:t>.</w:t>
      </w:r>
    </w:p>
    <w:p w14:paraId="154B8D84" w14:textId="77777777" w:rsidR="00572840" w:rsidRPr="00BD1151" w:rsidRDefault="00572840" w:rsidP="00572840">
      <w:pPr>
        <w:spacing w:line="288" w:lineRule="auto"/>
        <w:jc w:val="both"/>
        <w:rPr>
          <w:rFonts w:ascii="Arial" w:hAnsi="Arial" w:cs="Arial"/>
        </w:rPr>
      </w:pPr>
      <w:r w:rsidRPr="00BD1151">
        <w:rPr>
          <w:rFonts w:ascii="Arial" w:hAnsi="Arial" w:cs="Arial"/>
        </w:rPr>
        <w:t xml:space="preserve">Asimismo, y en cuanto a los pagos a subcontratistas y suministradores, quedará obligado al cumplimiento de los requisitos y obligaciones establecidos en los artículos 216 y 217 LCSP. </w:t>
      </w:r>
    </w:p>
    <w:p w14:paraId="0E80C6DD" w14:textId="77777777" w:rsidR="00572840" w:rsidRPr="00BD1151" w:rsidRDefault="00572840" w:rsidP="00572840">
      <w:pPr>
        <w:spacing w:line="288" w:lineRule="auto"/>
        <w:jc w:val="both"/>
        <w:rPr>
          <w:rFonts w:ascii="Arial" w:hAnsi="Arial" w:cs="Arial"/>
        </w:rPr>
      </w:pPr>
    </w:p>
    <w:p w14:paraId="7D59D1D1" w14:textId="77777777" w:rsidR="008F4488" w:rsidRPr="00BD1151" w:rsidRDefault="00572840" w:rsidP="008F4488">
      <w:pPr>
        <w:spacing w:line="288" w:lineRule="auto"/>
        <w:jc w:val="both"/>
        <w:rPr>
          <w:rFonts w:ascii="Arial" w:hAnsi="Arial" w:cs="Arial"/>
        </w:rPr>
      </w:pPr>
      <w:r w:rsidRPr="00BD1151">
        <w:rPr>
          <w:rFonts w:ascii="Arial" w:hAnsi="Arial" w:cs="Arial"/>
        </w:rPr>
        <w:t xml:space="preserve">En todo caso, los subcontratistas quedarán obligados sólo ante el contratista principal que asumirá, por tanto, la total responsabilidad de la ejecución del contrato frente a </w:t>
      </w:r>
      <w:smartTag w:uri="urn:schemas-microsoft-com:office:smarttags" w:element="PersonName">
        <w:smartTagPr>
          <w:attr w:name="ProductID" w:val="la Administraci￳n"/>
        </w:smartTagPr>
        <w:r w:rsidRPr="00BD1151">
          <w:rPr>
            <w:rFonts w:ascii="Arial" w:hAnsi="Arial" w:cs="Arial"/>
          </w:rPr>
          <w:t>la Administración</w:t>
        </w:r>
      </w:smartTag>
      <w:r w:rsidRPr="00BD1151">
        <w:rPr>
          <w:rFonts w:ascii="Arial" w:hAnsi="Arial" w:cs="Arial"/>
        </w:rPr>
        <w:t xml:space="preserve">, con arreglo estricto a los pliegos de cláusulas administrativas particulares, y a los términos del contrato, incluido el cumplimiento de las obligaciones en materia medioambiental, social o laboral a que se refiere el artículo 201 </w:t>
      </w:r>
      <w:r w:rsidR="008F4488" w:rsidRPr="00BD1151">
        <w:rPr>
          <w:rFonts w:ascii="Arial" w:hAnsi="Arial" w:cs="Arial"/>
        </w:rPr>
        <w:t xml:space="preserve">LCSP, así como de la obligación a que hace referencia el último párrafo del apartado 1 del artículo 202 referida al sometimiento a la normativa nacional y de la Unión Europea en materia de protección de datos. </w:t>
      </w:r>
    </w:p>
    <w:p w14:paraId="79D32E57" w14:textId="77777777" w:rsidR="00572840" w:rsidRPr="00BD1151" w:rsidRDefault="00572840" w:rsidP="00572840">
      <w:pPr>
        <w:spacing w:line="288" w:lineRule="auto"/>
        <w:jc w:val="both"/>
        <w:rPr>
          <w:rFonts w:ascii="Arial" w:hAnsi="Arial" w:cs="Arial"/>
        </w:rPr>
      </w:pPr>
    </w:p>
    <w:p w14:paraId="35A5C3B4" w14:textId="77777777" w:rsidR="00572840" w:rsidRPr="00BD1151" w:rsidRDefault="00572840" w:rsidP="00572840">
      <w:pPr>
        <w:spacing w:line="288" w:lineRule="auto"/>
        <w:jc w:val="both"/>
        <w:rPr>
          <w:rFonts w:ascii="Arial" w:hAnsi="Arial" w:cs="Arial"/>
        </w:rPr>
      </w:pPr>
      <w:r w:rsidRPr="00BD1151">
        <w:rPr>
          <w:rFonts w:ascii="Arial" w:hAnsi="Arial" w:cs="Arial"/>
        </w:rPr>
        <w:t xml:space="preserve">Los subcontratistas no tendrán acción directa frente a </w:t>
      </w:r>
      <w:smartTag w:uri="urn:schemas-microsoft-com:office:smarttags" w:element="PersonName">
        <w:smartTagPr>
          <w:attr w:name="ProductID" w:val="LA ADMINISTRACIￓN"/>
        </w:smartTagPr>
        <w:r w:rsidRPr="00BD1151">
          <w:rPr>
            <w:rFonts w:ascii="Arial" w:hAnsi="Arial" w:cs="Arial"/>
          </w:rPr>
          <w:t>la Administración</w:t>
        </w:r>
      </w:smartTag>
      <w:r w:rsidRPr="00BD1151">
        <w:rPr>
          <w:rFonts w:ascii="Arial" w:hAnsi="Arial" w:cs="Arial"/>
        </w:rPr>
        <w:t xml:space="preserve"> contratante por las obligaciones contraídas con ellos por el contratista como consecuencia de la ejecución del contrato principal y de los subcontratos. </w:t>
      </w:r>
    </w:p>
    <w:p w14:paraId="3351B339" w14:textId="77777777" w:rsidR="00572840" w:rsidRPr="00BD1151" w:rsidRDefault="00572840" w:rsidP="00572840">
      <w:pPr>
        <w:spacing w:line="288" w:lineRule="auto"/>
        <w:jc w:val="both"/>
        <w:rPr>
          <w:rFonts w:ascii="Arial" w:hAnsi="Arial" w:cs="Arial"/>
        </w:rPr>
      </w:pPr>
    </w:p>
    <w:p w14:paraId="60555B96" w14:textId="77777777" w:rsidR="00572840" w:rsidRPr="00BD1151" w:rsidRDefault="00A61FEB" w:rsidP="00572840">
      <w:pPr>
        <w:spacing w:line="288" w:lineRule="auto"/>
        <w:jc w:val="both"/>
        <w:rPr>
          <w:rFonts w:ascii="Arial" w:hAnsi="Arial" w:cs="Arial"/>
        </w:rPr>
      </w:pPr>
      <w:r w:rsidRPr="00BD1151">
        <w:rPr>
          <w:rFonts w:ascii="Arial" w:hAnsi="Arial" w:cs="Arial"/>
        </w:rPr>
        <w:t>El contratista deberá comunicar</w:t>
      </w:r>
      <w:r w:rsidR="00572840" w:rsidRPr="00BD1151">
        <w:rPr>
          <w:rFonts w:ascii="Arial" w:hAnsi="Arial" w:cs="Arial"/>
        </w:rPr>
        <w:t xml:space="preserve">, tras la adjudicación del contrato y, a más tardar, cuando inicie la ejecución de éste, al órgano de contratación su intención de celebrar subcontratos, señalando la parte de la prestación que se pretende subcontratar y la </w:t>
      </w:r>
      <w:r w:rsidR="00572840" w:rsidRPr="00BD1151">
        <w:rPr>
          <w:rFonts w:ascii="Arial" w:hAnsi="Arial" w:cs="Arial"/>
        </w:rPr>
        <w:lastRenderedPageBreak/>
        <w:t xml:space="preserve">identidad, datos de contacto y representante o representantes legales del </w:t>
      </w:r>
      <w:r w:rsidR="00CC6971" w:rsidRPr="00BD1151">
        <w:rPr>
          <w:rFonts w:ascii="Arial" w:hAnsi="Arial" w:cs="Arial"/>
        </w:rPr>
        <w:t>subcontratista, y justificando</w:t>
      </w:r>
      <w:r w:rsidR="00572840" w:rsidRPr="00BD1151">
        <w:rPr>
          <w:rFonts w:ascii="Arial" w:hAnsi="Arial" w:cs="Arial"/>
        </w:rPr>
        <w:t xml:space="preserve"> suficientemente la aptitud de éste para ejecutarla por referencia a los elementos técnicos y humanos de que dispone y a su experiencia.</w:t>
      </w:r>
    </w:p>
    <w:p w14:paraId="45A76714" w14:textId="77777777" w:rsidR="008F4488" w:rsidRPr="00BD1151" w:rsidRDefault="008F4488" w:rsidP="00572840">
      <w:pPr>
        <w:spacing w:line="288" w:lineRule="auto"/>
        <w:jc w:val="both"/>
        <w:rPr>
          <w:rFonts w:ascii="Arial" w:hAnsi="Arial" w:cs="Arial"/>
        </w:rPr>
      </w:pPr>
    </w:p>
    <w:p w14:paraId="422A3F16" w14:textId="77777777" w:rsidR="008F4488" w:rsidRPr="00BD1151" w:rsidRDefault="008F4488" w:rsidP="008F4488">
      <w:pPr>
        <w:spacing w:line="288" w:lineRule="auto"/>
        <w:jc w:val="both"/>
        <w:rPr>
          <w:rFonts w:ascii="Arial" w:hAnsi="Arial" w:cs="Arial"/>
        </w:rPr>
      </w:pPr>
      <w:r w:rsidRPr="00BD1151">
        <w:rPr>
          <w:rFonts w:ascii="Arial" w:hAnsi="Arial" w:cs="Arial"/>
        </w:rPr>
        <w:t xml:space="preserve">Cuando de conformidad con el </w:t>
      </w:r>
      <w:r w:rsidRPr="00BD1151">
        <w:rPr>
          <w:rFonts w:ascii="Arial" w:hAnsi="Arial" w:cs="Arial"/>
          <w:b/>
        </w:rPr>
        <w:t>apartado 1 del Anexo I</w:t>
      </w:r>
      <w:r w:rsidRPr="00BD1151">
        <w:rPr>
          <w:rFonts w:ascii="Arial" w:hAnsi="Arial" w:cs="Arial"/>
        </w:rPr>
        <w:t xml:space="preserve"> al pliego, se indique que se trata de un contrato cuya ejecución requiera el tratamiento por el contratista de datos personales por cuenta del responsable del tratamiento, a tenor de lo dispuesto en el artículo 122.2 apartado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 según lo establecido en el </w:t>
      </w:r>
      <w:r w:rsidRPr="00BD1151">
        <w:rPr>
          <w:rFonts w:ascii="Arial" w:hAnsi="Arial" w:cs="Arial"/>
          <w:b/>
        </w:rPr>
        <w:t>apartado 29 del Anexo I</w:t>
      </w:r>
      <w:r w:rsidRPr="00BD1151">
        <w:rPr>
          <w:rFonts w:ascii="Arial" w:hAnsi="Arial" w:cs="Arial"/>
        </w:rPr>
        <w:t xml:space="preserve"> al presente pliego.</w:t>
      </w:r>
    </w:p>
    <w:p w14:paraId="69C2FA25" w14:textId="77777777" w:rsidR="008F4488" w:rsidRPr="00BD1151" w:rsidRDefault="008F4488" w:rsidP="008F4488">
      <w:pPr>
        <w:spacing w:line="288" w:lineRule="auto"/>
        <w:jc w:val="both"/>
        <w:rPr>
          <w:rFonts w:ascii="Arial" w:hAnsi="Arial" w:cs="Arial"/>
        </w:rPr>
      </w:pPr>
    </w:p>
    <w:p w14:paraId="78033E65" w14:textId="77777777" w:rsidR="008F4488" w:rsidRPr="00BD1151" w:rsidRDefault="008F4488" w:rsidP="008F4488">
      <w:pPr>
        <w:spacing w:line="288" w:lineRule="auto"/>
        <w:jc w:val="both"/>
        <w:rPr>
          <w:rFonts w:ascii="Arial" w:hAnsi="Arial" w:cs="Arial"/>
        </w:rPr>
      </w:pPr>
      <w:r w:rsidRPr="00BD1151">
        <w:rPr>
          <w:rFonts w:ascii="Arial" w:hAnsi="Arial" w:cs="Arial"/>
        </w:rPr>
        <w:t>Esta obligación es calificada como esencial a los efectos de lo previsto en la letra f) del apartado 1 del artículo 211 LCSP.</w:t>
      </w:r>
    </w:p>
    <w:p w14:paraId="2F7DAA8B" w14:textId="77777777" w:rsidR="008F4488" w:rsidRPr="00BD1151" w:rsidRDefault="008F4488" w:rsidP="00572840">
      <w:pPr>
        <w:spacing w:line="288" w:lineRule="auto"/>
        <w:jc w:val="both"/>
        <w:rPr>
          <w:rFonts w:ascii="Arial" w:hAnsi="Arial" w:cs="Arial"/>
        </w:rPr>
      </w:pPr>
    </w:p>
    <w:p w14:paraId="03046819" w14:textId="77777777" w:rsidR="00572840" w:rsidRPr="00BD1151" w:rsidRDefault="00572840" w:rsidP="00572840">
      <w:pPr>
        <w:spacing w:line="288" w:lineRule="auto"/>
        <w:jc w:val="both"/>
        <w:rPr>
          <w:rFonts w:ascii="Arial" w:hAnsi="Arial" w:cs="Arial"/>
        </w:rPr>
      </w:pPr>
    </w:p>
    <w:p w14:paraId="5B1A3323" w14:textId="77777777" w:rsidR="00572840" w:rsidRPr="00BD1151" w:rsidRDefault="00572840" w:rsidP="00572840">
      <w:pPr>
        <w:spacing w:line="288" w:lineRule="auto"/>
        <w:jc w:val="both"/>
        <w:rPr>
          <w:rFonts w:ascii="Arial" w:hAnsi="Arial" w:cs="Arial"/>
        </w:rPr>
      </w:pPr>
      <w:r w:rsidRPr="00BD1151">
        <w:rPr>
          <w:rFonts w:ascii="Arial" w:hAnsi="Arial" w:cs="Arial"/>
        </w:rPr>
        <w:t>Asimismo, junto con el</w:t>
      </w:r>
      <w:r w:rsidR="00A61FEB" w:rsidRPr="00BD1151">
        <w:rPr>
          <w:rFonts w:ascii="Arial" w:hAnsi="Arial" w:cs="Arial"/>
        </w:rPr>
        <w:t xml:space="preserve"> </w:t>
      </w:r>
      <w:r w:rsidR="00B41088" w:rsidRPr="00BD1151">
        <w:rPr>
          <w:rFonts w:ascii="Arial" w:hAnsi="Arial" w:cs="Arial"/>
        </w:rPr>
        <w:t xml:space="preserve">documento </w:t>
      </w:r>
      <w:r w:rsidRPr="00BD1151">
        <w:rPr>
          <w:rFonts w:ascii="Arial" w:hAnsi="Arial" w:cs="Arial"/>
        </w:rPr>
        <w:t xml:space="preserve">mediante el que se dé conocimiento a </w:t>
      </w:r>
      <w:smartTag w:uri="urn:schemas-microsoft-com:office:smarttags" w:element="PersonName">
        <w:smartTagPr>
          <w:attr w:name="ProductID" w:val="LA ADMINISTRACIￓN"/>
        </w:smartTagPr>
        <w:r w:rsidRPr="00BD1151">
          <w:rPr>
            <w:rFonts w:ascii="Arial" w:hAnsi="Arial" w:cs="Arial"/>
          </w:rPr>
          <w:t>la Administración</w:t>
        </w:r>
      </w:smartTag>
      <w:r w:rsidRPr="00BD1151">
        <w:rPr>
          <w:rFonts w:ascii="Arial" w:hAnsi="Arial" w:cs="Arial"/>
        </w:rPr>
        <w:t xml:space="preserve">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1728BE6E" w14:textId="77777777" w:rsidR="00572840" w:rsidRPr="00BD1151" w:rsidRDefault="00572840" w:rsidP="00572840">
      <w:pPr>
        <w:spacing w:line="288" w:lineRule="auto"/>
        <w:jc w:val="both"/>
        <w:rPr>
          <w:rFonts w:ascii="Arial" w:hAnsi="Arial" w:cs="Arial"/>
        </w:rPr>
      </w:pPr>
    </w:p>
    <w:p w14:paraId="111E3DFB" w14:textId="77777777" w:rsidR="00572840" w:rsidRPr="00BD1151" w:rsidRDefault="00572840" w:rsidP="00572840">
      <w:pPr>
        <w:spacing w:line="288" w:lineRule="auto"/>
        <w:jc w:val="both"/>
        <w:rPr>
          <w:rFonts w:ascii="Arial" w:hAnsi="Arial" w:cs="Arial"/>
        </w:rPr>
      </w:pPr>
      <w:r w:rsidRPr="00BD1151">
        <w:rPr>
          <w:rFonts w:ascii="Arial" w:hAnsi="Arial" w:cs="Arial"/>
        </w:rPr>
        <w:t>El contratista principal deberá notificar al órgano de contratación cualquier modificación que sufra esta información durante la ejecución del contrato principal, y toda la información necesaria sobre los nuevos subcontratistas.</w:t>
      </w:r>
    </w:p>
    <w:p w14:paraId="503C8C9E" w14:textId="77777777" w:rsidR="00572840" w:rsidRPr="00BD1151" w:rsidRDefault="00572840" w:rsidP="00572840">
      <w:pPr>
        <w:spacing w:line="288" w:lineRule="auto"/>
        <w:jc w:val="both"/>
        <w:rPr>
          <w:rFonts w:ascii="Arial" w:hAnsi="Arial" w:cs="Arial"/>
          <w:strike/>
        </w:rPr>
      </w:pPr>
    </w:p>
    <w:p w14:paraId="3DEB5959" w14:textId="77777777" w:rsidR="00572840" w:rsidRPr="00BD1151" w:rsidRDefault="00572840" w:rsidP="00572840">
      <w:pPr>
        <w:spacing w:line="288" w:lineRule="auto"/>
        <w:jc w:val="both"/>
        <w:rPr>
          <w:rFonts w:ascii="Arial" w:hAnsi="Arial" w:cs="Arial"/>
          <w:lang w:val="x-none" w:eastAsia="x-none"/>
        </w:rPr>
      </w:pPr>
      <w:r w:rsidRPr="00BD1151">
        <w:rPr>
          <w:rFonts w:ascii="Arial" w:hAnsi="Arial" w:cs="Arial"/>
          <w:lang w:val="x-none" w:eastAsia="x-none"/>
        </w:rPr>
        <w:t xml:space="preserve">El contratista deberá informar a los representantes de los trabajadores de la subcontratación, de acuerdo con la legislación laboral. </w:t>
      </w:r>
    </w:p>
    <w:p w14:paraId="08CF7DE8" w14:textId="77777777" w:rsidR="00572840" w:rsidRPr="00BD1151" w:rsidRDefault="00572840" w:rsidP="00572840">
      <w:pPr>
        <w:spacing w:line="288" w:lineRule="auto"/>
        <w:jc w:val="both"/>
        <w:rPr>
          <w:rFonts w:ascii="Arial" w:hAnsi="Arial" w:cs="Arial"/>
          <w:lang w:val="x-none" w:eastAsia="x-none"/>
        </w:rPr>
      </w:pPr>
    </w:p>
    <w:p w14:paraId="1B1DE734" w14:textId="77777777" w:rsidR="00572840" w:rsidRPr="00BD1151" w:rsidRDefault="00572840" w:rsidP="00572840">
      <w:pPr>
        <w:spacing w:line="288" w:lineRule="auto"/>
        <w:jc w:val="both"/>
        <w:rPr>
          <w:rFonts w:ascii="Arial" w:hAnsi="Arial" w:cs="Arial"/>
        </w:rPr>
      </w:pPr>
      <w:r w:rsidRPr="00BD1151">
        <w:rPr>
          <w:rFonts w:ascii="Arial" w:hAnsi="Arial" w:cs="Arial"/>
        </w:rPr>
        <w:t xml:space="preserve">Si así se requiere en el </w:t>
      </w:r>
      <w:r w:rsidR="00C949A8" w:rsidRPr="00BD1151">
        <w:rPr>
          <w:rFonts w:ascii="Arial" w:hAnsi="Arial" w:cs="Arial"/>
          <w:b/>
          <w:bCs/>
        </w:rPr>
        <w:t>apartado 29</w:t>
      </w:r>
      <w:r w:rsidRPr="00BD1151">
        <w:rPr>
          <w:rFonts w:ascii="Arial" w:hAnsi="Arial" w:cs="Arial"/>
          <w:b/>
          <w:bCs/>
        </w:rPr>
        <w:t xml:space="preserve"> del Anexo I</w:t>
      </w:r>
      <w:r w:rsidRPr="00BD1151">
        <w:rPr>
          <w:rFonts w:ascii="Arial" w:hAnsi="Arial" w:cs="Arial"/>
        </w:rPr>
        <w:t xml:space="preserve">, los licitadores deberán indicar en su oferta la parte del contrato que tengan previsto subcontratar, señalando su importe, y el nombre o el perfil empresarial, definido por referencia a las condiciones de </w:t>
      </w:r>
      <w:r w:rsidR="00F40CDC" w:rsidRPr="00BD1151">
        <w:rPr>
          <w:rFonts w:ascii="Arial" w:hAnsi="Arial" w:cs="Arial"/>
        </w:rPr>
        <w:t>solvencia profesional o técnica</w:t>
      </w:r>
      <w:r w:rsidRPr="00BD1151">
        <w:rPr>
          <w:rFonts w:ascii="Arial" w:hAnsi="Arial" w:cs="Arial"/>
        </w:rPr>
        <w:t xml:space="preserve">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w:t>
      </w:r>
      <w:smartTag w:uri="urn:schemas-microsoft-com:office:smarttags" w:element="PersonName">
        <w:smartTagPr>
          <w:attr w:name="ProductID" w:val="la Administraci￳n"/>
        </w:smartTagPr>
        <w:r w:rsidRPr="00BD1151">
          <w:rPr>
            <w:rFonts w:ascii="Arial" w:hAnsi="Arial" w:cs="Arial"/>
          </w:rPr>
          <w:t>la Administración</w:t>
        </w:r>
      </w:smartTag>
      <w:r w:rsidRPr="00BD1151">
        <w:rPr>
          <w:rFonts w:ascii="Arial" w:hAnsi="Arial" w:cs="Arial"/>
        </w:rPr>
        <w:t xml:space="preserve"> o situación de emergencia justificada, excepto si </w:t>
      </w:r>
      <w:smartTag w:uri="urn:schemas-microsoft-com:office:smarttags" w:element="PersonName">
        <w:smartTagPr>
          <w:attr w:name="ProductID" w:val="la Administraci￳n"/>
        </w:smartTagPr>
        <w:r w:rsidRPr="00BD1151">
          <w:rPr>
            <w:rFonts w:ascii="Arial" w:hAnsi="Arial" w:cs="Arial"/>
          </w:rPr>
          <w:t>la Administración</w:t>
        </w:r>
      </w:smartTag>
      <w:r w:rsidRPr="00BD1151">
        <w:rPr>
          <w:rFonts w:ascii="Arial" w:hAnsi="Arial" w:cs="Arial"/>
        </w:rPr>
        <w:t xml:space="preserve"> notifica en ese plazo su oposición.</w:t>
      </w:r>
    </w:p>
    <w:p w14:paraId="653B7906" w14:textId="77777777" w:rsidR="00572840" w:rsidRPr="00BD1151" w:rsidRDefault="00572840" w:rsidP="00572840">
      <w:pPr>
        <w:spacing w:line="288" w:lineRule="auto"/>
        <w:jc w:val="both"/>
        <w:rPr>
          <w:rFonts w:ascii="Arial" w:hAnsi="Arial" w:cs="Arial"/>
        </w:rPr>
      </w:pPr>
    </w:p>
    <w:p w14:paraId="359ED1CB" w14:textId="77777777" w:rsidR="00572840" w:rsidRPr="00BD1151" w:rsidRDefault="00572840" w:rsidP="00572840">
      <w:pPr>
        <w:spacing w:line="288" w:lineRule="auto"/>
        <w:jc w:val="both"/>
        <w:rPr>
          <w:rFonts w:ascii="Arial" w:hAnsi="Arial" w:cs="Arial"/>
        </w:rPr>
      </w:pPr>
      <w:r w:rsidRPr="00BD1151">
        <w:rPr>
          <w:rFonts w:ascii="Arial" w:hAnsi="Arial" w:cs="Arial"/>
        </w:rPr>
        <w:lastRenderedPageBreak/>
        <w:t xml:space="preserve">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w:t>
      </w:r>
      <w:smartTag w:uri="urn:schemas-microsoft-com:office:smarttags" w:element="PersonName">
        <w:smartTagPr>
          <w:attr w:name="ProductID" w:val="la Administraci￳n"/>
        </w:smartTagPr>
        <w:r w:rsidRPr="00BD1151">
          <w:rPr>
            <w:rFonts w:ascii="Arial" w:hAnsi="Arial" w:cs="Arial"/>
          </w:rPr>
          <w:t>la Administración</w:t>
        </w:r>
      </w:smartTag>
      <w:r w:rsidRPr="00BD1151">
        <w:rPr>
          <w:rFonts w:ascii="Arial" w:hAnsi="Arial" w:cs="Arial"/>
        </w:rPr>
        <w:t xml:space="preserve"> justificante del cumplimiento de los pagos a aquellos una vez terminada la prestación, dentro de los plazos de pago legalmente establecidos en el artículo 216 de </w:t>
      </w:r>
      <w:smartTag w:uri="urn:schemas-microsoft-com:office:smarttags" w:element="PersonName">
        <w:smartTagPr>
          <w:attr w:name="ProductID" w:val="la LCSP"/>
        </w:smartTagPr>
        <w:r w:rsidRPr="00BD1151">
          <w:rPr>
            <w:rFonts w:ascii="Arial" w:hAnsi="Arial" w:cs="Arial"/>
          </w:rPr>
          <w:t>la LCSP</w:t>
        </w:r>
      </w:smartTag>
      <w:r w:rsidRPr="00BD1151">
        <w:rPr>
          <w:rFonts w:ascii="Arial" w:hAnsi="Arial" w:cs="Arial"/>
        </w:rPr>
        <w:t xml:space="preserve"> y en </w:t>
      </w:r>
      <w:smartTag w:uri="urn:schemas-microsoft-com:office:smarttags" w:element="PersonName">
        <w:smartTagPr>
          <w:attr w:name="ProductID" w:val="la Ley"/>
        </w:smartTagPr>
        <w:r w:rsidRPr="00BD1151">
          <w:rPr>
            <w:rFonts w:ascii="Arial" w:hAnsi="Arial" w:cs="Arial"/>
          </w:rPr>
          <w:t>la Ley</w:t>
        </w:r>
      </w:smartTag>
      <w:r w:rsidRPr="00BD1151">
        <w:rPr>
          <w:rFonts w:ascii="Arial" w:hAnsi="Arial" w:cs="Arial"/>
        </w:rPr>
        <w:t xml:space="preserve"> 3/2004 de 29 de diciembre, por la que se establecen medidas de lucha contra la morosidad en las operaciones comerciales, en lo que le sea de aplicación. Estas obligaciones tendrán la consideración de condiciones esenciales de ejecución del contrato y su incumplimiento, además de las consecuencias previstas por el ordenamiento jurídico, permitirá la imposición de las penalidades que, en su caso, se prevea</w:t>
      </w:r>
      <w:r w:rsidR="00F40CDC" w:rsidRPr="00BD1151">
        <w:rPr>
          <w:rFonts w:ascii="Arial" w:hAnsi="Arial" w:cs="Arial"/>
        </w:rPr>
        <w:t>n</w:t>
      </w:r>
      <w:r w:rsidRPr="00BD1151">
        <w:rPr>
          <w:rFonts w:ascii="Arial" w:hAnsi="Arial" w:cs="Arial"/>
        </w:rPr>
        <w:t xml:space="preserve"> en el </w:t>
      </w:r>
      <w:r w:rsidR="00C949A8" w:rsidRPr="00BD1151">
        <w:rPr>
          <w:rFonts w:ascii="Arial" w:hAnsi="Arial" w:cs="Arial"/>
          <w:b/>
          <w:bCs/>
        </w:rPr>
        <w:t>apartado 33</w:t>
      </w:r>
      <w:r w:rsidRPr="00BD1151">
        <w:rPr>
          <w:rFonts w:ascii="Arial" w:hAnsi="Arial" w:cs="Arial"/>
          <w:b/>
          <w:bCs/>
        </w:rPr>
        <w:t xml:space="preserve"> del Anexo I</w:t>
      </w:r>
      <w:r w:rsidRPr="00BD1151">
        <w:rPr>
          <w:rFonts w:ascii="Arial" w:hAnsi="Arial" w:cs="Arial"/>
        </w:rPr>
        <w:t xml:space="preserve"> al presente pliego.</w:t>
      </w:r>
    </w:p>
    <w:p w14:paraId="28E320D4" w14:textId="77777777" w:rsidR="00A176DD" w:rsidRPr="00BD1151" w:rsidRDefault="00A176DD" w:rsidP="00572840">
      <w:pPr>
        <w:spacing w:line="288" w:lineRule="auto"/>
        <w:jc w:val="both"/>
        <w:rPr>
          <w:rFonts w:ascii="Arial" w:hAnsi="Arial" w:cs="Arial"/>
        </w:rPr>
      </w:pPr>
    </w:p>
    <w:p w14:paraId="2C6F34D1" w14:textId="77777777" w:rsidR="00A176DD" w:rsidRPr="00BD1151" w:rsidRDefault="00A176DD" w:rsidP="00A176DD">
      <w:pPr>
        <w:spacing w:line="288" w:lineRule="auto"/>
        <w:jc w:val="both"/>
        <w:rPr>
          <w:rFonts w:ascii="Arial" w:hAnsi="Arial" w:cs="Arial"/>
        </w:rPr>
      </w:pPr>
      <w:bookmarkStart w:id="184" w:name="_Hlk115425891"/>
      <w:r w:rsidRPr="00BD1151">
        <w:rPr>
          <w:rFonts w:ascii="Arial" w:hAnsi="Arial" w:cs="Arial"/>
        </w:rPr>
        <w:t xml:space="preserve">El contratista deberá abonar a los subcontratistas y suministradores 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p w14:paraId="4149FA8F" w14:textId="77777777" w:rsidR="00A176DD" w:rsidRPr="00BD1151" w:rsidRDefault="00A176DD" w:rsidP="00A176DD">
      <w:pPr>
        <w:spacing w:line="288" w:lineRule="auto"/>
        <w:jc w:val="both"/>
        <w:rPr>
          <w:rFonts w:ascii="Arial" w:hAnsi="Arial" w:cs="Arial"/>
        </w:rPr>
      </w:pPr>
    </w:p>
    <w:p w14:paraId="4E1E2879" w14:textId="77777777" w:rsidR="00A176DD" w:rsidRPr="00BD1151" w:rsidRDefault="00A176DD" w:rsidP="00A176DD">
      <w:pPr>
        <w:autoSpaceDE w:val="0"/>
        <w:autoSpaceDN w:val="0"/>
        <w:adjustRightInd w:val="0"/>
        <w:spacing w:line="288" w:lineRule="auto"/>
        <w:jc w:val="both"/>
        <w:rPr>
          <w:rFonts w:ascii="Arial" w:hAnsi="Arial" w:cs="Arial"/>
        </w:rPr>
      </w:pPr>
      <w:r w:rsidRPr="00BD1151">
        <w:rPr>
          <w:rFonts w:ascii="Arial" w:hAnsi="Arial" w:cs="Arial"/>
        </w:rPr>
        <w:t xml:space="preserve">Asimismo, </w:t>
      </w:r>
      <w:r w:rsidR="000F217A" w:rsidRPr="00BD1151">
        <w:rPr>
          <w:rFonts w:ascii="Arial" w:hAnsi="Arial" w:cs="Arial"/>
        </w:rPr>
        <w:t xml:space="preserve">siempre que el contrato supere el umbral económico establecido por el artículo 216.4 LCSP, </w:t>
      </w:r>
      <w:r w:rsidRPr="00BD1151">
        <w:rPr>
          <w:rFonts w:ascii="Arial" w:hAnsi="Arial" w:cs="Arial"/>
        </w:rPr>
        <w:t>cuando el subcontratista o suministrador ejercite frente al contratista principal, en sede judicial o arbitral, acciones dirigidas al abono de las facturas una vez excedido el plazo fijado según lo previsto en el apartado 2 del artículo 216 LCSP, el órgano de contratación, sin perjuicio de que siga desplegando todos sus efectos, procederá a la retención provisional de la garantía definitiva la cual no podrá ser devuelta hasta el momento en que el contratista acredite la íntegra satisfacción de los derechos declarados en la resolución judicial o arbitral firme que ponga término al litigio, y siempre que se cumplan las condiciones establecidas en el artículo 111 LCSP. A estos efectos, el contratista principal estará obligado a poner en conocimiento del órgano de contratación el ejercicio de cualquier tipo de acción dirigida al abono de las facturas por los subcontratistas o suministradores.</w:t>
      </w:r>
    </w:p>
    <w:bookmarkEnd w:id="184"/>
    <w:p w14:paraId="760392B4" w14:textId="77777777" w:rsidR="00572840" w:rsidRPr="00BD1151" w:rsidRDefault="00572840" w:rsidP="00572840">
      <w:pPr>
        <w:spacing w:line="288" w:lineRule="auto"/>
        <w:jc w:val="both"/>
        <w:rPr>
          <w:rFonts w:ascii="Arial" w:hAnsi="Arial" w:cs="Arial"/>
        </w:rPr>
      </w:pPr>
    </w:p>
    <w:p w14:paraId="0220010D" w14:textId="77777777" w:rsidR="00A176DD" w:rsidRPr="00BD1151" w:rsidRDefault="00572840" w:rsidP="00A176DD">
      <w:pPr>
        <w:spacing w:line="288" w:lineRule="auto"/>
        <w:jc w:val="both"/>
        <w:rPr>
          <w:rFonts w:ascii="Arial" w:hAnsi="Arial" w:cs="Arial"/>
        </w:rPr>
      </w:pPr>
      <w:r w:rsidRPr="00BD1151">
        <w:rPr>
          <w:rFonts w:ascii="Arial" w:hAnsi="Arial" w:cs="Arial"/>
        </w:rPr>
        <w:t xml:space="preserve">Las actuaciones de comprobación y de </w:t>
      </w:r>
      <w:r w:rsidR="00F40CDC" w:rsidRPr="00BD1151">
        <w:rPr>
          <w:rFonts w:ascii="Arial" w:hAnsi="Arial" w:cs="Arial"/>
        </w:rPr>
        <w:t xml:space="preserve">imposición de penalidades por </w:t>
      </w:r>
      <w:r w:rsidRPr="00BD1151">
        <w:rPr>
          <w:rFonts w:ascii="Arial" w:hAnsi="Arial" w:cs="Arial"/>
        </w:rPr>
        <w:t>incumplimiento previstas en el apartado 1 del artículo 217 LCSP, serán obligatorias en los contratos de servicios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w:t>
      </w:r>
      <w:bookmarkStart w:id="185" w:name="_Hlk115426881"/>
      <w:r w:rsidR="00A176DD" w:rsidRPr="00BD1151">
        <w:rPr>
          <w:rFonts w:ascii="Arial" w:hAnsi="Arial" w:cs="Arial"/>
          <w:sz w:val="22"/>
          <w:szCs w:val="22"/>
        </w:rPr>
        <w:t xml:space="preserve"> </w:t>
      </w:r>
      <w:r w:rsidR="00A176DD" w:rsidRPr="00BD1151">
        <w:rPr>
          <w:rFonts w:ascii="Arial" w:hAnsi="Arial" w:cs="Arial"/>
        </w:rPr>
        <w:t xml:space="preserve">A tales efectos, </w:t>
      </w:r>
      <w:r w:rsidR="00A176DD" w:rsidRPr="00BD1151">
        <w:rPr>
          <w:rFonts w:ascii="Arial" w:hAnsi="Arial" w:cs="Arial"/>
        </w:rPr>
        <w:lastRenderedPageBreak/>
        <w:t xml:space="preserve">en estos contratos, el contratista deberá aportar en cada factura, certificado de los pagos a los subcontratistas del contrato. </w:t>
      </w:r>
    </w:p>
    <w:p w14:paraId="20D4F45D" w14:textId="77777777" w:rsidR="00A176DD" w:rsidRPr="00BD1151" w:rsidRDefault="00A176DD" w:rsidP="00A176DD">
      <w:pPr>
        <w:spacing w:line="288" w:lineRule="auto"/>
        <w:jc w:val="both"/>
        <w:rPr>
          <w:rFonts w:ascii="Arial" w:hAnsi="Arial" w:cs="Arial"/>
        </w:rPr>
      </w:pPr>
    </w:p>
    <w:p w14:paraId="24AF66CF" w14:textId="77777777" w:rsidR="00A176DD" w:rsidRPr="00BD1151" w:rsidRDefault="00A176DD" w:rsidP="00A176DD">
      <w:pPr>
        <w:spacing w:line="288" w:lineRule="auto"/>
        <w:jc w:val="both"/>
        <w:rPr>
          <w:rFonts w:ascii="Arial" w:hAnsi="Arial" w:cs="Arial"/>
        </w:rPr>
      </w:pPr>
      <w:bookmarkStart w:id="186" w:name="_Hlk109206004"/>
      <w:r w:rsidRPr="00BD1151">
        <w:rPr>
          <w:rFonts w:ascii="Arial" w:hAnsi="Arial" w:cs="Arial"/>
        </w:rPr>
        <w:t xml:space="preserve">Sin perjuicio de lo previsto en los apartados 1 y 2 del artículo 217 LCSP, de conformidad con el artículo 217.3 LCSP procederá en todo caso la imposición de penalidades al contratista 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BD1151">
        <w:rPr>
          <w:rFonts w:ascii="Arial" w:hAnsi="Arial" w:cs="Arial"/>
          <w:b/>
          <w:bCs/>
        </w:rPr>
        <w:t xml:space="preserve">apartado 33 del Anexo I </w:t>
      </w:r>
      <w:r w:rsidRPr="00BD1151">
        <w:rPr>
          <w:rFonts w:ascii="Arial" w:hAnsi="Arial" w:cs="Arial"/>
        </w:rPr>
        <w:t>al pliego podrá alcanzar hasta el cinco por ciento del precio del contrato, y podrá reiterarse cada mes mientras persista el impago hasta alcanzar el límite conjunto del 50 por ciento de dicho precio. La garantía definitiva responderá de las penalidades que se impongan por este motivo.</w:t>
      </w:r>
    </w:p>
    <w:bookmarkEnd w:id="185"/>
    <w:bookmarkEnd w:id="186"/>
    <w:p w14:paraId="7807E791" w14:textId="77777777" w:rsidR="00572840" w:rsidRPr="00BD1151" w:rsidRDefault="00572840" w:rsidP="00572840">
      <w:pPr>
        <w:autoSpaceDE w:val="0"/>
        <w:autoSpaceDN w:val="0"/>
        <w:adjustRightInd w:val="0"/>
        <w:spacing w:line="288" w:lineRule="auto"/>
        <w:jc w:val="both"/>
        <w:rPr>
          <w:rFonts w:ascii="Arial" w:hAnsi="Arial" w:cs="Arial"/>
        </w:rPr>
      </w:pPr>
    </w:p>
    <w:p w14:paraId="624B93BE" w14:textId="77777777" w:rsidR="00572840" w:rsidRPr="00BD1151" w:rsidRDefault="00572840" w:rsidP="00572840">
      <w:pPr>
        <w:autoSpaceDE w:val="0"/>
        <w:autoSpaceDN w:val="0"/>
        <w:adjustRightInd w:val="0"/>
        <w:spacing w:line="288" w:lineRule="auto"/>
        <w:jc w:val="both"/>
        <w:rPr>
          <w:rFonts w:ascii="Arial" w:hAnsi="Arial" w:cs="Arial"/>
          <w:b/>
        </w:rPr>
      </w:pPr>
      <w:r w:rsidRPr="00BD1151">
        <w:rPr>
          <w:rFonts w:ascii="Arial" w:hAnsi="Arial" w:cs="Arial"/>
        </w:rPr>
        <w:t xml:space="preserve">De conformidad con lo dispuesto en la disposición adicional quincuagésima primera, sin perjuicio de lo previsto en los artículos 216 y 217 y siempre que se cumplan las condiciones establecidas en el artículo 215, el órgano de contratación podrá prever en los pliegos de cláusulas administrativas que se realicen pagos directos a los subcontratistas. En el presente contrato se estará a lo dispuesto en el </w:t>
      </w:r>
      <w:r w:rsidR="00C949A8" w:rsidRPr="00BD1151">
        <w:rPr>
          <w:rFonts w:ascii="Arial" w:hAnsi="Arial" w:cs="Arial"/>
          <w:b/>
        </w:rPr>
        <w:t>apartado 29</w:t>
      </w:r>
      <w:r w:rsidRPr="00BD1151">
        <w:rPr>
          <w:rFonts w:ascii="Arial" w:hAnsi="Arial" w:cs="Arial"/>
          <w:b/>
        </w:rPr>
        <w:t xml:space="preserve"> del Anexo I </w:t>
      </w:r>
      <w:r w:rsidRPr="00BD1151">
        <w:rPr>
          <w:rFonts w:ascii="Arial" w:hAnsi="Arial" w:cs="Arial"/>
        </w:rPr>
        <w:t>del pliego.</w:t>
      </w:r>
    </w:p>
    <w:p w14:paraId="086FD9C9" w14:textId="77777777" w:rsidR="00572840" w:rsidRPr="00BD1151" w:rsidRDefault="00572840" w:rsidP="00572840">
      <w:pPr>
        <w:autoSpaceDE w:val="0"/>
        <w:autoSpaceDN w:val="0"/>
        <w:adjustRightInd w:val="0"/>
        <w:spacing w:line="288" w:lineRule="auto"/>
        <w:jc w:val="both"/>
        <w:rPr>
          <w:rFonts w:ascii="Arial" w:hAnsi="Arial" w:cs="Arial"/>
          <w:b/>
        </w:rPr>
      </w:pPr>
    </w:p>
    <w:p w14:paraId="4602ADDD" w14:textId="77777777" w:rsidR="00572840" w:rsidRPr="00BD1151" w:rsidRDefault="00572840" w:rsidP="00572840">
      <w:pPr>
        <w:autoSpaceDE w:val="0"/>
        <w:autoSpaceDN w:val="0"/>
        <w:adjustRightInd w:val="0"/>
        <w:spacing w:line="288" w:lineRule="auto"/>
        <w:jc w:val="both"/>
        <w:rPr>
          <w:rFonts w:ascii="Arial" w:hAnsi="Arial" w:cs="Arial"/>
        </w:rPr>
      </w:pPr>
      <w:r w:rsidRPr="00BD1151">
        <w:rPr>
          <w:rFonts w:ascii="Arial" w:hAnsi="Arial" w:cs="Arial"/>
        </w:rPr>
        <w:t xml:space="preserve">Los pagos efectuados a favor del subcontratista se entenderán realizados por cuenta del contratista principal, manteniendo en relación con </w:t>
      </w:r>
      <w:smartTag w:uri="urn:schemas-microsoft-com:office:smarttags" w:element="PersonName">
        <w:smartTagPr>
          <w:attr w:name="ProductID" w:val="la Administraci￳n"/>
        </w:smartTagPr>
        <w:r w:rsidRPr="00BD1151">
          <w:rPr>
            <w:rFonts w:ascii="Arial" w:hAnsi="Arial" w:cs="Arial"/>
          </w:rPr>
          <w:t>la Administración</w:t>
        </w:r>
      </w:smartTag>
      <w:r w:rsidRPr="00BD1151">
        <w:rPr>
          <w:rFonts w:ascii="Arial" w:hAnsi="Arial" w:cs="Arial"/>
        </w:rPr>
        <w:t xml:space="preserve"> contratante la misma naturaleza de abonos a buena cuenta que la de las certificaciones de obra.</w:t>
      </w:r>
    </w:p>
    <w:p w14:paraId="6FD4D9D0" w14:textId="77777777" w:rsidR="00572840" w:rsidRPr="00BD1151" w:rsidRDefault="00572840" w:rsidP="00572840">
      <w:pPr>
        <w:autoSpaceDE w:val="0"/>
        <w:autoSpaceDN w:val="0"/>
        <w:adjustRightInd w:val="0"/>
        <w:spacing w:line="288" w:lineRule="auto"/>
        <w:ind w:firstLine="340"/>
        <w:jc w:val="both"/>
        <w:rPr>
          <w:rFonts w:ascii="Arial" w:hAnsi="Arial" w:cs="Arial"/>
        </w:rPr>
      </w:pPr>
    </w:p>
    <w:p w14:paraId="53B4FB4B" w14:textId="77777777" w:rsidR="00572840" w:rsidRPr="00BD1151" w:rsidRDefault="00572840" w:rsidP="00572840">
      <w:pPr>
        <w:autoSpaceDE w:val="0"/>
        <w:autoSpaceDN w:val="0"/>
        <w:adjustRightInd w:val="0"/>
        <w:spacing w:line="288" w:lineRule="auto"/>
        <w:jc w:val="both"/>
        <w:rPr>
          <w:rFonts w:ascii="Arial" w:hAnsi="Arial" w:cs="Arial"/>
        </w:rPr>
      </w:pPr>
      <w:r w:rsidRPr="00BD1151">
        <w:rPr>
          <w:rFonts w:ascii="Arial" w:hAnsi="Arial" w:cs="Arial"/>
        </w:rPr>
        <w:t xml:space="preserve">En ningún caso será imputable a </w:t>
      </w:r>
      <w:smartTag w:uri="urn:schemas-microsoft-com:office:smarttags" w:element="PersonName">
        <w:smartTagPr>
          <w:attr w:name="ProductID" w:val="la Administraci￳n"/>
        </w:smartTagPr>
        <w:r w:rsidRPr="00BD1151">
          <w:rPr>
            <w:rFonts w:ascii="Arial" w:hAnsi="Arial" w:cs="Arial"/>
          </w:rPr>
          <w:t>la Administración</w:t>
        </w:r>
      </w:smartTag>
      <w:r w:rsidRPr="00BD1151">
        <w:rPr>
          <w:rFonts w:ascii="Arial" w:hAnsi="Arial" w:cs="Arial"/>
        </w:rPr>
        <w:t xml:space="preserve"> el retraso en el pago derivado de la falta de conformidad del contratista principal a la factura presentada por el subcontratista.</w:t>
      </w:r>
    </w:p>
    <w:p w14:paraId="61195A77" w14:textId="77777777" w:rsidR="000429E3" w:rsidRPr="00BD1151" w:rsidRDefault="000429E3" w:rsidP="00D016ED">
      <w:pPr>
        <w:spacing w:line="288" w:lineRule="auto"/>
        <w:jc w:val="both"/>
        <w:rPr>
          <w:rFonts w:ascii="Arial" w:hAnsi="Arial" w:cs="Arial"/>
        </w:rPr>
      </w:pPr>
    </w:p>
    <w:p w14:paraId="24B0687D" w14:textId="77777777" w:rsidR="00217825" w:rsidRPr="00BD1151" w:rsidRDefault="00217825" w:rsidP="00217825">
      <w:pPr>
        <w:pStyle w:val="Ttulo1"/>
      </w:pPr>
      <w:bookmarkStart w:id="187" w:name="_Toc508024836"/>
      <w:bookmarkStart w:id="188" w:name="_Toc524083893"/>
      <w:bookmarkStart w:id="189" w:name="_Toc210904623"/>
      <w:r w:rsidRPr="00BD1151">
        <w:t>CAPÍTULO III. Ejecución del contrato</w:t>
      </w:r>
      <w:bookmarkEnd w:id="187"/>
      <w:bookmarkEnd w:id="188"/>
      <w:bookmarkEnd w:id="189"/>
    </w:p>
    <w:p w14:paraId="1EA55469" w14:textId="77777777" w:rsidR="00217825" w:rsidRPr="00BD1151" w:rsidRDefault="00217825" w:rsidP="00217825">
      <w:pPr>
        <w:spacing w:line="288" w:lineRule="auto"/>
        <w:jc w:val="center"/>
        <w:rPr>
          <w:rFonts w:ascii="Arial" w:hAnsi="Arial" w:cs="Arial"/>
          <w:b/>
        </w:rPr>
      </w:pPr>
    </w:p>
    <w:p w14:paraId="47A4012F" w14:textId="77777777" w:rsidR="00217825" w:rsidRPr="00BD1151" w:rsidRDefault="00217825" w:rsidP="00217825">
      <w:pPr>
        <w:pStyle w:val="Ttulo2"/>
      </w:pPr>
      <w:bookmarkStart w:id="190" w:name="_Toc508024837"/>
      <w:bookmarkStart w:id="191" w:name="_Toc524083894"/>
      <w:bookmarkStart w:id="192" w:name="_Toc210904624"/>
      <w:r w:rsidRPr="00BD1151">
        <w:t>Sección primera. Del riesgo y ventura.</w:t>
      </w:r>
      <w:bookmarkEnd w:id="190"/>
      <w:bookmarkEnd w:id="191"/>
      <w:bookmarkEnd w:id="192"/>
    </w:p>
    <w:p w14:paraId="79CE3506" w14:textId="77777777" w:rsidR="00217825" w:rsidRPr="00BD1151" w:rsidRDefault="00217825" w:rsidP="00217825">
      <w:pPr>
        <w:spacing w:line="288" w:lineRule="auto"/>
        <w:rPr>
          <w:rFonts w:ascii="Arial" w:hAnsi="Arial" w:cs="Arial"/>
          <w:lang w:val="x-none"/>
        </w:rPr>
      </w:pPr>
    </w:p>
    <w:p w14:paraId="76D515EC" w14:textId="77777777" w:rsidR="00217825" w:rsidRPr="00BD1151" w:rsidRDefault="00217825" w:rsidP="00217825">
      <w:pPr>
        <w:spacing w:line="288" w:lineRule="auto"/>
        <w:jc w:val="both"/>
      </w:pPr>
    </w:p>
    <w:p w14:paraId="67B6EA8E" w14:textId="77777777" w:rsidR="00217825" w:rsidRPr="00BD1151" w:rsidRDefault="00217825" w:rsidP="007B191E">
      <w:pPr>
        <w:pStyle w:val="Ttulo3"/>
      </w:pPr>
      <w:bookmarkStart w:id="193" w:name="_Toc508024838"/>
      <w:bookmarkStart w:id="194" w:name="_Toc524083895"/>
      <w:bookmarkStart w:id="195" w:name="_Toc210904625"/>
      <w:r w:rsidRPr="00BD1151">
        <w:t>Cláusula 41. Riesgo y ventura.</w:t>
      </w:r>
      <w:bookmarkEnd w:id="193"/>
      <w:bookmarkEnd w:id="194"/>
      <w:bookmarkEnd w:id="195"/>
    </w:p>
    <w:p w14:paraId="6F51321C" w14:textId="77777777" w:rsidR="00217825" w:rsidRPr="00BD1151" w:rsidRDefault="00217825" w:rsidP="00217825">
      <w:pPr>
        <w:spacing w:line="288" w:lineRule="auto"/>
        <w:jc w:val="both"/>
        <w:rPr>
          <w:rFonts w:ascii="Arial" w:hAnsi="Arial" w:cs="Arial"/>
        </w:rPr>
      </w:pPr>
    </w:p>
    <w:p w14:paraId="18FC44ED" w14:textId="77777777" w:rsidR="00217825" w:rsidRPr="00BD1151" w:rsidRDefault="00217825" w:rsidP="00217825">
      <w:pPr>
        <w:spacing w:line="288" w:lineRule="auto"/>
        <w:jc w:val="both"/>
        <w:rPr>
          <w:rFonts w:ascii="Arial" w:hAnsi="Arial" w:cs="Arial"/>
        </w:rPr>
      </w:pPr>
      <w:r w:rsidRPr="00BD1151">
        <w:rPr>
          <w:rFonts w:ascii="Arial" w:hAnsi="Arial" w:cs="Arial"/>
        </w:rPr>
        <w:t>La ejecución del contrato se realizará a riesgo y ventura del contratista, según lo dispuesto en el artículo 197 LCSP.</w:t>
      </w:r>
    </w:p>
    <w:p w14:paraId="20ECE92E" w14:textId="77777777" w:rsidR="00217825" w:rsidRPr="00BD1151" w:rsidRDefault="00217825" w:rsidP="00217825">
      <w:pPr>
        <w:spacing w:line="288" w:lineRule="auto"/>
        <w:rPr>
          <w:rFonts w:ascii="Arial" w:hAnsi="Arial" w:cs="Arial"/>
        </w:rPr>
      </w:pPr>
    </w:p>
    <w:p w14:paraId="3BBA3C37" w14:textId="77777777" w:rsidR="00217825" w:rsidRPr="00BD1151" w:rsidRDefault="00217825" w:rsidP="00217825">
      <w:pPr>
        <w:pStyle w:val="Ttulo2"/>
      </w:pPr>
      <w:bookmarkStart w:id="196" w:name="_Toc508024839"/>
      <w:bookmarkStart w:id="197" w:name="_Toc524083896"/>
      <w:bookmarkStart w:id="198" w:name="_Toc210904626"/>
      <w:r w:rsidRPr="00BD1151">
        <w:lastRenderedPageBreak/>
        <w:t>Sección segunda. Del cumplimiento del contrato.</w:t>
      </w:r>
      <w:bookmarkEnd w:id="196"/>
      <w:bookmarkEnd w:id="197"/>
      <w:bookmarkEnd w:id="198"/>
    </w:p>
    <w:p w14:paraId="72A4CDCA" w14:textId="77777777" w:rsidR="00217825" w:rsidRPr="00BD1151" w:rsidRDefault="00217825" w:rsidP="00217825">
      <w:pPr>
        <w:spacing w:line="288" w:lineRule="auto"/>
        <w:rPr>
          <w:rFonts w:ascii="Arial" w:hAnsi="Arial" w:cs="Arial"/>
          <w:lang w:val="x-none"/>
        </w:rPr>
      </w:pPr>
    </w:p>
    <w:p w14:paraId="3777A6FC" w14:textId="77777777" w:rsidR="00217825" w:rsidRPr="00BD1151" w:rsidRDefault="00217825" w:rsidP="007B191E">
      <w:pPr>
        <w:pStyle w:val="Ttulo3"/>
      </w:pPr>
      <w:bookmarkStart w:id="199" w:name="_Toc357606218"/>
      <w:bookmarkStart w:id="200" w:name="_Toc449363939"/>
      <w:bookmarkStart w:id="201" w:name="_Toc508024840"/>
      <w:bookmarkStart w:id="202" w:name="_Toc524083897"/>
      <w:bookmarkStart w:id="203" w:name="_Toc210904627"/>
      <w:r w:rsidRPr="00BD1151">
        <w:t>Cláusula 42. Programa de trabajo.</w:t>
      </w:r>
      <w:bookmarkEnd w:id="199"/>
      <w:bookmarkEnd w:id="200"/>
      <w:bookmarkEnd w:id="201"/>
      <w:bookmarkEnd w:id="202"/>
      <w:bookmarkEnd w:id="203"/>
    </w:p>
    <w:p w14:paraId="044DDAE8" w14:textId="77777777" w:rsidR="00217825" w:rsidRPr="00BD1151" w:rsidRDefault="00217825" w:rsidP="00217825">
      <w:pPr>
        <w:spacing w:line="288" w:lineRule="auto"/>
        <w:jc w:val="both"/>
      </w:pPr>
    </w:p>
    <w:p w14:paraId="39D3A317" w14:textId="77777777" w:rsidR="00217825" w:rsidRPr="00BD1151" w:rsidRDefault="00217825" w:rsidP="00217825">
      <w:pPr>
        <w:spacing w:after="120" w:line="288" w:lineRule="auto"/>
        <w:jc w:val="both"/>
        <w:rPr>
          <w:rFonts w:ascii="Arial" w:hAnsi="Arial" w:cs="Arial"/>
        </w:rPr>
      </w:pPr>
      <w:r w:rsidRPr="00BD1151">
        <w:rPr>
          <w:rFonts w:ascii="Arial" w:hAnsi="Arial" w:cs="Arial"/>
        </w:rPr>
        <w:t xml:space="preserve">La obligación de presentación del programa de trabajo, se determinará en el </w:t>
      </w:r>
      <w:r w:rsidR="004B723E" w:rsidRPr="00BD1151">
        <w:rPr>
          <w:rFonts w:ascii="Arial" w:hAnsi="Arial" w:cs="Arial"/>
          <w:b/>
          <w:bCs/>
        </w:rPr>
        <w:t>apartado 11</w:t>
      </w:r>
      <w:r w:rsidRPr="00BD1151">
        <w:rPr>
          <w:rFonts w:ascii="Arial" w:hAnsi="Arial" w:cs="Arial"/>
          <w:b/>
          <w:bCs/>
        </w:rPr>
        <w:t xml:space="preserve"> del Anexo I </w:t>
      </w:r>
      <w:r w:rsidRPr="00BD1151">
        <w:rPr>
          <w:rFonts w:ascii="Arial" w:hAnsi="Arial" w:cs="Arial"/>
        </w:rPr>
        <w:t>al presente pliego.</w:t>
      </w:r>
    </w:p>
    <w:p w14:paraId="072474AA" w14:textId="77777777" w:rsidR="00217825" w:rsidRPr="00BD1151" w:rsidRDefault="00217825" w:rsidP="00217825">
      <w:pPr>
        <w:rPr>
          <w:rFonts w:ascii="Arial" w:hAnsi="Arial" w:cs="Arial"/>
        </w:rPr>
      </w:pPr>
    </w:p>
    <w:p w14:paraId="1C9C3FED" w14:textId="77777777" w:rsidR="00217825" w:rsidRPr="00BD1151" w:rsidRDefault="00217825" w:rsidP="00217825">
      <w:pPr>
        <w:spacing w:after="120" w:line="288" w:lineRule="auto"/>
        <w:jc w:val="both"/>
        <w:rPr>
          <w:rFonts w:ascii="Arial" w:hAnsi="Arial" w:cs="Arial"/>
        </w:rPr>
      </w:pPr>
      <w:r w:rsidRPr="00BD1151">
        <w:rPr>
          <w:rFonts w:ascii="Arial" w:hAnsi="Arial" w:cs="Arial"/>
        </w:rPr>
        <w:t xml:space="preserve">El contratista, en el plazo que se indica en el </w:t>
      </w:r>
      <w:r w:rsidR="004B723E" w:rsidRPr="00BD1151">
        <w:rPr>
          <w:rFonts w:ascii="Arial" w:hAnsi="Arial" w:cs="Arial"/>
          <w:b/>
          <w:bCs/>
        </w:rPr>
        <w:t>apartado 11</w:t>
      </w:r>
      <w:r w:rsidRPr="00BD1151">
        <w:rPr>
          <w:rFonts w:ascii="Arial" w:hAnsi="Arial" w:cs="Arial"/>
          <w:b/>
          <w:bCs/>
        </w:rPr>
        <w:t xml:space="preserve"> del Anexo I</w:t>
      </w:r>
      <w:r w:rsidRPr="00BD1151">
        <w:rPr>
          <w:rFonts w:ascii="Arial" w:hAnsi="Arial" w:cs="Arial"/>
        </w:rPr>
        <w:t>, contado a partir de la formalización del contrato, habrá de someter a la aprobación del órgano de contratación correspondiente, el programa</w:t>
      </w:r>
      <w:r w:rsidRPr="00BD1151">
        <w:rPr>
          <w:rStyle w:val="Refdenotaalpie"/>
          <w:rFonts w:ascii="Arial" w:hAnsi="Arial" w:cs="Arial"/>
        </w:rPr>
        <w:footnoteReference w:id="26"/>
      </w:r>
      <w:r w:rsidRPr="00BD1151">
        <w:rPr>
          <w:rFonts w:ascii="Arial" w:hAnsi="Arial" w:cs="Arial"/>
        </w:rPr>
        <w:t xml:space="preserve"> para su realización, en el que consten las tareas que considere necesario realizar para atender el contenido del servicio proponiendo, en su caso, los plazos parciales correspondientes a cada tarea. A estos efectos, se utilizarán como unidades de tiempo la semana y el mes, salvo indicación en contrario del pliego de prescripciones técnicas. El programa de trabajo respetará todas las fechas o plazos de entrega fijados en el contrato, y contendrá todos los datos exigidos en aquel pliego.</w:t>
      </w:r>
    </w:p>
    <w:p w14:paraId="314D3A58" w14:textId="77777777" w:rsidR="00217825" w:rsidRPr="00BD1151" w:rsidRDefault="00217825" w:rsidP="00217825">
      <w:pPr>
        <w:rPr>
          <w:rFonts w:ascii="Arial" w:hAnsi="Arial" w:cs="Arial"/>
        </w:rPr>
      </w:pPr>
    </w:p>
    <w:p w14:paraId="7AC4143D" w14:textId="77777777" w:rsidR="00217825" w:rsidRPr="00BD1151" w:rsidRDefault="00217825" w:rsidP="00217825">
      <w:pPr>
        <w:spacing w:after="120" w:line="288" w:lineRule="auto"/>
        <w:jc w:val="both"/>
        <w:rPr>
          <w:rFonts w:ascii="Arial" w:hAnsi="Arial" w:cs="Arial"/>
        </w:rPr>
      </w:pPr>
      <w:r w:rsidRPr="00BD1151">
        <w:rPr>
          <w:rFonts w:ascii="Arial" w:hAnsi="Arial" w:cs="Arial"/>
        </w:rPr>
        <w:t>El órgano de contratación resolverá sobre el mismo, pudiendo imponer al programa de trabajo presentado la introducción de modificaciones, ampliaciones y el grado de definición que estime necesario para el cumplimiento del contrato.</w:t>
      </w:r>
    </w:p>
    <w:p w14:paraId="4F4952EF" w14:textId="77777777" w:rsidR="00217825" w:rsidRPr="00BD1151" w:rsidRDefault="00217825" w:rsidP="00217825">
      <w:pPr>
        <w:rPr>
          <w:rFonts w:ascii="Arial" w:hAnsi="Arial" w:cs="Arial"/>
        </w:rPr>
      </w:pPr>
    </w:p>
    <w:p w14:paraId="4AFF6E85" w14:textId="77777777" w:rsidR="00217825" w:rsidRPr="00BD1151" w:rsidRDefault="00217825" w:rsidP="00217825">
      <w:pPr>
        <w:spacing w:after="120" w:line="288" w:lineRule="auto"/>
        <w:jc w:val="both"/>
        <w:rPr>
          <w:rFonts w:ascii="Arial" w:hAnsi="Arial" w:cs="Arial"/>
        </w:rPr>
      </w:pPr>
      <w:r w:rsidRPr="00BD1151">
        <w:rPr>
          <w:rFonts w:ascii="Arial" w:hAnsi="Arial" w:cs="Arial"/>
        </w:rPr>
        <w:t>Si para el desarrollo de los servicios se precisare establecer por el adjudicatario contactos con entidades u organismos públicos, necesitará la previa autorización del órgano de contratación.</w:t>
      </w:r>
    </w:p>
    <w:p w14:paraId="443FBA09" w14:textId="77777777" w:rsidR="00217825" w:rsidRPr="00BD1151" w:rsidRDefault="00217825" w:rsidP="00217825">
      <w:pPr>
        <w:rPr>
          <w:rFonts w:ascii="Arial" w:hAnsi="Arial" w:cs="Arial"/>
        </w:rPr>
      </w:pPr>
    </w:p>
    <w:p w14:paraId="5BD0BD51" w14:textId="77777777" w:rsidR="00217825" w:rsidRPr="00BD1151" w:rsidRDefault="00217825" w:rsidP="00217825">
      <w:pPr>
        <w:spacing w:after="120" w:line="288" w:lineRule="auto"/>
        <w:jc w:val="both"/>
        <w:rPr>
          <w:rFonts w:ascii="Arial" w:hAnsi="Arial" w:cs="Arial"/>
        </w:rPr>
      </w:pPr>
      <w:r w:rsidRPr="00BD1151">
        <w:rPr>
          <w:rFonts w:ascii="Arial" w:hAnsi="Arial" w:cs="Arial"/>
        </w:rPr>
        <w:t>Cada vez que se modifiquen las condiciones contractuales, el contratista queda obligado a la actualización y puesta al día de este programa.</w:t>
      </w:r>
    </w:p>
    <w:p w14:paraId="71FBA24A" w14:textId="77777777" w:rsidR="00217825" w:rsidRPr="00BD1151" w:rsidRDefault="00217825" w:rsidP="00217825"/>
    <w:p w14:paraId="5D8DF73A" w14:textId="77777777" w:rsidR="00217825" w:rsidRPr="00BD1151" w:rsidRDefault="00217825" w:rsidP="007B191E">
      <w:pPr>
        <w:pStyle w:val="Ttulo3"/>
      </w:pPr>
      <w:bookmarkStart w:id="204" w:name="_Toc357606220"/>
      <w:bookmarkStart w:id="205" w:name="_Toc449363941"/>
      <w:bookmarkStart w:id="206" w:name="_Toc508024841"/>
      <w:bookmarkStart w:id="207" w:name="_Toc524083898"/>
      <w:bookmarkStart w:id="208" w:name="_Toc210904628"/>
      <w:r w:rsidRPr="00BD1151">
        <w:t>Cláusula 43. Trabajos defectuosos o mal ejecutados</w:t>
      </w:r>
      <w:bookmarkEnd w:id="204"/>
      <w:bookmarkEnd w:id="205"/>
      <w:r w:rsidRPr="00BD1151">
        <w:t>.</w:t>
      </w:r>
      <w:bookmarkEnd w:id="206"/>
      <w:bookmarkEnd w:id="207"/>
      <w:bookmarkEnd w:id="208"/>
    </w:p>
    <w:p w14:paraId="2A526023" w14:textId="77777777" w:rsidR="00217825" w:rsidRPr="00BD1151" w:rsidRDefault="00217825" w:rsidP="00217825">
      <w:pPr>
        <w:spacing w:line="288" w:lineRule="auto"/>
        <w:jc w:val="both"/>
      </w:pPr>
    </w:p>
    <w:p w14:paraId="353EE00E" w14:textId="77777777" w:rsidR="00217825" w:rsidRPr="00BD1151" w:rsidRDefault="00217825" w:rsidP="00217825">
      <w:pPr>
        <w:spacing w:after="120" w:line="288" w:lineRule="auto"/>
        <w:jc w:val="both"/>
        <w:rPr>
          <w:rFonts w:ascii="Arial" w:hAnsi="Arial" w:cs="Arial"/>
        </w:rPr>
      </w:pPr>
      <w:r w:rsidRPr="00BD1151">
        <w:rPr>
          <w:rFonts w:ascii="Arial" w:hAnsi="Arial" w:cs="Arial"/>
        </w:rPr>
        <w:t xml:space="preserve">Hasta tanto tenga lugar la recepción, el adjudicatario responderá de la correcta realización de los servicios contratados y de los defectos que en ellos hubiera, sin que sea eximente ni dé derecho alguno la circunstancia de que los representantes de </w:t>
      </w:r>
      <w:smartTag w:uri="urn:schemas-microsoft-com:office:smarttags" w:element="PersonName">
        <w:smartTagPr>
          <w:attr w:name="ProductID" w:val="LA ADMINISTRACIￓN"/>
        </w:smartTagPr>
        <w:r w:rsidRPr="00BD1151">
          <w:rPr>
            <w:rFonts w:ascii="Arial" w:hAnsi="Arial" w:cs="Arial"/>
          </w:rPr>
          <w:t>la Administración</w:t>
        </w:r>
      </w:smartTag>
      <w:r w:rsidRPr="00BD1151">
        <w:rPr>
          <w:rFonts w:ascii="Arial" w:hAnsi="Arial" w:cs="Arial"/>
        </w:rPr>
        <w:t xml:space="preserve"> los hayan examinado o reconocido durante su elaboración o aceptado en comprobaciones, valoraciones o certificaciones parciales.</w:t>
      </w:r>
    </w:p>
    <w:p w14:paraId="48263B8C" w14:textId="77777777" w:rsidR="00217825" w:rsidRPr="00BD1151" w:rsidRDefault="00217825" w:rsidP="00217825">
      <w:pPr>
        <w:rPr>
          <w:rFonts w:ascii="Arial" w:hAnsi="Arial" w:cs="Arial"/>
        </w:rPr>
      </w:pPr>
    </w:p>
    <w:p w14:paraId="7DC7481E" w14:textId="77777777" w:rsidR="00217825" w:rsidRPr="00BD1151" w:rsidRDefault="00217825" w:rsidP="00217825">
      <w:pPr>
        <w:spacing w:after="120" w:line="288" w:lineRule="auto"/>
        <w:jc w:val="both"/>
        <w:rPr>
          <w:rFonts w:ascii="Arial" w:hAnsi="Arial" w:cs="Arial"/>
        </w:rPr>
      </w:pPr>
      <w:r w:rsidRPr="00BD1151">
        <w:rPr>
          <w:rFonts w:ascii="Arial" w:hAnsi="Arial" w:cs="Arial"/>
        </w:rPr>
        <w:t xml:space="preserve">Cuando el contratista, por causas imputables al mismo, hubiere incumplido parcialmente la ejecución de las prestaciones definidas en el contrato, </w:t>
      </w:r>
      <w:smartTag w:uri="urn:schemas-microsoft-com:office:smarttags" w:element="PersonName">
        <w:smartTagPr>
          <w:attr w:name="ProductID" w:val="la Administraci￳n"/>
        </w:smartTagPr>
        <w:r w:rsidRPr="00BD1151">
          <w:rPr>
            <w:rFonts w:ascii="Arial" w:hAnsi="Arial" w:cs="Arial"/>
          </w:rPr>
          <w:t xml:space="preserve">la </w:t>
        </w:r>
        <w:r w:rsidRPr="00BD1151">
          <w:rPr>
            <w:rFonts w:ascii="Arial" w:hAnsi="Arial" w:cs="Arial"/>
          </w:rPr>
          <w:lastRenderedPageBreak/>
          <w:t>Administración</w:t>
        </w:r>
      </w:smartTag>
      <w:r w:rsidRPr="00BD1151">
        <w:rPr>
          <w:rFonts w:ascii="Arial" w:hAnsi="Arial" w:cs="Arial"/>
        </w:rPr>
        <w:t xml:space="preserve"> podrá optar, atendidas las circunstancias del caso, por su resolución o por la imposición de las penalidades que, para tales supuestos se determinen en el </w:t>
      </w:r>
      <w:r w:rsidRPr="00BD1151">
        <w:rPr>
          <w:rFonts w:ascii="Arial" w:hAnsi="Arial" w:cs="Arial"/>
          <w:b/>
          <w:bCs/>
        </w:rPr>
        <w:t xml:space="preserve">apartado </w:t>
      </w:r>
      <w:r w:rsidR="003E5CB4" w:rsidRPr="00BD1151">
        <w:rPr>
          <w:rFonts w:ascii="Arial" w:hAnsi="Arial" w:cs="Arial"/>
          <w:b/>
          <w:bCs/>
        </w:rPr>
        <w:t>33</w:t>
      </w:r>
      <w:r w:rsidRPr="00BD1151">
        <w:rPr>
          <w:rFonts w:ascii="Arial" w:hAnsi="Arial" w:cs="Arial"/>
          <w:b/>
          <w:bCs/>
        </w:rPr>
        <w:t xml:space="preserve"> del Anexo I</w:t>
      </w:r>
      <w:r w:rsidRPr="00BD1151">
        <w:rPr>
          <w:rFonts w:ascii="Arial" w:hAnsi="Arial" w:cs="Arial"/>
        </w:rPr>
        <w:t xml:space="preserve"> al presente pliego.  </w:t>
      </w:r>
    </w:p>
    <w:p w14:paraId="61269411" w14:textId="77777777" w:rsidR="00B1794A" w:rsidRPr="00BD1151" w:rsidRDefault="00B1794A" w:rsidP="00217825">
      <w:pPr>
        <w:spacing w:after="120" w:line="288" w:lineRule="auto"/>
        <w:jc w:val="both"/>
        <w:rPr>
          <w:rFonts w:ascii="Arial" w:hAnsi="Arial" w:cs="Arial"/>
          <w:b/>
        </w:rPr>
      </w:pPr>
    </w:p>
    <w:p w14:paraId="200B430B" w14:textId="77777777" w:rsidR="00313FB1" w:rsidRPr="00BD1151" w:rsidRDefault="00B1794A" w:rsidP="00217825">
      <w:pPr>
        <w:spacing w:after="120" w:line="288" w:lineRule="auto"/>
        <w:jc w:val="both"/>
        <w:rPr>
          <w:rFonts w:ascii="Arial" w:hAnsi="Arial" w:cs="Arial"/>
        </w:rPr>
      </w:pPr>
      <w:r w:rsidRPr="00BD1151">
        <w:rPr>
          <w:rFonts w:ascii="Arial" w:hAnsi="Arial" w:cs="Arial"/>
        </w:rPr>
        <w:t xml:space="preserve">Asimismo, el órgano de contratación establecerá en el </w:t>
      </w:r>
      <w:r w:rsidR="00951E08" w:rsidRPr="00BD1151">
        <w:rPr>
          <w:rFonts w:ascii="Arial" w:hAnsi="Arial" w:cs="Arial"/>
          <w:b/>
        </w:rPr>
        <w:t>apartado 35</w:t>
      </w:r>
      <w:r w:rsidRPr="00BD1151">
        <w:rPr>
          <w:rFonts w:ascii="Arial" w:hAnsi="Arial" w:cs="Arial"/>
          <w:b/>
        </w:rPr>
        <w:t xml:space="preserve"> del Anexo I</w:t>
      </w:r>
      <w:r w:rsidRPr="00BD1151">
        <w:rPr>
          <w:rFonts w:ascii="Arial" w:hAnsi="Arial" w:cs="Arial"/>
        </w:rPr>
        <w:t xml:space="preserve"> al pliego, los incumplimientos </w:t>
      </w:r>
      <w:r w:rsidR="00951E08" w:rsidRPr="00BD1151">
        <w:rPr>
          <w:rFonts w:ascii="Arial" w:hAnsi="Arial" w:cs="Arial"/>
        </w:rPr>
        <w:t xml:space="preserve">que supongan perturbación grave del servicio </w:t>
      </w:r>
      <w:r w:rsidRPr="00BD1151">
        <w:rPr>
          <w:rFonts w:ascii="Arial" w:hAnsi="Arial" w:cs="Arial"/>
        </w:rPr>
        <w:t>que pueden dar lugar al se</w:t>
      </w:r>
      <w:r w:rsidR="00313FB1" w:rsidRPr="00BD1151">
        <w:rPr>
          <w:rFonts w:ascii="Arial" w:hAnsi="Arial" w:cs="Arial"/>
        </w:rPr>
        <w:t>cuestro temporal del contrato</w:t>
      </w:r>
      <w:r w:rsidRPr="00BD1151">
        <w:rPr>
          <w:rFonts w:ascii="Arial" w:hAnsi="Arial" w:cs="Arial"/>
        </w:rPr>
        <w:t xml:space="preserve"> con independencia de las penalidades que en cada caso proceda</w:t>
      </w:r>
      <w:r w:rsidR="00313FB1" w:rsidRPr="00BD1151">
        <w:rPr>
          <w:rFonts w:ascii="Arial" w:hAnsi="Arial" w:cs="Arial"/>
        </w:rPr>
        <w:t>n por razón del incumplimiento.</w:t>
      </w:r>
    </w:p>
    <w:p w14:paraId="6B17C1EE" w14:textId="77777777" w:rsidR="00313FB1" w:rsidRPr="00BD1151" w:rsidRDefault="00313FB1" w:rsidP="00217825">
      <w:pPr>
        <w:spacing w:after="120" w:line="288" w:lineRule="auto"/>
        <w:jc w:val="both"/>
        <w:rPr>
          <w:rFonts w:ascii="Arial" w:hAnsi="Arial" w:cs="Arial"/>
        </w:rPr>
      </w:pPr>
    </w:p>
    <w:p w14:paraId="0977A580" w14:textId="77777777" w:rsidR="00217825" w:rsidRPr="00BD1151" w:rsidRDefault="00217825" w:rsidP="007B191E">
      <w:pPr>
        <w:pStyle w:val="Ttulo3"/>
      </w:pPr>
      <w:bookmarkStart w:id="209" w:name="_Toc524083899"/>
      <w:bookmarkStart w:id="210" w:name="_Toc210904629"/>
      <w:r w:rsidRPr="00BD1151">
        <w:t>Cláusula 44. Secuestro del servicio.</w:t>
      </w:r>
      <w:bookmarkEnd w:id="209"/>
      <w:bookmarkEnd w:id="210"/>
      <w:r w:rsidRPr="00BD1151">
        <w:t xml:space="preserve"> </w:t>
      </w:r>
    </w:p>
    <w:p w14:paraId="4E14D17A" w14:textId="77777777" w:rsidR="00313FB1" w:rsidRPr="00BD1151" w:rsidRDefault="00313FB1" w:rsidP="00217825">
      <w:pPr>
        <w:tabs>
          <w:tab w:val="right" w:leader="dot" w:pos="9014"/>
        </w:tabs>
        <w:spacing w:line="360" w:lineRule="auto"/>
        <w:jc w:val="both"/>
        <w:rPr>
          <w:rFonts w:ascii="Arial" w:hAnsi="Arial" w:cs="Arial"/>
          <w:bCs/>
          <w:noProof/>
        </w:rPr>
      </w:pPr>
    </w:p>
    <w:p w14:paraId="0FB51515" w14:textId="77777777" w:rsidR="00217825" w:rsidRPr="00BD1151" w:rsidRDefault="00217825" w:rsidP="00217825">
      <w:pPr>
        <w:spacing w:line="288" w:lineRule="auto"/>
        <w:jc w:val="both"/>
        <w:rPr>
          <w:rFonts w:ascii="Arial" w:hAnsi="Arial" w:cs="Arial"/>
        </w:rPr>
      </w:pPr>
      <w:r w:rsidRPr="00BD1151">
        <w:rPr>
          <w:rFonts w:ascii="Arial" w:hAnsi="Arial" w:cs="Arial"/>
        </w:rPr>
        <w:t xml:space="preserve">Si del incumplimiento por parte del contratista se derivase perturbación grave y no reparable por otros medios en el servicio y </w:t>
      </w:r>
      <w:smartTag w:uri="urn:schemas-microsoft-com:office:smarttags" w:element="PersonName">
        <w:smartTagPr>
          <w:attr w:name="ProductID" w:val="la Administraci￳n"/>
        </w:smartTagPr>
        <w:r w:rsidRPr="00BD1151">
          <w:rPr>
            <w:rFonts w:ascii="Arial" w:hAnsi="Arial" w:cs="Arial"/>
          </w:rPr>
          <w:t>la Administración</w:t>
        </w:r>
      </w:smartTag>
      <w:r w:rsidRPr="00BD1151">
        <w:rPr>
          <w:rFonts w:ascii="Arial" w:hAnsi="Arial" w:cs="Arial"/>
        </w:rPr>
        <w:t xml:space="preserve"> no decidiese la resolución del contrato, podrá acordar el secuestro o intervención del mismo hasta que aquella desaparezca. En todo caso, el contratista deberá abonar a </w:t>
      </w:r>
      <w:smartTag w:uri="urn:schemas-microsoft-com:office:smarttags" w:element="PersonName">
        <w:smartTagPr>
          <w:attr w:name="ProductID" w:val="la Administraci￳n"/>
        </w:smartTagPr>
        <w:r w:rsidRPr="00BD1151">
          <w:rPr>
            <w:rFonts w:ascii="Arial" w:hAnsi="Arial" w:cs="Arial"/>
          </w:rPr>
          <w:t>la Administración</w:t>
        </w:r>
      </w:smartTag>
      <w:r w:rsidRPr="00BD1151">
        <w:rPr>
          <w:rFonts w:ascii="Arial" w:hAnsi="Arial" w:cs="Arial"/>
        </w:rPr>
        <w:t xml:space="preserve"> los daños y perjuicios que efectivamente le haya ocasionado</w:t>
      </w:r>
      <w:r w:rsidRPr="00BD1151">
        <w:rPr>
          <w:rStyle w:val="Refdenotaalpie"/>
          <w:rFonts w:ascii="Arial" w:hAnsi="Arial" w:cs="Arial"/>
        </w:rPr>
        <w:footnoteReference w:id="27"/>
      </w:r>
      <w:r w:rsidR="00A04491" w:rsidRPr="00BD1151">
        <w:rPr>
          <w:rFonts w:ascii="Arial" w:hAnsi="Arial" w:cs="Arial"/>
        </w:rPr>
        <w:t>.</w:t>
      </w:r>
    </w:p>
    <w:p w14:paraId="30F67F5A" w14:textId="77777777" w:rsidR="00D93F82" w:rsidRPr="00BD1151" w:rsidRDefault="005F2662" w:rsidP="00217825">
      <w:pPr>
        <w:spacing w:line="288" w:lineRule="auto"/>
        <w:jc w:val="both"/>
        <w:rPr>
          <w:rFonts w:ascii="Arial" w:hAnsi="Arial" w:cs="Arial"/>
          <w:b/>
        </w:rPr>
      </w:pPr>
      <w:r w:rsidRPr="00BD1151">
        <w:rPr>
          <w:rFonts w:ascii="Arial" w:hAnsi="Arial" w:cs="Arial"/>
          <w:b/>
        </w:rPr>
        <w:tab/>
      </w:r>
    </w:p>
    <w:p w14:paraId="7B80666D" w14:textId="77777777" w:rsidR="00D93F82" w:rsidRPr="00BD1151" w:rsidRDefault="00D93F82" w:rsidP="00217825">
      <w:pPr>
        <w:spacing w:line="288" w:lineRule="auto"/>
        <w:jc w:val="both"/>
        <w:rPr>
          <w:rFonts w:ascii="Arial" w:hAnsi="Arial" w:cs="Arial"/>
        </w:rPr>
      </w:pPr>
      <w:r w:rsidRPr="00BD1151">
        <w:rPr>
          <w:rFonts w:ascii="Arial" w:hAnsi="Arial" w:cs="Arial"/>
        </w:rPr>
        <w:t>El órgano de contratación, previa audiencia del contratista, podrá acordar el secue</w:t>
      </w:r>
      <w:r w:rsidR="00951E08" w:rsidRPr="00BD1151">
        <w:rPr>
          <w:rFonts w:ascii="Arial" w:hAnsi="Arial" w:cs="Arial"/>
        </w:rPr>
        <w:t>stro o intervención del servicio</w:t>
      </w:r>
      <w:r w:rsidR="005F2662" w:rsidRPr="00BD1151">
        <w:rPr>
          <w:rFonts w:ascii="Arial" w:hAnsi="Arial" w:cs="Arial"/>
        </w:rPr>
        <w:t>, en los casos</w:t>
      </w:r>
      <w:r w:rsidR="00325747" w:rsidRPr="00BD1151">
        <w:rPr>
          <w:rFonts w:ascii="Arial" w:hAnsi="Arial" w:cs="Arial"/>
        </w:rPr>
        <w:t xml:space="preserve"> establecidos en el artículo 312 d) LCSP. El acuerdo del órgano de contratación será notificado al contratista y este en el plazo que se le hubiera fijado, no corrigiera la deficiencia se ejecutará el secuestro o intervención.</w:t>
      </w:r>
    </w:p>
    <w:p w14:paraId="07E64F6C" w14:textId="77777777" w:rsidR="00325747" w:rsidRPr="00BD1151" w:rsidRDefault="00325747" w:rsidP="00217825">
      <w:pPr>
        <w:spacing w:line="288" w:lineRule="auto"/>
        <w:jc w:val="both"/>
        <w:rPr>
          <w:rFonts w:ascii="Arial" w:hAnsi="Arial" w:cs="Arial"/>
        </w:rPr>
      </w:pPr>
    </w:p>
    <w:p w14:paraId="2981A466" w14:textId="77777777" w:rsidR="009A5018" w:rsidRPr="00BD1151" w:rsidRDefault="009A5018" w:rsidP="00217825">
      <w:pPr>
        <w:spacing w:line="288" w:lineRule="auto"/>
        <w:jc w:val="both"/>
        <w:rPr>
          <w:rFonts w:ascii="Arial" w:hAnsi="Arial" w:cs="Arial"/>
        </w:rPr>
      </w:pPr>
      <w:r w:rsidRPr="00BD1151">
        <w:rPr>
          <w:rFonts w:ascii="Arial" w:hAnsi="Arial" w:cs="Arial"/>
        </w:rPr>
        <w:t>Efectuado el secuestro o intervención, corresponderá al órgano de contratación, la explotación directa de la prestación y la percepción de la contraprestación establecida, pudiendo utilizar el mismo perso</w:t>
      </w:r>
      <w:r w:rsidR="005F2662" w:rsidRPr="00BD1151">
        <w:rPr>
          <w:rFonts w:ascii="Arial" w:hAnsi="Arial" w:cs="Arial"/>
        </w:rPr>
        <w:t xml:space="preserve">nal y material del contratista. </w:t>
      </w:r>
    </w:p>
    <w:p w14:paraId="6D8C9F70" w14:textId="77777777" w:rsidR="00313FB1" w:rsidRPr="00BD1151" w:rsidRDefault="00313FB1" w:rsidP="00217825">
      <w:pPr>
        <w:spacing w:line="288" w:lineRule="auto"/>
        <w:jc w:val="both"/>
        <w:rPr>
          <w:rFonts w:ascii="Arial" w:hAnsi="Arial" w:cs="Arial"/>
        </w:rPr>
      </w:pPr>
    </w:p>
    <w:p w14:paraId="46CD8958" w14:textId="77777777" w:rsidR="005F2662" w:rsidRPr="00BD1151" w:rsidRDefault="00C01959" w:rsidP="00217825">
      <w:pPr>
        <w:spacing w:line="288" w:lineRule="auto"/>
        <w:jc w:val="both"/>
        <w:rPr>
          <w:rFonts w:ascii="Arial" w:hAnsi="Arial" w:cs="Arial"/>
        </w:rPr>
      </w:pPr>
      <w:r w:rsidRPr="00BD1151">
        <w:rPr>
          <w:rFonts w:ascii="Arial" w:hAnsi="Arial" w:cs="Arial"/>
        </w:rPr>
        <w:t>En su caso, l</w:t>
      </w:r>
      <w:r w:rsidR="00313FB1" w:rsidRPr="00BD1151">
        <w:rPr>
          <w:rFonts w:ascii="Arial" w:hAnsi="Arial" w:cs="Arial"/>
        </w:rPr>
        <w:t>a explotaci</w:t>
      </w:r>
      <w:r w:rsidR="00D528FE" w:rsidRPr="00BD1151">
        <w:rPr>
          <w:rFonts w:ascii="Arial" w:hAnsi="Arial" w:cs="Arial"/>
        </w:rPr>
        <w:t>ón del servicio objeto de secuestro o intervención se efectuará por cuenta y riesgo del contratista, a quien se devolverá, al finalizar aquel, con el saldo que resulte después de satisfacer todos los gastos, y deducir, en su caso la cuantía de las penalidades impuestas.</w:t>
      </w:r>
    </w:p>
    <w:p w14:paraId="561ABFF9" w14:textId="77777777" w:rsidR="00313FB1" w:rsidRPr="00BD1151" w:rsidRDefault="00313FB1" w:rsidP="00217825">
      <w:pPr>
        <w:spacing w:line="288" w:lineRule="auto"/>
        <w:jc w:val="both"/>
        <w:rPr>
          <w:rFonts w:ascii="Arial" w:hAnsi="Arial" w:cs="Arial"/>
        </w:rPr>
      </w:pPr>
    </w:p>
    <w:p w14:paraId="5B43867A" w14:textId="77777777" w:rsidR="00E909A8" w:rsidRPr="00BD1151" w:rsidRDefault="005F2662" w:rsidP="00D528FE">
      <w:pPr>
        <w:spacing w:line="288" w:lineRule="auto"/>
        <w:jc w:val="both"/>
        <w:rPr>
          <w:rFonts w:ascii="Arial" w:hAnsi="Arial" w:cs="Arial"/>
        </w:rPr>
      </w:pPr>
      <w:r w:rsidRPr="00BD1151">
        <w:rPr>
          <w:rFonts w:ascii="Arial" w:hAnsi="Arial" w:cs="Arial"/>
        </w:rPr>
        <w:t xml:space="preserve">El secuestro o intervención tendrá carácter temporal y su duración será </w:t>
      </w:r>
      <w:r w:rsidR="00273CBA" w:rsidRPr="00BD1151">
        <w:rPr>
          <w:rFonts w:ascii="Arial" w:hAnsi="Arial" w:cs="Arial"/>
        </w:rPr>
        <w:t xml:space="preserve">la que determine el órgano de contratación sin que pueda exceder de, incluidas las posibles prórrogas, de tres años. El órgano de contratación acordará de oficio o a petición del contratista el cese del secuestro o intervención cuando resultara acreditada la desaparición de las causas que lo hubieran motivado y el contratista justificase estar </w:t>
      </w:r>
      <w:r w:rsidR="00273CBA" w:rsidRPr="00BD1151">
        <w:rPr>
          <w:rFonts w:ascii="Arial" w:hAnsi="Arial" w:cs="Arial"/>
        </w:rPr>
        <w:lastRenderedPageBreak/>
        <w:t>en condiciones de proseguir la ejecución del contrato. Transcurrido el plazo fijado para el secuestro o intervención sin que el contratista haya garantizado la asunción completa de sus obligaciones, el órgano de contratación resolverá el contrato.</w:t>
      </w:r>
    </w:p>
    <w:p w14:paraId="488ADA0D" w14:textId="77777777" w:rsidR="009967D6" w:rsidRPr="00BD1151" w:rsidRDefault="009967D6" w:rsidP="008C7A4C">
      <w:bookmarkStart w:id="211" w:name="_Toc505953689"/>
      <w:bookmarkStart w:id="212" w:name="_Toc508024845"/>
    </w:p>
    <w:p w14:paraId="11DBF580" w14:textId="77777777" w:rsidR="00217825" w:rsidRPr="00BD1151" w:rsidRDefault="009967D6" w:rsidP="00217825">
      <w:pPr>
        <w:pStyle w:val="Ttulo2"/>
      </w:pPr>
      <w:bookmarkStart w:id="213" w:name="_Toc524083900"/>
      <w:bookmarkStart w:id="214" w:name="_Toc210904630"/>
      <w:r w:rsidRPr="00BD1151">
        <w:t>Sección tercera</w:t>
      </w:r>
      <w:r w:rsidR="00217825" w:rsidRPr="00BD1151">
        <w:t>. Del cumplimiento del plazo y penalidades por demora</w:t>
      </w:r>
      <w:bookmarkEnd w:id="211"/>
      <w:bookmarkEnd w:id="212"/>
      <w:bookmarkEnd w:id="213"/>
      <w:bookmarkEnd w:id="214"/>
    </w:p>
    <w:p w14:paraId="3E65DBA2" w14:textId="77777777" w:rsidR="00217825" w:rsidRPr="00BD1151" w:rsidRDefault="00217825" w:rsidP="00217825">
      <w:pPr>
        <w:spacing w:line="288" w:lineRule="auto"/>
        <w:rPr>
          <w:rFonts w:ascii="Arial" w:hAnsi="Arial" w:cs="Arial"/>
          <w:b/>
          <w:lang w:val="x-none"/>
        </w:rPr>
      </w:pPr>
    </w:p>
    <w:p w14:paraId="64A7AF2A" w14:textId="77777777" w:rsidR="00217825" w:rsidRPr="00BD1151" w:rsidRDefault="00217825" w:rsidP="007B191E">
      <w:pPr>
        <w:pStyle w:val="Ttulo3"/>
      </w:pPr>
      <w:bookmarkStart w:id="215" w:name="_Toc357606225"/>
      <w:bookmarkStart w:id="216" w:name="_Toc449363946"/>
      <w:bookmarkStart w:id="217" w:name="_Toc508024846"/>
      <w:bookmarkStart w:id="218" w:name="_Toc524083901"/>
      <w:bookmarkStart w:id="219" w:name="_Toc210904631"/>
      <w:r w:rsidRPr="00BD1151">
        <w:t>Cláusula 45. Cumplimiento del plazo y penalidades por demora.</w:t>
      </w:r>
      <w:bookmarkEnd w:id="215"/>
      <w:bookmarkEnd w:id="216"/>
      <w:bookmarkEnd w:id="217"/>
      <w:bookmarkEnd w:id="218"/>
      <w:bookmarkEnd w:id="219"/>
    </w:p>
    <w:p w14:paraId="0FF7CBE2" w14:textId="77777777" w:rsidR="00217825" w:rsidRPr="00BD1151" w:rsidRDefault="00217825" w:rsidP="00217825"/>
    <w:p w14:paraId="3055469D" w14:textId="77777777" w:rsidR="00217825" w:rsidRPr="00BD1151" w:rsidRDefault="00217825" w:rsidP="00217825">
      <w:pPr>
        <w:spacing w:after="120" w:line="288" w:lineRule="auto"/>
        <w:jc w:val="both"/>
        <w:rPr>
          <w:rFonts w:ascii="Arial" w:hAnsi="Arial" w:cs="Arial"/>
        </w:rPr>
      </w:pPr>
      <w:r w:rsidRPr="00BD1151">
        <w:rPr>
          <w:rFonts w:ascii="Arial" w:hAnsi="Arial" w:cs="Arial"/>
        </w:rPr>
        <w:t>El contratista está obligado a cumplir el contrato dentro del plazo total fijado para la realización del mismo, así como de los plazos parciales señalados para su ejecución sucesiva.</w:t>
      </w:r>
    </w:p>
    <w:p w14:paraId="5282C0A3" w14:textId="77777777" w:rsidR="00217825" w:rsidRPr="00BD1151" w:rsidRDefault="00217825" w:rsidP="00217825">
      <w:pPr>
        <w:rPr>
          <w:rFonts w:ascii="Arial" w:hAnsi="Arial" w:cs="Arial"/>
        </w:rPr>
      </w:pPr>
    </w:p>
    <w:p w14:paraId="7D25119E" w14:textId="77777777" w:rsidR="00217825" w:rsidRPr="00BD1151" w:rsidRDefault="00217825" w:rsidP="00217825">
      <w:pPr>
        <w:spacing w:line="288" w:lineRule="auto"/>
        <w:jc w:val="both"/>
        <w:rPr>
          <w:rFonts w:ascii="Arial" w:hAnsi="Arial" w:cs="Arial"/>
        </w:rPr>
      </w:pPr>
      <w:r w:rsidRPr="00BD1151">
        <w:rPr>
          <w:rFonts w:ascii="Arial" w:hAnsi="Arial" w:cs="Arial"/>
        </w:rPr>
        <w:t>Si los servicios sufrieren un retraso en su ejecución,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LCSP, regulándose los requisitos y trámites conforme al artículo 100 del RGLCAP. El responsable del contrato emitirá un informe donde se determine si el retraso fue producido por motivos imputables al contratista.</w:t>
      </w:r>
    </w:p>
    <w:p w14:paraId="1221C387" w14:textId="77777777" w:rsidR="00217825" w:rsidRPr="00BD1151" w:rsidRDefault="00217825" w:rsidP="00217825">
      <w:pPr>
        <w:spacing w:after="120" w:line="288" w:lineRule="auto"/>
        <w:jc w:val="both"/>
        <w:rPr>
          <w:rFonts w:ascii="Arial" w:hAnsi="Arial" w:cs="Arial"/>
        </w:rPr>
      </w:pPr>
    </w:p>
    <w:p w14:paraId="3456BF87" w14:textId="77777777" w:rsidR="00217825" w:rsidRPr="00BD1151" w:rsidRDefault="00217825" w:rsidP="00217825">
      <w:pPr>
        <w:spacing w:after="120" w:line="288" w:lineRule="auto"/>
        <w:jc w:val="both"/>
        <w:rPr>
          <w:rFonts w:ascii="Arial" w:hAnsi="Arial" w:cs="Arial"/>
        </w:rPr>
      </w:pPr>
      <w:r w:rsidRPr="00BD1151">
        <w:rPr>
          <w:rFonts w:ascii="Arial" w:hAnsi="Arial" w:cs="Arial"/>
        </w:rPr>
        <w:t>De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resultando aplicable lo previsto en los artículo</w:t>
      </w:r>
      <w:r w:rsidR="00361741" w:rsidRPr="00BD1151">
        <w:rPr>
          <w:rFonts w:ascii="Arial" w:hAnsi="Arial" w:cs="Arial"/>
        </w:rPr>
        <w:t>s</w:t>
      </w:r>
      <w:r w:rsidRPr="00BD1151">
        <w:rPr>
          <w:rFonts w:ascii="Arial" w:hAnsi="Arial" w:cs="Arial"/>
        </w:rPr>
        <w:t xml:space="preserve"> 192 y siguientes LCSP.</w:t>
      </w:r>
    </w:p>
    <w:p w14:paraId="7EFE5B55" w14:textId="77777777" w:rsidR="00217825" w:rsidRPr="00BD1151" w:rsidRDefault="00217825" w:rsidP="00217825">
      <w:pPr>
        <w:rPr>
          <w:rFonts w:ascii="Arial" w:hAnsi="Arial" w:cs="Arial"/>
        </w:rPr>
      </w:pPr>
    </w:p>
    <w:p w14:paraId="7F02BC0B" w14:textId="77777777" w:rsidR="00217825" w:rsidRPr="00BD1151" w:rsidRDefault="00217825" w:rsidP="00217825">
      <w:pPr>
        <w:spacing w:after="120" w:line="288" w:lineRule="auto"/>
        <w:jc w:val="both"/>
        <w:rPr>
          <w:rFonts w:ascii="Arial" w:hAnsi="Arial" w:cs="Arial"/>
        </w:rPr>
      </w:pPr>
      <w:r w:rsidRPr="00BD1151">
        <w:rPr>
          <w:rFonts w:ascii="Arial" w:hAnsi="Arial" w:cs="Arial"/>
        </w:rPr>
        <w:t xml:space="preserve">Cuando el contratista, por causas imputables al mismo, hubiese incurrido en demora respecto al cumplimiento del plazo total o parcial, para lo que se estará al </w:t>
      </w:r>
      <w:r w:rsidR="003E5CB4" w:rsidRPr="00BD1151">
        <w:rPr>
          <w:rFonts w:ascii="Arial" w:hAnsi="Arial" w:cs="Arial"/>
          <w:b/>
          <w:bCs/>
        </w:rPr>
        <w:t>apartado 10</w:t>
      </w:r>
      <w:r w:rsidRPr="00BD1151">
        <w:rPr>
          <w:rFonts w:ascii="Arial" w:hAnsi="Arial" w:cs="Arial"/>
          <w:b/>
          <w:bCs/>
        </w:rPr>
        <w:t xml:space="preserve"> del Anexo I </w:t>
      </w:r>
      <w:r w:rsidRPr="00BD1151">
        <w:rPr>
          <w:rFonts w:ascii="Arial" w:hAnsi="Arial" w:cs="Arial"/>
        </w:rPr>
        <w:t xml:space="preserve">al presente pliego, </w:t>
      </w:r>
      <w:smartTag w:uri="urn:schemas-microsoft-com:office:smarttags" w:element="PersonName">
        <w:smartTagPr>
          <w:attr w:name="ProductID" w:val="LA ADMINISTRACIￓN"/>
        </w:smartTagPr>
        <w:r w:rsidRPr="00BD1151">
          <w:rPr>
            <w:rFonts w:ascii="Arial" w:hAnsi="Arial" w:cs="Arial"/>
          </w:rPr>
          <w:t>la Administración</w:t>
        </w:r>
      </w:smartTag>
      <w:r w:rsidRPr="00BD1151">
        <w:rPr>
          <w:rFonts w:ascii="Arial" w:hAnsi="Arial" w:cs="Arial"/>
        </w:rPr>
        <w:t xml:space="preserve"> podrá optar, atendidas las circunstancias del caso, por la resolución del contrato o por la imposición de penalidades que figuran en el </w:t>
      </w:r>
      <w:r w:rsidRPr="00BD1151">
        <w:rPr>
          <w:rFonts w:ascii="Arial" w:hAnsi="Arial" w:cs="Arial"/>
          <w:b/>
          <w:bCs/>
        </w:rPr>
        <w:t xml:space="preserve">apartado </w:t>
      </w:r>
      <w:r w:rsidR="003E5CB4" w:rsidRPr="00BD1151">
        <w:rPr>
          <w:rFonts w:ascii="Arial" w:hAnsi="Arial" w:cs="Arial"/>
          <w:b/>
          <w:bCs/>
        </w:rPr>
        <w:t>33</w:t>
      </w:r>
      <w:r w:rsidRPr="00BD1151">
        <w:rPr>
          <w:rFonts w:ascii="Arial" w:hAnsi="Arial" w:cs="Arial"/>
          <w:b/>
          <w:bCs/>
        </w:rPr>
        <w:t xml:space="preserve"> del Anexo I </w:t>
      </w:r>
      <w:r w:rsidRPr="00BD1151">
        <w:rPr>
          <w:rFonts w:ascii="Arial" w:hAnsi="Arial" w:cs="Arial"/>
        </w:rPr>
        <w:t>al presente pliego</w:t>
      </w:r>
      <w:r w:rsidRPr="00BD1151">
        <w:rPr>
          <w:rStyle w:val="Refdenotaalpie"/>
          <w:rFonts w:ascii="Arial" w:hAnsi="Arial" w:cs="Arial"/>
        </w:rPr>
        <w:footnoteReference w:id="28"/>
      </w:r>
      <w:r w:rsidRPr="00BD1151">
        <w:rPr>
          <w:rFonts w:ascii="Arial" w:hAnsi="Arial" w:cs="Arial"/>
        </w:rPr>
        <w:t>.</w:t>
      </w:r>
    </w:p>
    <w:p w14:paraId="26F4EF0E" w14:textId="77777777" w:rsidR="00217825" w:rsidRPr="00BD1151" w:rsidRDefault="00217825" w:rsidP="00217825">
      <w:pPr>
        <w:spacing w:after="120" w:line="288" w:lineRule="auto"/>
        <w:jc w:val="both"/>
        <w:rPr>
          <w:rFonts w:ascii="Arial" w:hAnsi="Arial" w:cs="Arial"/>
        </w:rPr>
      </w:pPr>
      <w:r w:rsidRPr="00BD1151">
        <w:rPr>
          <w:rFonts w:ascii="Arial" w:hAnsi="Arial" w:cs="Arial"/>
        </w:rPr>
        <w:t xml:space="preserve">Cada vez que las penalidades por demora alcancen un múltiplo del 5 por 100 del precio del contrato, IVA excluido, el órgano de contratación estará facultado para proceder a la resolución del mismo o acordar la continuidad de su ejecución con imposición de nuevas penalidades. En este último supuesto, el órgano de contratación </w:t>
      </w:r>
      <w:r w:rsidRPr="00BD1151">
        <w:rPr>
          <w:rFonts w:ascii="Arial" w:hAnsi="Arial" w:cs="Arial"/>
        </w:rPr>
        <w:lastRenderedPageBreak/>
        <w:t xml:space="preserve">concederá la ampliación del plazo que estime necesaria para la terminación del contrato. </w:t>
      </w:r>
    </w:p>
    <w:p w14:paraId="1D83A5B5" w14:textId="77777777" w:rsidR="00217825" w:rsidRPr="00BD1151" w:rsidRDefault="00217825" w:rsidP="00217825">
      <w:pPr>
        <w:rPr>
          <w:rFonts w:ascii="Arial" w:hAnsi="Arial" w:cs="Arial"/>
        </w:rPr>
      </w:pPr>
    </w:p>
    <w:p w14:paraId="5E78DE61" w14:textId="77777777" w:rsidR="00217825" w:rsidRPr="00BD1151" w:rsidRDefault="00217825" w:rsidP="00217825">
      <w:pPr>
        <w:spacing w:after="120" w:line="288" w:lineRule="auto"/>
        <w:jc w:val="both"/>
        <w:rPr>
          <w:rFonts w:ascii="Arial" w:hAnsi="Arial" w:cs="Arial"/>
        </w:rPr>
      </w:pPr>
      <w:r w:rsidRPr="00BD1151">
        <w:rPr>
          <w:rFonts w:ascii="Arial" w:hAnsi="Arial" w:cs="Arial"/>
        </w:rPr>
        <w:t xml:space="preserve">Asimismo, </w:t>
      </w:r>
      <w:smartTag w:uri="urn:schemas-microsoft-com:office:smarttags" w:element="PersonName">
        <w:smartTagPr>
          <w:attr w:name="ProductID" w:val="LA ADMINISTRACIￓN"/>
        </w:smartTagPr>
        <w:r w:rsidRPr="00BD1151">
          <w:rPr>
            <w:rFonts w:ascii="Arial" w:hAnsi="Arial" w:cs="Arial"/>
          </w:rPr>
          <w:t>la Administración</w:t>
        </w:r>
      </w:smartTag>
      <w:r w:rsidRPr="00BD1151">
        <w:rPr>
          <w:rFonts w:ascii="Arial" w:hAnsi="Arial" w:cs="Arial"/>
        </w:rPr>
        <w:t xml:space="preserve"> tendrá las mismas prerrogativas cuando la demora en el cumplimiento de los plazos parciales haga presumir razonablemente la imposibilidad del cumplimiento del plazo total.</w:t>
      </w:r>
    </w:p>
    <w:p w14:paraId="5DF80FF8" w14:textId="77777777" w:rsidR="00217825" w:rsidRPr="00BD1151" w:rsidRDefault="00217825" w:rsidP="00217825">
      <w:pPr>
        <w:rPr>
          <w:rFonts w:ascii="Arial" w:hAnsi="Arial" w:cs="Arial"/>
        </w:rPr>
      </w:pPr>
    </w:p>
    <w:p w14:paraId="10898A0B" w14:textId="77777777" w:rsidR="00217825" w:rsidRPr="00BD1151" w:rsidRDefault="00217825" w:rsidP="00217825">
      <w:pPr>
        <w:spacing w:after="120" w:line="288" w:lineRule="auto"/>
        <w:jc w:val="both"/>
        <w:rPr>
          <w:rFonts w:ascii="Arial" w:hAnsi="Arial" w:cs="Arial"/>
        </w:rPr>
      </w:pPr>
      <w:smartTag w:uri="urn:schemas-microsoft-com:office:smarttags" w:element="PersonName">
        <w:smartTagPr>
          <w:attr w:name="ProductID" w:val="LA ADMINISTRACIￓN"/>
        </w:smartTagPr>
        <w:r w:rsidRPr="00BD1151">
          <w:rPr>
            <w:rFonts w:ascii="Arial" w:hAnsi="Arial" w:cs="Arial"/>
          </w:rPr>
          <w:t>La Administración</w:t>
        </w:r>
      </w:smartTag>
      <w:r w:rsidRPr="00BD1151">
        <w:rPr>
          <w:rFonts w:ascii="Arial" w:hAnsi="Arial" w:cs="Arial"/>
        </w:rPr>
        <w:t xml:space="preserve">, en caso de incumplimiento de los plazos parciales definidos en el contrato por parte del contratista, podrá optar por la resolución del contrato o por las penalidades que se determinan en el </w:t>
      </w:r>
      <w:r w:rsidR="003E5CB4" w:rsidRPr="00BD1151">
        <w:rPr>
          <w:rFonts w:ascii="Arial" w:hAnsi="Arial" w:cs="Arial"/>
          <w:b/>
        </w:rPr>
        <w:t>apartado</w:t>
      </w:r>
      <w:r w:rsidR="003E5CB4" w:rsidRPr="00BD1151">
        <w:rPr>
          <w:rFonts w:ascii="Arial" w:hAnsi="Arial" w:cs="Arial"/>
        </w:rPr>
        <w:t xml:space="preserve"> </w:t>
      </w:r>
      <w:r w:rsidR="003E5CB4" w:rsidRPr="00BD1151">
        <w:rPr>
          <w:rFonts w:ascii="Arial" w:hAnsi="Arial" w:cs="Arial"/>
          <w:b/>
          <w:bCs/>
        </w:rPr>
        <w:t>33</w:t>
      </w:r>
      <w:r w:rsidRPr="00BD1151">
        <w:rPr>
          <w:rFonts w:ascii="Arial" w:hAnsi="Arial" w:cs="Arial"/>
          <w:b/>
          <w:bCs/>
        </w:rPr>
        <w:t xml:space="preserve"> del Anexo I </w:t>
      </w:r>
      <w:r w:rsidRPr="00BD1151">
        <w:rPr>
          <w:rFonts w:ascii="Arial" w:hAnsi="Arial" w:cs="Arial"/>
        </w:rPr>
        <w:t>al presente pliego.</w:t>
      </w:r>
    </w:p>
    <w:p w14:paraId="07817F86" w14:textId="77777777" w:rsidR="00217825" w:rsidRPr="00BD1151" w:rsidRDefault="00217825" w:rsidP="00217825">
      <w:pPr>
        <w:rPr>
          <w:rFonts w:ascii="Arial" w:hAnsi="Arial" w:cs="Arial"/>
          <w:strike/>
        </w:rPr>
      </w:pPr>
    </w:p>
    <w:p w14:paraId="0E05DBA6" w14:textId="77777777" w:rsidR="00217825" w:rsidRPr="00BD1151" w:rsidRDefault="00217825" w:rsidP="00217825">
      <w:pPr>
        <w:spacing w:after="120" w:line="288" w:lineRule="auto"/>
        <w:jc w:val="both"/>
        <w:rPr>
          <w:rFonts w:ascii="Arial" w:hAnsi="Arial" w:cs="Arial"/>
        </w:rPr>
      </w:pPr>
      <w:r w:rsidRPr="00BD1151">
        <w:rPr>
          <w:rFonts w:ascii="Arial" w:hAnsi="Arial" w:cs="Arial"/>
        </w:rPr>
        <w:t xml:space="preserve">En los supuestos de incumplimiento parcial o cumplimiento defectuoso o de demora en la ejecución en que no esté prevista penalidad o en que estándolo la misma no cubriera los daños causados a </w:t>
      </w:r>
      <w:smartTag w:uri="urn:schemas-microsoft-com:office:smarttags" w:element="PersonName">
        <w:smartTagPr>
          <w:attr w:name="ProductID" w:val="la Administraci￳n"/>
        </w:smartTagPr>
        <w:r w:rsidRPr="00BD1151">
          <w:rPr>
            <w:rFonts w:ascii="Arial" w:hAnsi="Arial" w:cs="Arial"/>
          </w:rPr>
          <w:t>la Administración</w:t>
        </w:r>
      </w:smartTag>
      <w:r w:rsidRPr="00BD1151">
        <w:rPr>
          <w:rFonts w:ascii="Arial" w:hAnsi="Arial" w:cs="Arial"/>
        </w:rPr>
        <w:t>, ésta se exigirá al contratista la indemnización por daños y perjuicios.</w:t>
      </w:r>
    </w:p>
    <w:p w14:paraId="11C829FA" w14:textId="77777777" w:rsidR="00FA447F" w:rsidRPr="00BD1151" w:rsidRDefault="00FA447F" w:rsidP="00217825">
      <w:pPr>
        <w:spacing w:after="120" w:line="288" w:lineRule="auto"/>
        <w:jc w:val="both"/>
        <w:rPr>
          <w:rFonts w:ascii="Arial" w:hAnsi="Arial" w:cs="Arial"/>
        </w:rPr>
      </w:pPr>
      <w:r w:rsidRPr="00BD1151">
        <w:rPr>
          <w:rFonts w:ascii="Arial" w:hAnsi="Arial" w:cs="Arial"/>
        </w:rPr>
        <w:t xml:space="preserve">Asimismo, el órgano de contratación establecerá en el </w:t>
      </w:r>
      <w:r w:rsidR="00951E08" w:rsidRPr="00BD1151">
        <w:rPr>
          <w:rFonts w:ascii="Arial" w:hAnsi="Arial" w:cs="Arial"/>
          <w:b/>
        </w:rPr>
        <w:t>apartado 35</w:t>
      </w:r>
      <w:r w:rsidRPr="00BD1151">
        <w:rPr>
          <w:rFonts w:ascii="Arial" w:hAnsi="Arial" w:cs="Arial"/>
          <w:b/>
        </w:rPr>
        <w:t xml:space="preserve"> del Anexo I</w:t>
      </w:r>
      <w:r w:rsidRPr="00BD1151">
        <w:rPr>
          <w:rFonts w:ascii="Arial" w:hAnsi="Arial" w:cs="Arial"/>
        </w:rPr>
        <w:t xml:space="preserve"> al pliego, </w:t>
      </w:r>
      <w:r w:rsidR="00951E08" w:rsidRPr="00BD1151">
        <w:rPr>
          <w:rFonts w:ascii="Arial" w:hAnsi="Arial" w:cs="Arial"/>
        </w:rPr>
        <w:t xml:space="preserve">los incumplimientos que supongan perturbación grave del servicio </w:t>
      </w:r>
      <w:r w:rsidRPr="00BD1151">
        <w:rPr>
          <w:rFonts w:ascii="Arial" w:hAnsi="Arial" w:cs="Arial"/>
        </w:rPr>
        <w:t>que pueden dar lugar al se</w:t>
      </w:r>
      <w:r w:rsidR="00867480" w:rsidRPr="00BD1151">
        <w:rPr>
          <w:rFonts w:ascii="Arial" w:hAnsi="Arial" w:cs="Arial"/>
        </w:rPr>
        <w:t>cuestro temporal del contrato</w:t>
      </w:r>
      <w:r w:rsidRPr="00BD1151">
        <w:rPr>
          <w:rFonts w:ascii="Arial" w:hAnsi="Arial" w:cs="Arial"/>
        </w:rPr>
        <w:t xml:space="preserve"> con independencia de las penalidades que en cada caso procedan por razón del incumplimiento.</w:t>
      </w:r>
    </w:p>
    <w:p w14:paraId="46FF17EA" w14:textId="77777777" w:rsidR="00217825" w:rsidRPr="00BD1151" w:rsidRDefault="009967D6" w:rsidP="00217825">
      <w:pPr>
        <w:pStyle w:val="Ttulo2"/>
      </w:pPr>
      <w:bookmarkStart w:id="220" w:name="_Toc508024847"/>
      <w:bookmarkStart w:id="221" w:name="_Toc524083902"/>
      <w:bookmarkStart w:id="222" w:name="_Toc210904632"/>
      <w:r w:rsidRPr="00BD1151">
        <w:t>Sección cuart</w:t>
      </w:r>
      <w:r w:rsidR="00217825" w:rsidRPr="00BD1151">
        <w:t>a. De la modificación y suspensión del contrato</w:t>
      </w:r>
      <w:bookmarkEnd w:id="220"/>
      <w:bookmarkEnd w:id="221"/>
      <w:bookmarkEnd w:id="222"/>
    </w:p>
    <w:p w14:paraId="43453969" w14:textId="77777777" w:rsidR="00217825" w:rsidRPr="00BD1151" w:rsidRDefault="00217825" w:rsidP="00217825">
      <w:pPr>
        <w:spacing w:line="288" w:lineRule="auto"/>
        <w:rPr>
          <w:rFonts w:ascii="Arial" w:hAnsi="Arial" w:cs="Arial"/>
          <w:lang w:val="x-none"/>
        </w:rPr>
      </w:pPr>
    </w:p>
    <w:p w14:paraId="51B83CF9" w14:textId="77777777" w:rsidR="00217825" w:rsidRPr="00BD1151" w:rsidRDefault="00217825" w:rsidP="007B191E">
      <w:pPr>
        <w:pStyle w:val="Ttulo3"/>
      </w:pPr>
      <w:bookmarkStart w:id="223" w:name="_Toc357606227"/>
      <w:bookmarkStart w:id="224" w:name="_Toc449363948"/>
      <w:bookmarkStart w:id="225" w:name="_Toc508024848"/>
      <w:bookmarkStart w:id="226" w:name="_Toc524083903"/>
      <w:bookmarkStart w:id="227" w:name="_Toc210904633"/>
      <w:r w:rsidRPr="00BD1151">
        <w:t>Cláusula 46. Modificación del contrato.</w:t>
      </w:r>
      <w:bookmarkEnd w:id="223"/>
      <w:bookmarkEnd w:id="224"/>
      <w:bookmarkEnd w:id="225"/>
      <w:bookmarkEnd w:id="226"/>
      <w:bookmarkEnd w:id="227"/>
    </w:p>
    <w:p w14:paraId="2407EF68" w14:textId="77777777" w:rsidR="00217825" w:rsidRPr="00BD1151" w:rsidRDefault="00217825" w:rsidP="00217825">
      <w:pPr>
        <w:spacing w:line="288" w:lineRule="auto"/>
        <w:jc w:val="both"/>
      </w:pPr>
    </w:p>
    <w:p w14:paraId="5F781F2D" w14:textId="77777777" w:rsidR="00217825" w:rsidRPr="00BD1151" w:rsidRDefault="00217825" w:rsidP="00217825">
      <w:pPr>
        <w:spacing w:line="288" w:lineRule="auto"/>
        <w:jc w:val="both"/>
        <w:rPr>
          <w:rFonts w:ascii="Arial" w:hAnsi="Arial" w:cs="Arial"/>
        </w:rPr>
      </w:pPr>
      <w:r w:rsidRPr="00BD1151">
        <w:rPr>
          <w:rFonts w:ascii="Arial" w:hAnsi="Arial" w:cs="Arial"/>
        </w:rPr>
        <w:t xml:space="preserve">Los contratos administrativos sólo podrán ser modificados por razones de interés público en los casos y en la forma previstos en la Subsección 4 ª de </w:t>
      </w:r>
      <w:smartTag w:uri="urn:schemas-microsoft-com:office:smarttags" w:element="PersonName">
        <w:smartTagPr>
          <w:attr w:name="ProductID" w:val="la Secci￳n"/>
        </w:smartTagPr>
        <w:r w:rsidRPr="00BD1151">
          <w:rPr>
            <w:rFonts w:ascii="Arial" w:hAnsi="Arial" w:cs="Arial"/>
          </w:rPr>
          <w:t>la Sección</w:t>
        </w:r>
      </w:smartTag>
      <w:r w:rsidRPr="00BD1151">
        <w:rPr>
          <w:rFonts w:ascii="Arial" w:hAnsi="Arial" w:cs="Arial"/>
        </w:rPr>
        <w:t xml:space="preserve"> 3ª del Capítulo I del Título I del Libro Segundo de </w:t>
      </w:r>
      <w:smartTag w:uri="urn:schemas-microsoft-com:office:smarttags" w:element="PersonName">
        <w:smartTagPr>
          <w:attr w:name="ProductID" w:val="la LCSP"/>
        </w:smartTagPr>
        <w:r w:rsidRPr="00BD1151">
          <w:rPr>
            <w:rFonts w:ascii="Arial" w:hAnsi="Arial" w:cs="Arial"/>
          </w:rPr>
          <w:t>la LCSP</w:t>
        </w:r>
      </w:smartTag>
      <w:r w:rsidRPr="00BD1151">
        <w:rPr>
          <w:rFonts w:ascii="Arial" w:hAnsi="Arial" w:cs="Arial"/>
        </w:rPr>
        <w:t>, y de acuerdo con el procedimiento regulado en el artículo 191 LCSP, con las particularidades previstas en el artículo 207 LCSP.</w:t>
      </w:r>
    </w:p>
    <w:p w14:paraId="1E50FC9B" w14:textId="77777777" w:rsidR="00217825" w:rsidRPr="00BD1151" w:rsidRDefault="00217825" w:rsidP="00217825">
      <w:pPr>
        <w:spacing w:line="288" w:lineRule="auto"/>
        <w:jc w:val="both"/>
        <w:rPr>
          <w:rFonts w:ascii="Arial" w:hAnsi="Arial" w:cs="Arial"/>
        </w:rPr>
      </w:pPr>
    </w:p>
    <w:p w14:paraId="23F7986F" w14:textId="77777777" w:rsidR="00217825" w:rsidRPr="00BD1151" w:rsidRDefault="00217825" w:rsidP="00217825">
      <w:pPr>
        <w:spacing w:line="288" w:lineRule="auto"/>
        <w:jc w:val="both"/>
        <w:rPr>
          <w:rFonts w:ascii="Arial" w:hAnsi="Arial" w:cs="Arial"/>
        </w:rPr>
      </w:pPr>
      <w:r w:rsidRPr="00BD1151">
        <w:rPr>
          <w:rFonts w:ascii="Arial" w:hAnsi="Arial" w:cs="Arial"/>
        </w:rPr>
        <w:t>Los contratos administrativos celebrados por los órganos de contratación sólo podrán modificarse durante su vigencia cuando se dé alguno de los supuestos establecidos en el apartado 2 del artículo 203 LCSP.</w:t>
      </w:r>
    </w:p>
    <w:p w14:paraId="6C9F90CB" w14:textId="77777777" w:rsidR="00217825" w:rsidRPr="00BD1151" w:rsidRDefault="00217825" w:rsidP="00217825">
      <w:pPr>
        <w:spacing w:line="288" w:lineRule="auto"/>
        <w:jc w:val="both"/>
        <w:rPr>
          <w:rFonts w:ascii="Arial" w:hAnsi="Arial" w:cs="Arial"/>
        </w:rPr>
      </w:pPr>
    </w:p>
    <w:p w14:paraId="4082BDF9" w14:textId="77777777" w:rsidR="00217825" w:rsidRPr="00BD1151" w:rsidRDefault="00217825" w:rsidP="00217825">
      <w:pPr>
        <w:spacing w:line="288" w:lineRule="auto"/>
        <w:jc w:val="both"/>
        <w:rPr>
          <w:rFonts w:ascii="Arial" w:hAnsi="Arial" w:cs="Arial"/>
        </w:rPr>
      </w:pPr>
      <w:r w:rsidRPr="00BD1151">
        <w:rPr>
          <w:rFonts w:ascii="Arial" w:hAnsi="Arial" w:cs="Arial"/>
        </w:rPr>
        <w:t xml:space="preserve">Procederá la modificación del contrato en los términos previstos en el pliego de cláusulas administrativas particulares, cuando así se haya establecido en el </w:t>
      </w:r>
      <w:r w:rsidRPr="00BD1151">
        <w:rPr>
          <w:rFonts w:ascii="Arial" w:hAnsi="Arial" w:cs="Arial"/>
          <w:b/>
          <w:bCs/>
        </w:rPr>
        <w:t xml:space="preserve">apartado </w:t>
      </w:r>
      <w:r w:rsidR="003E5CB4" w:rsidRPr="00BD1151">
        <w:rPr>
          <w:rFonts w:ascii="Arial" w:hAnsi="Arial" w:cs="Arial"/>
          <w:b/>
          <w:bCs/>
        </w:rPr>
        <w:t>31</w:t>
      </w:r>
      <w:r w:rsidRPr="00BD1151">
        <w:rPr>
          <w:rFonts w:ascii="Arial" w:hAnsi="Arial" w:cs="Arial"/>
          <w:b/>
          <w:bCs/>
        </w:rPr>
        <w:t xml:space="preserve"> del Anexo I</w:t>
      </w:r>
      <w:r w:rsidRPr="00BD1151">
        <w:rPr>
          <w:rFonts w:ascii="Arial" w:hAnsi="Arial" w:cs="Arial"/>
        </w:rPr>
        <w:t xml:space="preserve"> al presente pliego, en la forma y con el contenido señalado en el artículo 204 de </w:t>
      </w:r>
      <w:smartTag w:uri="urn:schemas-microsoft-com:office:smarttags" w:element="PersonName">
        <w:smartTagPr>
          <w:attr w:name="ProductID" w:val="la LCSP."/>
        </w:smartTagPr>
        <w:r w:rsidRPr="00BD1151">
          <w:rPr>
            <w:rFonts w:ascii="Arial" w:hAnsi="Arial" w:cs="Arial"/>
          </w:rPr>
          <w:t>la LCSP.</w:t>
        </w:r>
        <w:r w:rsidRPr="00BD1151">
          <w:rPr>
            <w:rFonts w:ascii="Arial" w:hAnsi="Arial" w:cs="Arial"/>
            <w:vertAlign w:val="superscript"/>
          </w:rPr>
          <w:footnoteReference w:id="29"/>
        </w:r>
      </w:smartTag>
      <w:r w:rsidRPr="00BD1151">
        <w:rPr>
          <w:rFonts w:ascii="Arial" w:hAnsi="Arial" w:cs="Arial"/>
        </w:rPr>
        <w:t xml:space="preserve"> </w:t>
      </w:r>
    </w:p>
    <w:p w14:paraId="72BEC79B" w14:textId="77777777" w:rsidR="00217825" w:rsidRPr="00BD1151" w:rsidRDefault="00217825" w:rsidP="00217825">
      <w:pPr>
        <w:spacing w:line="288" w:lineRule="auto"/>
        <w:jc w:val="both"/>
        <w:rPr>
          <w:rFonts w:ascii="Arial" w:hAnsi="Arial" w:cs="Arial"/>
        </w:rPr>
      </w:pPr>
    </w:p>
    <w:p w14:paraId="1BFC7075" w14:textId="77777777" w:rsidR="00217825" w:rsidRPr="00BD1151" w:rsidRDefault="00217825" w:rsidP="00217825">
      <w:pPr>
        <w:spacing w:line="288" w:lineRule="auto"/>
        <w:jc w:val="both"/>
        <w:rPr>
          <w:rFonts w:ascii="Arial" w:hAnsi="Arial" w:cs="Arial"/>
        </w:rPr>
      </w:pPr>
      <w:r w:rsidRPr="00BD1151">
        <w:rPr>
          <w:rFonts w:ascii="Arial" w:hAnsi="Arial" w:cs="Arial"/>
        </w:rPr>
        <w:t xml:space="preserve">El porcentaje máximo del precio inicial del contrato al que puedan afectar las citadas modificaciones será el establecido en el </w:t>
      </w:r>
      <w:r w:rsidRPr="00BD1151">
        <w:rPr>
          <w:rFonts w:ascii="Arial" w:hAnsi="Arial" w:cs="Arial"/>
          <w:b/>
          <w:bCs/>
        </w:rPr>
        <w:t xml:space="preserve">apartado </w:t>
      </w:r>
      <w:r w:rsidR="003E5CB4" w:rsidRPr="00BD1151">
        <w:rPr>
          <w:rFonts w:ascii="Arial" w:hAnsi="Arial" w:cs="Arial"/>
          <w:b/>
          <w:bCs/>
        </w:rPr>
        <w:t>31</w:t>
      </w:r>
      <w:r w:rsidRPr="00BD1151">
        <w:rPr>
          <w:rFonts w:ascii="Arial" w:hAnsi="Arial" w:cs="Arial"/>
          <w:b/>
          <w:bCs/>
        </w:rPr>
        <w:t xml:space="preserve"> del Anexo I</w:t>
      </w:r>
      <w:r w:rsidRPr="00BD1151">
        <w:rPr>
          <w:rFonts w:ascii="Arial" w:hAnsi="Arial" w:cs="Arial"/>
        </w:rPr>
        <w:t xml:space="preserve"> al presente pliego. </w:t>
      </w:r>
      <w:r w:rsidRPr="00BD1151">
        <w:rPr>
          <w:rStyle w:val="Refdenotaalpie"/>
          <w:rFonts w:ascii="Arial" w:hAnsi="Arial" w:cs="Arial"/>
        </w:rPr>
        <w:footnoteReference w:id="30"/>
      </w:r>
    </w:p>
    <w:p w14:paraId="3E7308C1" w14:textId="77777777" w:rsidR="00217825" w:rsidRPr="00BD1151" w:rsidRDefault="00217825" w:rsidP="00217825">
      <w:pPr>
        <w:spacing w:line="288" w:lineRule="auto"/>
        <w:jc w:val="both"/>
        <w:rPr>
          <w:rFonts w:ascii="Arial" w:hAnsi="Arial" w:cs="Arial"/>
        </w:rPr>
      </w:pPr>
    </w:p>
    <w:p w14:paraId="5E239C31" w14:textId="77777777" w:rsidR="00217825" w:rsidRPr="00BD1151" w:rsidRDefault="00217825" w:rsidP="00217825">
      <w:pPr>
        <w:spacing w:line="288" w:lineRule="auto"/>
        <w:jc w:val="both"/>
        <w:rPr>
          <w:rFonts w:ascii="Arial" w:hAnsi="Arial" w:cs="Arial"/>
        </w:rPr>
      </w:pPr>
      <w:r w:rsidRPr="00BD1151">
        <w:rPr>
          <w:rFonts w:ascii="Arial" w:hAnsi="Arial" w:cs="Arial"/>
        </w:rPr>
        <w:t>Las modificaciones acordadas por el órgano de contratación serán obligatorias para los contratistas en los términos establecidos en el artículo 206 LCSP, debiendo formalizarse conforme a lo dispuesto en el artículo 153 LCSP y publicarse de acuerdo con lo establecido en los artículos 207 y 63 de la citada ley.</w:t>
      </w:r>
    </w:p>
    <w:p w14:paraId="172BF9F7" w14:textId="77777777" w:rsidR="00217825" w:rsidRPr="00BD1151" w:rsidRDefault="00217825" w:rsidP="00217825">
      <w:pPr>
        <w:spacing w:line="288" w:lineRule="auto"/>
        <w:jc w:val="both"/>
        <w:rPr>
          <w:rFonts w:ascii="Arial" w:hAnsi="Arial" w:cs="Arial"/>
        </w:rPr>
      </w:pPr>
    </w:p>
    <w:p w14:paraId="0D213D5E" w14:textId="12E47352" w:rsidR="00217825" w:rsidRPr="00BD1151" w:rsidRDefault="00217825" w:rsidP="00217825">
      <w:pPr>
        <w:spacing w:line="288" w:lineRule="auto"/>
        <w:jc w:val="both"/>
        <w:rPr>
          <w:rFonts w:ascii="Arial" w:hAnsi="Arial" w:cs="Arial"/>
        </w:rPr>
      </w:pPr>
      <w:r w:rsidRPr="00BD1151">
        <w:rPr>
          <w:rFonts w:ascii="Arial" w:hAnsi="Arial" w:cs="Arial"/>
        </w:rPr>
        <w:t>En lo concerniente a su régimen</w:t>
      </w:r>
      <w:r w:rsidR="00826948" w:rsidRPr="00BD1151">
        <w:rPr>
          <w:rFonts w:ascii="Arial" w:hAnsi="Arial" w:cs="Arial"/>
        </w:rPr>
        <w:t>,</w:t>
      </w:r>
      <w:r w:rsidRPr="00BD1151">
        <w:rPr>
          <w:rFonts w:ascii="Arial" w:hAnsi="Arial" w:cs="Arial"/>
        </w:rPr>
        <w:t xml:space="preserve"> se estará a lo dispuesto en la Subsección 4 ª de la Sección 3ª del Capítulo I del Título I del Libro Segundo de la LCSP, y los artículos 191 y 203 LC</w:t>
      </w:r>
      <w:r w:rsidR="00CC2E54">
        <w:rPr>
          <w:rFonts w:ascii="Arial" w:hAnsi="Arial" w:cs="Arial"/>
        </w:rPr>
        <w:t>S</w:t>
      </w:r>
      <w:r w:rsidRPr="00BD1151">
        <w:rPr>
          <w:rFonts w:ascii="Arial" w:hAnsi="Arial" w:cs="Arial"/>
        </w:rPr>
        <w:t xml:space="preserve">P, así como a lo dispuesto reglamentariamente. </w:t>
      </w:r>
    </w:p>
    <w:p w14:paraId="4F3C014F" w14:textId="77777777" w:rsidR="00217825" w:rsidRPr="00BD1151" w:rsidRDefault="00217825" w:rsidP="00217825"/>
    <w:p w14:paraId="4C0B1C73" w14:textId="77777777" w:rsidR="00217825" w:rsidRPr="00BD1151" w:rsidRDefault="00826948" w:rsidP="00217825">
      <w:pPr>
        <w:spacing w:after="120" w:line="288" w:lineRule="auto"/>
        <w:jc w:val="both"/>
        <w:rPr>
          <w:rFonts w:ascii="Arial" w:hAnsi="Arial" w:cs="Arial"/>
        </w:rPr>
      </w:pPr>
      <w:r w:rsidRPr="00BD1151">
        <w:rPr>
          <w:rFonts w:ascii="Arial" w:hAnsi="Arial" w:cs="Arial"/>
        </w:rPr>
        <w:t>De conformidad con lo establecido</w:t>
      </w:r>
      <w:r w:rsidR="00217825" w:rsidRPr="00BD1151">
        <w:rPr>
          <w:rFonts w:ascii="Arial" w:hAnsi="Arial" w:cs="Arial"/>
        </w:rPr>
        <w:t xml:space="preserve"> en el artículo 309 LCSP, en los casos en que la determinación del precio se realice mediante unidades de ejecución, no tendrán la consideración de modificaciones, siempre que así se haya establecido en el pliego de cláusulas administrativas particulares, la variación que durante la correcta ejecución de la prestación se produzca exclusivamente en el número de unidades realmente ejecutadas sobre las previstas en el contrato, las cuales podrán ser recogidas en la liquidación, siempre que no representen un incremento del gasto superior al 10 por ciento del precio del contrato. </w:t>
      </w:r>
    </w:p>
    <w:p w14:paraId="614F3F11" w14:textId="77777777" w:rsidR="00217825" w:rsidRPr="00BD1151" w:rsidRDefault="00217825" w:rsidP="00217825">
      <w:pPr>
        <w:spacing w:after="120" w:line="288" w:lineRule="auto"/>
        <w:jc w:val="both"/>
        <w:rPr>
          <w:rFonts w:ascii="Arial" w:hAnsi="Arial" w:cs="Arial"/>
          <w:b/>
        </w:rPr>
      </w:pPr>
      <w:r w:rsidRPr="00BD1151">
        <w:rPr>
          <w:rFonts w:ascii="Arial" w:hAnsi="Arial" w:cs="Arial"/>
        </w:rPr>
        <w:t xml:space="preserve">En el presente contrato, la posibilidad de incrementar el número de unidades hasta el 10 por ciento del precio del contrato, se establece en el </w:t>
      </w:r>
      <w:r w:rsidR="000A0FD2" w:rsidRPr="00BD1151">
        <w:rPr>
          <w:rFonts w:ascii="Arial" w:hAnsi="Arial" w:cs="Arial"/>
          <w:b/>
        </w:rPr>
        <w:t>apartado 7</w:t>
      </w:r>
      <w:r w:rsidRPr="00BD1151">
        <w:rPr>
          <w:rFonts w:ascii="Arial" w:hAnsi="Arial" w:cs="Arial"/>
          <w:b/>
        </w:rPr>
        <w:t xml:space="preserve"> del Anexo I</w:t>
      </w:r>
      <w:r w:rsidRPr="00BD1151">
        <w:rPr>
          <w:rFonts w:ascii="Arial" w:hAnsi="Arial" w:cs="Arial"/>
        </w:rPr>
        <w:t xml:space="preserve"> al presente pliego.</w:t>
      </w:r>
      <w:r w:rsidR="00826948" w:rsidRPr="00BD1151">
        <w:rPr>
          <w:rFonts w:ascii="Arial" w:hAnsi="Arial" w:cs="Arial"/>
        </w:rPr>
        <w:t xml:space="preserve"> </w:t>
      </w:r>
    </w:p>
    <w:p w14:paraId="38336078" w14:textId="77777777" w:rsidR="007B204B" w:rsidRPr="00BD1151" w:rsidRDefault="007B204B" w:rsidP="008C7A4C">
      <w:bookmarkStart w:id="228" w:name="_Toc357606228"/>
      <w:bookmarkStart w:id="229" w:name="_Toc449363949"/>
      <w:bookmarkStart w:id="230" w:name="_Toc508024849"/>
    </w:p>
    <w:p w14:paraId="2608A7A6" w14:textId="77777777" w:rsidR="00217825" w:rsidRPr="00BD1151" w:rsidRDefault="00217825" w:rsidP="007B191E">
      <w:pPr>
        <w:pStyle w:val="Ttulo3"/>
      </w:pPr>
      <w:bookmarkStart w:id="231" w:name="_Toc524083904"/>
      <w:bookmarkStart w:id="232" w:name="_Toc210904634"/>
      <w:r w:rsidRPr="00BD1151">
        <w:t>Cláusula 47. Suspensión del contrato.</w:t>
      </w:r>
      <w:bookmarkEnd w:id="228"/>
      <w:bookmarkEnd w:id="229"/>
      <w:bookmarkEnd w:id="230"/>
      <w:bookmarkEnd w:id="231"/>
      <w:bookmarkEnd w:id="232"/>
    </w:p>
    <w:p w14:paraId="35144CCB" w14:textId="77777777" w:rsidR="00217825" w:rsidRPr="00BD1151" w:rsidRDefault="00217825" w:rsidP="00217825"/>
    <w:p w14:paraId="66D2D824" w14:textId="77777777" w:rsidR="00217825" w:rsidRPr="00BD1151" w:rsidRDefault="00217825" w:rsidP="00217825">
      <w:pPr>
        <w:spacing w:after="120" w:line="288" w:lineRule="auto"/>
        <w:jc w:val="both"/>
        <w:rPr>
          <w:rFonts w:ascii="Arial" w:hAnsi="Arial" w:cs="Arial"/>
        </w:rPr>
      </w:pPr>
      <w:smartTag w:uri="urn:schemas-microsoft-com:office:smarttags" w:element="PersonName">
        <w:smartTagPr>
          <w:attr w:name="ProductID" w:val="LA ADMINISTRACIￓN"/>
        </w:smartTagPr>
        <w:r w:rsidRPr="00BD1151">
          <w:rPr>
            <w:rFonts w:ascii="Arial" w:hAnsi="Arial" w:cs="Arial"/>
          </w:rPr>
          <w:t>La Administración</w:t>
        </w:r>
      </w:smartTag>
      <w:r w:rsidRPr="00BD1151">
        <w:rPr>
          <w:rFonts w:ascii="Arial" w:hAnsi="Arial" w:cs="Arial"/>
        </w:rPr>
        <w:t>, por razones de interés público, podrá acordar la suspensión de la ejecución del contrato. Igualmente, procederá la suspensión del contrato si se diese la circunstancia señalada en el artículo 198.5 LCSP. A efectos de la suspensión del contrato se estará a lo dispuesto en el artículo 208 LCSP, así como en los preceptos concordantes del RGLCAP.</w:t>
      </w:r>
    </w:p>
    <w:p w14:paraId="41BAD976" w14:textId="77777777" w:rsidR="00217825" w:rsidRPr="00BD1151" w:rsidRDefault="00217825" w:rsidP="00217825">
      <w:pPr>
        <w:spacing w:line="288" w:lineRule="auto"/>
        <w:rPr>
          <w:rFonts w:ascii="Arial" w:hAnsi="Arial" w:cs="Arial"/>
          <w:lang w:val="x-none"/>
        </w:rPr>
      </w:pPr>
    </w:p>
    <w:p w14:paraId="38354B6D" w14:textId="77777777" w:rsidR="00217825" w:rsidRPr="00BD1151" w:rsidRDefault="00217825" w:rsidP="00217825">
      <w:pPr>
        <w:pStyle w:val="Textoindependiente"/>
        <w:rPr>
          <w:rFonts w:ascii="Arial" w:hAnsi="Arial" w:cs="Arial"/>
          <w:b w:val="0"/>
        </w:rPr>
      </w:pPr>
      <w:r w:rsidRPr="00BD1151">
        <w:rPr>
          <w:rFonts w:ascii="Arial" w:hAnsi="Arial" w:cs="Arial"/>
          <w:b w:val="0"/>
        </w:rPr>
        <w:lastRenderedPageBreak/>
        <w:t xml:space="preserve">De conformidad con el artículo 208 LCSP, si </w:t>
      </w:r>
      <w:smartTag w:uri="urn:schemas-microsoft-com:office:smarttags" w:element="PersonName">
        <w:smartTagPr>
          <w:attr w:name="ProductID" w:val="la Administraci￳n"/>
        </w:smartTagPr>
        <w:r w:rsidRPr="00BD1151">
          <w:rPr>
            <w:rFonts w:ascii="Arial" w:hAnsi="Arial" w:cs="Arial"/>
            <w:b w:val="0"/>
          </w:rPr>
          <w:t>la Administración</w:t>
        </w:r>
      </w:smartTag>
      <w:r w:rsidRPr="00BD1151">
        <w:rPr>
          <w:rFonts w:ascii="Arial" w:hAnsi="Arial" w:cs="Arial"/>
          <w:b w:val="0"/>
        </w:rPr>
        <w:t xml:space="preserve"> acordase la suspensión del contrato o aquella tuviere lugar por la aplicación de lo dispuesto en el artículo 198.5 LCSP, </w:t>
      </w:r>
      <w:smartTag w:uri="urn:schemas-microsoft-com:office:smarttags" w:element="PersonName">
        <w:smartTagPr>
          <w:attr w:name="ProductID" w:val="la Administraci￳n"/>
        </w:smartTagPr>
        <w:r w:rsidRPr="00BD1151">
          <w:rPr>
            <w:rFonts w:ascii="Arial" w:hAnsi="Arial" w:cs="Arial"/>
            <w:b w:val="0"/>
          </w:rPr>
          <w:t>la Administración</w:t>
        </w:r>
      </w:smartTag>
      <w:r w:rsidRPr="00BD1151">
        <w:rPr>
          <w:rFonts w:ascii="Arial" w:hAnsi="Arial" w:cs="Arial"/>
          <w:b w:val="0"/>
        </w:rPr>
        <w:t xml:space="preserve"> abonará al contratista los daños y perjuicios efectivamente sufridos por éste con sujeción a las reglas establecidas en el </w:t>
      </w:r>
      <w:r w:rsidRPr="00BD1151">
        <w:rPr>
          <w:rFonts w:ascii="Arial" w:hAnsi="Arial" w:cs="Arial"/>
        </w:rPr>
        <w:t xml:space="preserve">apartado </w:t>
      </w:r>
      <w:r w:rsidR="00BA18E3" w:rsidRPr="00BD1151">
        <w:rPr>
          <w:rFonts w:ascii="Arial" w:hAnsi="Arial" w:cs="Arial"/>
          <w:lang w:val="es-ES"/>
        </w:rPr>
        <w:t>32</w:t>
      </w:r>
      <w:r w:rsidRPr="00BD1151">
        <w:rPr>
          <w:rFonts w:ascii="Arial" w:hAnsi="Arial" w:cs="Arial"/>
        </w:rPr>
        <w:t xml:space="preserve"> del Anexo I</w:t>
      </w:r>
      <w:r w:rsidRPr="00BD1151">
        <w:rPr>
          <w:rFonts w:ascii="Arial" w:hAnsi="Arial" w:cs="Arial"/>
          <w:b w:val="0"/>
        </w:rPr>
        <w:t xml:space="preserve"> al pliego.</w:t>
      </w:r>
    </w:p>
    <w:p w14:paraId="6F9B59FB" w14:textId="77777777" w:rsidR="00B952BC" w:rsidRPr="00BD1151" w:rsidRDefault="00B952BC" w:rsidP="00D016ED">
      <w:pPr>
        <w:spacing w:line="288" w:lineRule="auto"/>
        <w:jc w:val="both"/>
        <w:rPr>
          <w:rFonts w:ascii="Arial" w:hAnsi="Arial" w:cs="Arial"/>
          <w:lang w:val="x-none"/>
        </w:rPr>
      </w:pPr>
    </w:p>
    <w:p w14:paraId="35D7D3AB" w14:textId="77777777" w:rsidR="00826948" w:rsidRPr="00BD1151" w:rsidRDefault="00826948" w:rsidP="00826948">
      <w:pPr>
        <w:pStyle w:val="Ttulo1"/>
      </w:pPr>
      <w:bookmarkStart w:id="233" w:name="_Toc508024850"/>
      <w:bookmarkStart w:id="234" w:name="_Toc524083905"/>
      <w:bookmarkStart w:id="235" w:name="_Toc210904635"/>
      <w:r w:rsidRPr="00BD1151">
        <w:t>CAPÍTULO IV. Extinción del contrato.</w:t>
      </w:r>
      <w:bookmarkEnd w:id="233"/>
      <w:bookmarkEnd w:id="234"/>
      <w:bookmarkEnd w:id="235"/>
    </w:p>
    <w:p w14:paraId="33E006BC" w14:textId="77777777" w:rsidR="00826948" w:rsidRPr="00BD1151" w:rsidRDefault="00826948" w:rsidP="00826948">
      <w:pPr>
        <w:spacing w:line="288" w:lineRule="auto"/>
        <w:rPr>
          <w:rFonts w:ascii="Arial" w:hAnsi="Arial" w:cs="Arial"/>
          <w:lang w:val="x-none"/>
        </w:rPr>
      </w:pPr>
    </w:p>
    <w:p w14:paraId="346F3C4E" w14:textId="77777777" w:rsidR="00826948" w:rsidRPr="00BD1151" w:rsidRDefault="00826948" w:rsidP="00826948">
      <w:pPr>
        <w:pStyle w:val="Ttulo2"/>
      </w:pPr>
      <w:bookmarkStart w:id="236" w:name="_Toc508024851"/>
      <w:bookmarkStart w:id="237" w:name="_Toc524083906"/>
      <w:bookmarkStart w:id="238" w:name="_Toc210904636"/>
      <w:r w:rsidRPr="00BD1151">
        <w:t>Sección primera. De la resolución del contrato</w:t>
      </w:r>
      <w:bookmarkEnd w:id="236"/>
      <w:bookmarkEnd w:id="237"/>
      <w:bookmarkEnd w:id="238"/>
    </w:p>
    <w:p w14:paraId="2A69464B" w14:textId="77777777" w:rsidR="00826948" w:rsidRPr="00BD1151" w:rsidRDefault="00826948" w:rsidP="00826948">
      <w:pPr>
        <w:rPr>
          <w:lang w:val="x-none"/>
        </w:rPr>
      </w:pPr>
    </w:p>
    <w:p w14:paraId="23BA6970" w14:textId="77777777" w:rsidR="00826948" w:rsidRPr="00BD1151" w:rsidRDefault="00826948" w:rsidP="007B191E">
      <w:pPr>
        <w:pStyle w:val="Ttulo3"/>
      </w:pPr>
      <w:bookmarkStart w:id="239" w:name="_Toc449363928"/>
      <w:bookmarkStart w:id="240" w:name="_Toc508024852"/>
      <w:bookmarkStart w:id="241" w:name="_Toc524083907"/>
      <w:bookmarkStart w:id="242" w:name="_Toc210904637"/>
      <w:r w:rsidRPr="00BD1151">
        <w:t>Cláusula 48. Resolución del contrato.</w:t>
      </w:r>
      <w:bookmarkEnd w:id="239"/>
      <w:bookmarkEnd w:id="240"/>
      <w:bookmarkEnd w:id="241"/>
      <w:bookmarkEnd w:id="242"/>
    </w:p>
    <w:p w14:paraId="416BBE63" w14:textId="77777777" w:rsidR="00826948" w:rsidRPr="00BD1151" w:rsidRDefault="00826948" w:rsidP="00826948">
      <w:pPr>
        <w:rPr>
          <w:lang w:eastAsia="x-none"/>
        </w:rPr>
      </w:pPr>
    </w:p>
    <w:p w14:paraId="5D73A77E" w14:textId="77777777" w:rsidR="00826948" w:rsidRPr="00BD1151" w:rsidRDefault="00826948" w:rsidP="00826948">
      <w:pPr>
        <w:spacing w:after="120" w:line="288" w:lineRule="auto"/>
        <w:jc w:val="both"/>
        <w:rPr>
          <w:rFonts w:ascii="Arial" w:hAnsi="Arial" w:cs="Arial"/>
        </w:rPr>
      </w:pPr>
      <w:r w:rsidRPr="00BD1151">
        <w:rPr>
          <w:rFonts w:ascii="Arial" w:hAnsi="Arial" w:cs="Arial"/>
        </w:rPr>
        <w:t xml:space="preserve">Son causas de resolución del contrato las recogidas en los artículos 211, 313 y </w:t>
      </w:r>
      <w:r w:rsidR="00A64546" w:rsidRPr="00BD1151">
        <w:rPr>
          <w:rFonts w:ascii="Arial" w:hAnsi="Arial" w:cs="Arial"/>
        </w:rPr>
        <w:t xml:space="preserve">de conformidad con el artículo </w:t>
      </w:r>
      <w:smartTag w:uri="urn:schemas-microsoft-com:office:smarttags" w:element="metricconverter">
        <w:smartTagPr>
          <w:attr w:name="ProductID" w:val="312 g"/>
        </w:smartTagPr>
        <w:r w:rsidR="00A64546" w:rsidRPr="00BD1151">
          <w:rPr>
            <w:rFonts w:ascii="Arial" w:hAnsi="Arial" w:cs="Arial"/>
          </w:rPr>
          <w:t>312 g</w:t>
        </w:r>
      </w:smartTag>
      <w:r w:rsidR="00A64546" w:rsidRPr="00BD1151">
        <w:rPr>
          <w:rFonts w:ascii="Arial" w:hAnsi="Arial" w:cs="Arial"/>
        </w:rPr>
        <w:t xml:space="preserve">) LCSP </w:t>
      </w:r>
      <w:r w:rsidRPr="00BD1151">
        <w:rPr>
          <w:rFonts w:ascii="Arial" w:hAnsi="Arial" w:cs="Arial"/>
        </w:rPr>
        <w:t xml:space="preserve">las señaladas en las letras c), d) y f) del artículo 294 de </w:t>
      </w:r>
      <w:smartTag w:uri="urn:schemas-microsoft-com:office:smarttags" w:element="PersonName">
        <w:smartTagPr>
          <w:attr w:name="ProductID" w:val="la LCSP"/>
        </w:smartTagPr>
        <w:r w:rsidRPr="00BD1151">
          <w:rPr>
            <w:rFonts w:ascii="Arial" w:hAnsi="Arial" w:cs="Arial"/>
          </w:rPr>
          <w:t>la LCSP</w:t>
        </w:r>
      </w:smartTag>
      <w:r w:rsidRPr="00BD1151">
        <w:rPr>
          <w:rFonts w:ascii="Arial" w:hAnsi="Arial" w:cs="Arial"/>
        </w:rPr>
        <w:t>,</w:t>
      </w:r>
      <w:r w:rsidRPr="00BD1151">
        <w:t xml:space="preserve"> </w:t>
      </w:r>
      <w:r w:rsidRPr="00BD1151">
        <w:rPr>
          <w:rFonts w:ascii="Arial" w:hAnsi="Arial" w:cs="Arial"/>
        </w:rPr>
        <w:t xml:space="preserve">así como las previstas en </w:t>
      </w:r>
      <w:r w:rsidR="0045435C" w:rsidRPr="00BD1151">
        <w:rPr>
          <w:rFonts w:ascii="Arial" w:hAnsi="Arial" w:cs="Arial"/>
          <w:b/>
        </w:rPr>
        <w:t>el apartado 35</w:t>
      </w:r>
      <w:r w:rsidRPr="00BD1151">
        <w:rPr>
          <w:rFonts w:ascii="Arial" w:hAnsi="Arial" w:cs="Arial"/>
          <w:b/>
        </w:rPr>
        <w:t xml:space="preserve"> del Anexo I</w:t>
      </w:r>
      <w:r w:rsidRPr="00BD1151">
        <w:rPr>
          <w:rFonts w:ascii="Arial" w:hAnsi="Arial" w:cs="Arial"/>
        </w:rPr>
        <w:t xml:space="preserve"> al pliego.</w:t>
      </w:r>
    </w:p>
    <w:p w14:paraId="38ED6A36" w14:textId="77777777" w:rsidR="00A64546" w:rsidRPr="00BD1151" w:rsidRDefault="00A64546" w:rsidP="00826948">
      <w:pPr>
        <w:spacing w:after="120" w:line="288" w:lineRule="auto"/>
        <w:jc w:val="both"/>
        <w:rPr>
          <w:rFonts w:ascii="Arial" w:hAnsi="Arial" w:cs="Arial"/>
        </w:rPr>
      </w:pPr>
      <w:r w:rsidRPr="00BD1151">
        <w:rPr>
          <w:rFonts w:ascii="Arial" w:hAnsi="Arial" w:cs="Arial"/>
        </w:rPr>
        <w:t>Por tanto, a tenor de lo dispuesto en el artículo 294 LCSP letras c), d) y f), son causas de resolución del contrato:</w:t>
      </w:r>
    </w:p>
    <w:p w14:paraId="07106081" w14:textId="77777777" w:rsidR="00A64546" w:rsidRPr="00BD1151" w:rsidRDefault="00EF795F" w:rsidP="00EF795F">
      <w:pPr>
        <w:spacing w:line="288" w:lineRule="auto"/>
        <w:ind w:firstLine="708"/>
        <w:jc w:val="both"/>
        <w:rPr>
          <w:rFonts w:ascii="Arial" w:hAnsi="Arial" w:cs="Arial"/>
        </w:rPr>
      </w:pPr>
      <w:r w:rsidRPr="00BD1151">
        <w:rPr>
          <w:rFonts w:ascii="Arial" w:hAnsi="Arial" w:cs="Arial"/>
        </w:rPr>
        <w:t xml:space="preserve">- </w:t>
      </w:r>
      <w:r w:rsidR="00A64546" w:rsidRPr="00BD1151">
        <w:rPr>
          <w:rFonts w:ascii="Arial" w:hAnsi="Arial" w:cs="Arial"/>
        </w:rPr>
        <w:t xml:space="preserve">El rescate del servicio por </w:t>
      </w:r>
      <w:smartTag w:uri="urn:schemas-microsoft-com:office:smarttags" w:element="PersonName">
        <w:smartTagPr>
          <w:attr w:name="ProductID" w:val="la Administraci￳n"/>
        </w:smartTagPr>
        <w:r w:rsidR="00A64546" w:rsidRPr="00BD1151">
          <w:rPr>
            <w:rFonts w:ascii="Arial" w:hAnsi="Arial" w:cs="Arial"/>
          </w:rPr>
          <w:t>la Administración</w:t>
        </w:r>
      </w:smartTag>
      <w:r w:rsidR="00A64546" w:rsidRPr="00BD1151">
        <w:rPr>
          <w:rFonts w:ascii="Arial" w:hAnsi="Arial" w:cs="Arial"/>
        </w:rPr>
        <w:t xml:space="preserve"> para su gestión directa por razones de interés público</w:t>
      </w:r>
      <w:r w:rsidR="00103F24" w:rsidRPr="00BD1151">
        <w:rPr>
          <w:rFonts w:ascii="Arial" w:hAnsi="Arial" w:cs="Arial"/>
        </w:rPr>
        <w:t>. El rescate requerirá adem</w:t>
      </w:r>
      <w:r w:rsidRPr="00BD1151">
        <w:rPr>
          <w:rFonts w:ascii="Arial" w:hAnsi="Arial" w:cs="Arial"/>
        </w:rPr>
        <w:t>ás la acredit</w:t>
      </w:r>
      <w:r w:rsidR="00103F24" w:rsidRPr="00BD1151">
        <w:rPr>
          <w:rFonts w:ascii="Arial" w:hAnsi="Arial" w:cs="Arial"/>
        </w:rPr>
        <w:t>ación de que dicha gestión</w:t>
      </w:r>
      <w:r w:rsidRPr="00BD1151">
        <w:rPr>
          <w:rFonts w:ascii="Arial" w:hAnsi="Arial" w:cs="Arial"/>
        </w:rPr>
        <w:t xml:space="preserve"> es más eficaz y eficiente que la contractual.</w:t>
      </w:r>
    </w:p>
    <w:p w14:paraId="1A52E1E6" w14:textId="77777777" w:rsidR="00EF795F" w:rsidRPr="00BD1151" w:rsidRDefault="00EF795F" w:rsidP="00EF795F">
      <w:pPr>
        <w:spacing w:line="288" w:lineRule="auto"/>
        <w:jc w:val="both"/>
        <w:rPr>
          <w:rFonts w:ascii="Arial" w:hAnsi="Arial" w:cs="Arial"/>
        </w:rPr>
      </w:pPr>
    </w:p>
    <w:p w14:paraId="78B0EE65" w14:textId="77777777" w:rsidR="00EF795F" w:rsidRPr="00BD1151" w:rsidRDefault="00EF795F" w:rsidP="00EF795F">
      <w:pPr>
        <w:spacing w:line="288" w:lineRule="auto"/>
        <w:ind w:firstLine="708"/>
        <w:jc w:val="both"/>
        <w:rPr>
          <w:rFonts w:ascii="Arial" w:hAnsi="Arial" w:cs="Arial"/>
        </w:rPr>
      </w:pPr>
      <w:r w:rsidRPr="00BD1151">
        <w:rPr>
          <w:rFonts w:ascii="Arial" w:hAnsi="Arial" w:cs="Arial"/>
        </w:rPr>
        <w:t>- La supresión del servicio por razones de interés público.</w:t>
      </w:r>
    </w:p>
    <w:p w14:paraId="36B6A196" w14:textId="77777777" w:rsidR="00EF795F" w:rsidRPr="00BD1151" w:rsidRDefault="00EF795F" w:rsidP="00EF795F">
      <w:pPr>
        <w:spacing w:line="288" w:lineRule="auto"/>
        <w:jc w:val="both"/>
        <w:rPr>
          <w:rFonts w:ascii="Arial" w:hAnsi="Arial" w:cs="Arial"/>
        </w:rPr>
      </w:pPr>
    </w:p>
    <w:p w14:paraId="1761CBF0" w14:textId="77777777" w:rsidR="00EF795F" w:rsidRPr="00BD1151" w:rsidRDefault="00EF795F" w:rsidP="00EF795F">
      <w:pPr>
        <w:spacing w:line="288" w:lineRule="auto"/>
        <w:ind w:firstLine="708"/>
        <w:jc w:val="both"/>
        <w:rPr>
          <w:rFonts w:ascii="Arial" w:hAnsi="Arial" w:cs="Arial"/>
        </w:rPr>
      </w:pPr>
      <w:r w:rsidRPr="00BD1151">
        <w:rPr>
          <w:rFonts w:ascii="Arial" w:hAnsi="Arial" w:cs="Arial"/>
        </w:rPr>
        <w:t>- El secuestro o intervención del contrato por un plazo superior al establecido de conformidad con el apartado 3 del artículo 263</w:t>
      </w:r>
      <w:r w:rsidRPr="00BD1151">
        <w:rPr>
          <w:rStyle w:val="Refdenotaalpie"/>
          <w:rFonts w:ascii="Arial" w:hAnsi="Arial"/>
        </w:rPr>
        <w:footnoteReference w:id="31"/>
      </w:r>
      <w:r w:rsidRPr="00BD1151">
        <w:rPr>
          <w:rFonts w:ascii="Arial" w:hAnsi="Arial" w:cs="Arial"/>
        </w:rPr>
        <w:t>, sin que el contratista haya garantizado la asunción completa de sus obligaciones.</w:t>
      </w:r>
    </w:p>
    <w:p w14:paraId="1DD984DD" w14:textId="77777777" w:rsidR="00EF795F" w:rsidRPr="00BD1151" w:rsidRDefault="00EF795F" w:rsidP="00EF795F">
      <w:pPr>
        <w:spacing w:line="288" w:lineRule="auto"/>
        <w:jc w:val="both"/>
        <w:rPr>
          <w:rFonts w:ascii="Arial" w:hAnsi="Arial" w:cs="Arial"/>
        </w:rPr>
      </w:pPr>
    </w:p>
    <w:p w14:paraId="3CCAE17C" w14:textId="77777777" w:rsidR="00826948" w:rsidRPr="00BD1151" w:rsidRDefault="00826948" w:rsidP="00826948">
      <w:pPr>
        <w:spacing w:line="288" w:lineRule="auto"/>
        <w:jc w:val="both"/>
        <w:rPr>
          <w:rFonts w:ascii="Arial" w:hAnsi="Arial" w:cs="Arial"/>
        </w:rPr>
      </w:pPr>
      <w:r w:rsidRPr="00BD1151">
        <w:rPr>
          <w:rFonts w:ascii="Arial" w:hAnsi="Arial" w:cs="Arial"/>
        </w:rPr>
        <w:t>De conformidad con el artículo 211.2 LCSP, en los casos en que concurran diversas causas de resolución del contrato con diferentes efectos en cuanto a las consecuencias económicas de la extinción, deberá atenderse a la que haya aparecido con prioridad en el tiempo.</w:t>
      </w:r>
    </w:p>
    <w:p w14:paraId="4E392BA9" w14:textId="77777777" w:rsidR="00826948" w:rsidRPr="00BD1151" w:rsidRDefault="00826948" w:rsidP="00826948">
      <w:pPr>
        <w:spacing w:line="288" w:lineRule="auto"/>
        <w:jc w:val="both"/>
        <w:rPr>
          <w:rFonts w:ascii="Arial" w:hAnsi="Arial" w:cs="Arial"/>
        </w:rPr>
      </w:pPr>
    </w:p>
    <w:p w14:paraId="024CD587" w14:textId="77777777" w:rsidR="00826948" w:rsidRPr="00BD1151" w:rsidRDefault="00826948" w:rsidP="00826948">
      <w:pPr>
        <w:spacing w:line="288" w:lineRule="auto"/>
        <w:jc w:val="both"/>
        <w:rPr>
          <w:rFonts w:ascii="Arial" w:hAnsi="Arial" w:cs="Arial"/>
        </w:rPr>
      </w:pPr>
      <w:r w:rsidRPr="00BD1151">
        <w:rPr>
          <w:rFonts w:ascii="Arial" w:hAnsi="Arial" w:cs="Arial"/>
        </w:rPr>
        <w:t>La resolución del contrato se acordará por el órgano de contratación de conformidad con lo dispuesto en el artículo 212.1 LCSP mediante procedimiento tramitado en la forma reglamentariamente establecida.</w:t>
      </w:r>
    </w:p>
    <w:p w14:paraId="58A85B6E" w14:textId="77777777" w:rsidR="00826948" w:rsidRPr="00BD1151" w:rsidRDefault="00826948" w:rsidP="00826948">
      <w:pPr>
        <w:spacing w:line="288" w:lineRule="auto"/>
        <w:jc w:val="both"/>
        <w:rPr>
          <w:rFonts w:ascii="Arial" w:hAnsi="Arial" w:cs="Arial"/>
          <w:strike/>
        </w:rPr>
      </w:pPr>
    </w:p>
    <w:p w14:paraId="4DC87E6D" w14:textId="77777777" w:rsidR="00826948" w:rsidRPr="00BD1151" w:rsidRDefault="00826948" w:rsidP="00826948">
      <w:pPr>
        <w:spacing w:line="288" w:lineRule="auto"/>
        <w:jc w:val="both"/>
        <w:rPr>
          <w:rFonts w:ascii="Arial" w:hAnsi="Arial" w:cs="Arial"/>
        </w:rPr>
      </w:pPr>
      <w:r w:rsidRPr="00BD1151">
        <w:rPr>
          <w:rFonts w:ascii="Arial" w:hAnsi="Arial" w:cs="Arial"/>
        </w:rPr>
        <w:lastRenderedPageBreak/>
        <w:t xml:space="preserve">Cuando el contrato se resuelva por incumplimiento culpable del contratista le será incautada la garantía y deberá, además, indemnizar a </w:t>
      </w:r>
      <w:smartTag w:uri="urn:schemas-microsoft-com:office:smarttags" w:element="PersonName">
        <w:smartTagPr>
          <w:attr w:name="ProductID" w:val="la Administraci￳n"/>
        </w:smartTagPr>
        <w:r w:rsidRPr="00BD1151">
          <w:rPr>
            <w:rFonts w:ascii="Arial" w:hAnsi="Arial" w:cs="Arial"/>
          </w:rPr>
          <w:t>la Administración</w:t>
        </w:r>
      </w:smartTag>
      <w:r w:rsidRPr="00BD1151">
        <w:rPr>
          <w:rFonts w:ascii="Arial" w:hAnsi="Arial" w:cs="Arial"/>
        </w:rPr>
        <w:t xml:space="preserve"> los daños y perjuicios ocasionados en lo que excedan del importe de la garantía incautada. La determinación de los daños y perjuicios que deba indemnizar el contratista se llevará a cabo por el órgano de contratación en decisión motivada previa audiencia del mismo, atendiendo, entre otros factores, al retraso que implique para la inversión proyectada y a los mayores gastos que ocasione a </w:t>
      </w:r>
      <w:smartTag w:uri="urn:schemas-microsoft-com:office:smarttags" w:element="PersonName">
        <w:smartTagPr>
          <w:attr w:name="ProductID" w:val="probacionesameas符㩴뫘蠀 especificaciones11舏笿㩴蠀prescripcionesn.11笴㩴ఊ蠀prescripcionesn.11s篍㩴葓蠀"/>
        </w:smartTagPr>
        <w:r w:rsidRPr="00BD1151">
          <w:rPr>
            <w:rFonts w:ascii="Arial" w:hAnsi="Arial" w:cs="Arial"/>
          </w:rPr>
          <w:t>la Administración.</w:t>
        </w:r>
      </w:smartTag>
      <w:r w:rsidRPr="00BD1151">
        <w:rPr>
          <w:rFonts w:ascii="Arial" w:hAnsi="Arial" w:cs="Arial"/>
        </w:rPr>
        <w:t xml:space="preserve"> </w:t>
      </w:r>
    </w:p>
    <w:p w14:paraId="1FA708EC" w14:textId="77777777" w:rsidR="00826948" w:rsidRPr="00BD1151" w:rsidRDefault="00826948" w:rsidP="00826948">
      <w:pPr>
        <w:spacing w:line="288" w:lineRule="auto"/>
        <w:jc w:val="both"/>
        <w:rPr>
          <w:rFonts w:ascii="Arial" w:hAnsi="Arial" w:cs="Arial"/>
        </w:rPr>
      </w:pPr>
    </w:p>
    <w:p w14:paraId="660DF9BC" w14:textId="77777777" w:rsidR="00826948" w:rsidRPr="00BD1151" w:rsidRDefault="00826948" w:rsidP="00F14176">
      <w:pPr>
        <w:spacing w:line="288" w:lineRule="auto"/>
        <w:jc w:val="both"/>
        <w:rPr>
          <w:rFonts w:ascii="Arial" w:hAnsi="Arial" w:cs="Arial"/>
        </w:rPr>
      </w:pPr>
      <w:r w:rsidRPr="00BD1151">
        <w:rPr>
          <w:rFonts w:ascii="Arial" w:hAnsi="Arial" w:cs="Arial"/>
        </w:rPr>
        <w:t xml:space="preserve">Para la aplicación de las causas de resolución se estará a lo dispuesto en el artículo 212 LCSP y para sus efectos a lo </w:t>
      </w:r>
      <w:r w:rsidR="00EF795F" w:rsidRPr="00BD1151">
        <w:rPr>
          <w:rFonts w:ascii="Arial" w:hAnsi="Arial" w:cs="Arial"/>
        </w:rPr>
        <w:t xml:space="preserve">dispuesto en los artículos 213 y </w:t>
      </w:r>
      <w:r w:rsidRPr="00BD1151">
        <w:rPr>
          <w:rFonts w:ascii="Arial" w:hAnsi="Arial" w:cs="Arial"/>
        </w:rPr>
        <w:t xml:space="preserve">313 LCSP, así como </w:t>
      </w:r>
      <w:r w:rsidR="00EF795F" w:rsidRPr="00BD1151">
        <w:rPr>
          <w:rFonts w:ascii="Arial" w:hAnsi="Arial" w:cs="Arial"/>
        </w:rPr>
        <w:t>a lo dispuesto en el artículo 295</w:t>
      </w:r>
      <w:r w:rsidR="00D36164" w:rsidRPr="00BD1151">
        <w:rPr>
          <w:rFonts w:ascii="Arial" w:hAnsi="Arial" w:cs="Arial"/>
        </w:rPr>
        <w:t xml:space="preserve"> respecto a las causas de resolución de las letras c), d) y f) del artículo 294 y</w:t>
      </w:r>
      <w:r w:rsidR="00EF795F" w:rsidRPr="00BD1151">
        <w:rPr>
          <w:rFonts w:ascii="Arial" w:hAnsi="Arial" w:cs="Arial"/>
        </w:rPr>
        <w:t xml:space="preserve"> </w:t>
      </w:r>
      <w:r w:rsidRPr="00BD1151">
        <w:rPr>
          <w:rFonts w:ascii="Arial" w:hAnsi="Arial" w:cs="Arial"/>
        </w:rPr>
        <w:t>en su caso, a lo dispuesto en el desarrollo reglamentario.</w:t>
      </w:r>
    </w:p>
    <w:p w14:paraId="41327D62" w14:textId="77777777" w:rsidR="00826948" w:rsidRPr="00BD1151" w:rsidRDefault="00826948" w:rsidP="00826948">
      <w:pPr>
        <w:rPr>
          <w:lang w:val="x-none"/>
        </w:rPr>
      </w:pPr>
    </w:p>
    <w:p w14:paraId="4900FB82" w14:textId="77777777" w:rsidR="00826948" w:rsidRPr="00BD1151" w:rsidRDefault="00826948" w:rsidP="00826948">
      <w:pPr>
        <w:pStyle w:val="Ttulo2"/>
      </w:pPr>
      <w:bookmarkStart w:id="243" w:name="_Toc357606241"/>
      <w:bookmarkStart w:id="244" w:name="_Toc449363962"/>
      <w:bookmarkStart w:id="245" w:name="_Toc508024853"/>
      <w:bookmarkStart w:id="246" w:name="_Toc524083908"/>
      <w:bookmarkStart w:id="247" w:name="_Toc210904638"/>
      <w:r w:rsidRPr="00BD1151">
        <w:t>Sección segunda. De la realización de los servicios</w:t>
      </w:r>
      <w:bookmarkEnd w:id="243"/>
      <w:bookmarkEnd w:id="244"/>
      <w:bookmarkEnd w:id="245"/>
      <w:bookmarkEnd w:id="246"/>
      <w:bookmarkEnd w:id="247"/>
    </w:p>
    <w:p w14:paraId="45BD7B13" w14:textId="77777777" w:rsidR="00826948" w:rsidRPr="00BD1151" w:rsidRDefault="00826948" w:rsidP="00826948">
      <w:pPr>
        <w:spacing w:line="288" w:lineRule="auto"/>
        <w:jc w:val="both"/>
      </w:pPr>
    </w:p>
    <w:p w14:paraId="1127615F" w14:textId="77777777" w:rsidR="00826948" w:rsidRPr="00BD1151" w:rsidRDefault="00826948" w:rsidP="007B191E">
      <w:pPr>
        <w:pStyle w:val="Ttulo3"/>
      </w:pPr>
      <w:bookmarkStart w:id="248" w:name="_Toc357606242"/>
      <w:bookmarkStart w:id="249" w:name="_Toc449363963"/>
      <w:bookmarkStart w:id="250" w:name="_Toc508024854"/>
      <w:bookmarkStart w:id="251" w:name="_Toc524083909"/>
      <w:bookmarkStart w:id="252" w:name="_Toc210904639"/>
      <w:r w:rsidRPr="00BD1151">
        <w:t>Cláusula 49. Forma de presentación.</w:t>
      </w:r>
      <w:bookmarkEnd w:id="248"/>
      <w:bookmarkEnd w:id="249"/>
      <w:bookmarkEnd w:id="250"/>
      <w:bookmarkEnd w:id="251"/>
      <w:bookmarkEnd w:id="252"/>
    </w:p>
    <w:p w14:paraId="2ECF2858" w14:textId="77777777" w:rsidR="00826948" w:rsidRPr="00BD1151" w:rsidRDefault="00826948" w:rsidP="00826948">
      <w:pPr>
        <w:spacing w:line="288" w:lineRule="auto"/>
        <w:jc w:val="both"/>
      </w:pPr>
    </w:p>
    <w:p w14:paraId="5C4B7F99" w14:textId="77777777" w:rsidR="00826948" w:rsidRPr="00BD1151" w:rsidRDefault="00826948" w:rsidP="00826948">
      <w:pPr>
        <w:spacing w:after="120" w:line="288" w:lineRule="auto"/>
        <w:jc w:val="both"/>
        <w:rPr>
          <w:rFonts w:ascii="Arial" w:hAnsi="Arial" w:cs="Arial"/>
        </w:rPr>
      </w:pPr>
      <w:r w:rsidRPr="00BD1151">
        <w:rPr>
          <w:rFonts w:ascii="Arial" w:hAnsi="Arial" w:cs="Arial"/>
        </w:rPr>
        <w:t>El adjudicatario, en su caso, queda obligado a presentar los ejemplares completos del trabajo objeto del contrato que se determinan en el Pliego de Prescripciones Técnicas Particulares, con el formato y dimensión de los documentos y planos, en su caso, que se determinan en las especificaciones de dicho pliego.</w:t>
      </w:r>
    </w:p>
    <w:p w14:paraId="576B034C" w14:textId="77777777" w:rsidR="00826948" w:rsidRPr="00BD1151" w:rsidRDefault="00826948" w:rsidP="00826948">
      <w:pPr>
        <w:jc w:val="both"/>
        <w:rPr>
          <w:rFonts w:ascii="Arial" w:hAnsi="Arial" w:cs="Arial"/>
        </w:rPr>
      </w:pPr>
    </w:p>
    <w:p w14:paraId="3F6A57F8" w14:textId="77777777" w:rsidR="00826948" w:rsidRPr="00BD1151" w:rsidRDefault="00826948" w:rsidP="007B191E">
      <w:pPr>
        <w:pStyle w:val="Ttulo3"/>
      </w:pPr>
      <w:bookmarkStart w:id="253" w:name="_Toc357606243"/>
      <w:bookmarkStart w:id="254" w:name="_Toc449363964"/>
      <w:bookmarkStart w:id="255" w:name="_Toc508024855"/>
      <w:bookmarkStart w:id="256" w:name="_Toc524083910"/>
      <w:bookmarkStart w:id="257" w:name="_Toc210904640"/>
      <w:r w:rsidRPr="00BD1151">
        <w:t xml:space="preserve">Cláusula </w:t>
      </w:r>
      <w:r w:rsidR="00A03BAB" w:rsidRPr="00BD1151">
        <w:t>50</w:t>
      </w:r>
      <w:r w:rsidRPr="00BD1151">
        <w:t>. Realización de los servicios</w:t>
      </w:r>
      <w:bookmarkEnd w:id="253"/>
      <w:bookmarkEnd w:id="254"/>
      <w:bookmarkEnd w:id="255"/>
      <w:r w:rsidR="00F14176" w:rsidRPr="00BD1151">
        <w:t>.</w:t>
      </w:r>
      <w:bookmarkEnd w:id="256"/>
      <w:bookmarkEnd w:id="257"/>
    </w:p>
    <w:p w14:paraId="6DBDAB5E" w14:textId="77777777" w:rsidR="00826948" w:rsidRPr="00BD1151" w:rsidRDefault="00826948" w:rsidP="00826948">
      <w:pPr>
        <w:jc w:val="both"/>
        <w:rPr>
          <w:rFonts w:ascii="Arial" w:hAnsi="Arial" w:cs="Arial"/>
        </w:rPr>
      </w:pPr>
    </w:p>
    <w:p w14:paraId="20643308" w14:textId="77777777" w:rsidR="00826948" w:rsidRPr="00BD1151" w:rsidRDefault="00826948" w:rsidP="00826948">
      <w:pPr>
        <w:spacing w:after="120" w:line="288" w:lineRule="auto"/>
        <w:jc w:val="both"/>
        <w:rPr>
          <w:rFonts w:ascii="Arial" w:hAnsi="Arial" w:cs="Arial"/>
        </w:rPr>
      </w:pPr>
      <w:r w:rsidRPr="00BD1151">
        <w:rPr>
          <w:rFonts w:ascii="Arial" w:hAnsi="Arial" w:cs="Arial"/>
        </w:rPr>
        <w:t>El contratista deberá haber realizado el objeto del contrato dentro del plazo estipulado, efectuándose por el responsable del contrato, en su caso, un examen de la documentación presentada y si estimase cumplidas las prescripciones técnicas propondrá que se lleve a cabo la recepción.</w:t>
      </w:r>
    </w:p>
    <w:p w14:paraId="3F067360" w14:textId="77777777" w:rsidR="00826948" w:rsidRPr="00BD1151" w:rsidRDefault="00826948" w:rsidP="00826948">
      <w:pPr>
        <w:jc w:val="both"/>
        <w:rPr>
          <w:rFonts w:ascii="Arial" w:hAnsi="Arial" w:cs="Arial"/>
        </w:rPr>
      </w:pPr>
    </w:p>
    <w:p w14:paraId="75850FED" w14:textId="77777777" w:rsidR="00826948" w:rsidRPr="00BD1151" w:rsidRDefault="00826948" w:rsidP="00826948">
      <w:pPr>
        <w:spacing w:after="120" w:line="288" w:lineRule="auto"/>
        <w:jc w:val="both"/>
        <w:rPr>
          <w:rFonts w:ascii="Arial" w:hAnsi="Arial" w:cs="Arial"/>
        </w:rPr>
      </w:pPr>
      <w:r w:rsidRPr="00BD1151">
        <w:rPr>
          <w:rFonts w:ascii="Arial" w:hAnsi="Arial" w:cs="Arial"/>
        </w:rPr>
        <w:t>En el caso de que estimase incumplidas las prescripciones técnicas del contrato, dará al contratista las instrucciones precisas y detalladas con el fin de remediar las faltas o defectos observados, haciendo constar en dicho</w:t>
      </w:r>
      <w:r w:rsidR="00B41088" w:rsidRPr="00BD1151">
        <w:rPr>
          <w:rFonts w:ascii="Arial" w:hAnsi="Arial" w:cs="Arial"/>
        </w:rPr>
        <w:t xml:space="preserve"> documento</w:t>
      </w:r>
      <w:r w:rsidRPr="00BD1151">
        <w:rPr>
          <w:rFonts w:ascii="Arial" w:hAnsi="Arial" w:cs="Arial"/>
        </w:rPr>
        <w:t xml:space="preserve"> el plazo que para ello fije y las observaciones que estime oportunas.</w:t>
      </w:r>
    </w:p>
    <w:p w14:paraId="0CC0E013" w14:textId="77777777" w:rsidR="00826948" w:rsidRPr="00BD1151" w:rsidRDefault="00826948" w:rsidP="00826948">
      <w:pPr>
        <w:jc w:val="both"/>
        <w:rPr>
          <w:rFonts w:ascii="Arial" w:hAnsi="Arial" w:cs="Arial"/>
        </w:rPr>
      </w:pPr>
    </w:p>
    <w:p w14:paraId="5E60FECF" w14:textId="77777777" w:rsidR="00826948" w:rsidRPr="00BD1151" w:rsidRDefault="00826948" w:rsidP="00826948">
      <w:pPr>
        <w:spacing w:after="120" w:line="288" w:lineRule="auto"/>
        <w:jc w:val="both"/>
        <w:rPr>
          <w:rFonts w:ascii="Arial" w:hAnsi="Arial" w:cs="Arial"/>
        </w:rPr>
      </w:pPr>
      <w:r w:rsidRPr="00BD1151">
        <w:rPr>
          <w:rFonts w:ascii="Arial" w:hAnsi="Arial" w:cs="Arial"/>
        </w:rPr>
        <w:t>Si existiese reclamación por parte del contratista respecto de las observaciones formuladas por el responsable del contrato, éste la elevará, con su informe, al órgano de contratación, que resolverá sobre el particular.</w:t>
      </w:r>
    </w:p>
    <w:p w14:paraId="4A1C3718" w14:textId="77777777" w:rsidR="00826948" w:rsidRPr="00BD1151" w:rsidRDefault="00826948" w:rsidP="00826948">
      <w:pPr>
        <w:jc w:val="both"/>
        <w:rPr>
          <w:rFonts w:ascii="Arial" w:hAnsi="Arial" w:cs="Arial"/>
        </w:rPr>
      </w:pPr>
    </w:p>
    <w:p w14:paraId="377A8323" w14:textId="77777777" w:rsidR="00826948" w:rsidRPr="00BD1151" w:rsidRDefault="00826948" w:rsidP="00826948">
      <w:pPr>
        <w:spacing w:after="120" w:line="288" w:lineRule="auto"/>
        <w:jc w:val="both"/>
        <w:rPr>
          <w:rFonts w:ascii="Arial" w:hAnsi="Arial" w:cs="Arial"/>
        </w:rPr>
      </w:pPr>
      <w:r w:rsidRPr="00BD1151">
        <w:rPr>
          <w:rFonts w:ascii="Arial" w:hAnsi="Arial" w:cs="Arial"/>
        </w:rPr>
        <w:lastRenderedPageBreak/>
        <w:t>Si el contratista no reclamase respecto a las observaciones del responsable del contrato, se entenderá que se encuentra conforme con las mismas y obligado a corregir o remediar los defectos observados.</w:t>
      </w:r>
    </w:p>
    <w:p w14:paraId="7205B35F" w14:textId="77777777" w:rsidR="00826948" w:rsidRPr="00BD1151" w:rsidRDefault="00826948" w:rsidP="00826948">
      <w:pPr>
        <w:spacing w:line="288" w:lineRule="auto"/>
        <w:jc w:val="both"/>
      </w:pPr>
    </w:p>
    <w:p w14:paraId="5FBF45A9" w14:textId="77777777" w:rsidR="00826948" w:rsidRPr="00BD1151" w:rsidRDefault="00826948" w:rsidP="007B191E">
      <w:pPr>
        <w:pStyle w:val="Ttulo3"/>
      </w:pPr>
      <w:bookmarkStart w:id="258" w:name="_Toc357606244"/>
      <w:bookmarkStart w:id="259" w:name="_Toc449363965"/>
      <w:bookmarkStart w:id="260" w:name="_Toc508024856"/>
      <w:bookmarkStart w:id="261" w:name="_Toc524083911"/>
      <w:bookmarkStart w:id="262" w:name="_Toc210904641"/>
      <w:r w:rsidRPr="00BD1151">
        <w:t xml:space="preserve">Cláusula </w:t>
      </w:r>
      <w:r w:rsidR="000A1288" w:rsidRPr="00BD1151">
        <w:t>5</w:t>
      </w:r>
      <w:r w:rsidR="00A03BAB" w:rsidRPr="00BD1151">
        <w:t>1</w:t>
      </w:r>
      <w:r w:rsidRPr="00BD1151">
        <w:t>. Recepción y liquidación.</w:t>
      </w:r>
      <w:bookmarkEnd w:id="258"/>
      <w:bookmarkEnd w:id="259"/>
      <w:bookmarkEnd w:id="260"/>
      <w:bookmarkEnd w:id="261"/>
      <w:bookmarkEnd w:id="262"/>
    </w:p>
    <w:p w14:paraId="47E051DD" w14:textId="77777777" w:rsidR="00826948" w:rsidRPr="00BD1151" w:rsidRDefault="00826948" w:rsidP="00826948">
      <w:pPr>
        <w:spacing w:line="288" w:lineRule="auto"/>
        <w:jc w:val="both"/>
      </w:pPr>
    </w:p>
    <w:p w14:paraId="03B17397" w14:textId="77777777" w:rsidR="00826948" w:rsidRPr="00BD1151" w:rsidRDefault="00826948" w:rsidP="00826948">
      <w:pPr>
        <w:spacing w:after="120" w:line="288" w:lineRule="auto"/>
        <w:jc w:val="both"/>
        <w:rPr>
          <w:rFonts w:ascii="Arial" w:hAnsi="Arial" w:cs="Arial"/>
        </w:rPr>
      </w:pPr>
      <w:r w:rsidRPr="00BD1151">
        <w:rPr>
          <w:rFonts w:ascii="Arial" w:hAnsi="Arial" w:cs="Arial"/>
        </w:rPr>
        <w:t xml:space="preserve">El contrato se entenderá cumplido por el contratista cuando éste haya realizado, de acuerdo con los términos del mismo, y a satisfacción de </w:t>
      </w:r>
      <w:smartTag w:uri="urn:schemas-microsoft-com:office:smarttags" w:element="PersonName">
        <w:smartTagPr>
          <w:attr w:name="ProductID" w:val="la Administraci￳n"/>
        </w:smartTagPr>
        <w:r w:rsidRPr="00BD1151">
          <w:rPr>
            <w:rFonts w:ascii="Arial" w:hAnsi="Arial" w:cs="Arial"/>
          </w:rPr>
          <w:t>la Administración</w:t>
        </w:r>
      </w:smartTag>
      <w:r w:rsidRPr="00BD1151">
        <w:rPr>
          <w:rFonts w:ascii="Arial" w:hAnsi="Arial" w:cs="Arial"/>
        </w:rPr>
        <w:t>, la totalidad de su objeto.</w:t>
      </w:r>
    </w:p>
    <w:p w14:paraId="49AC1556" w14:textId="77777777" w:rsidR="00826948" w:rsidRPr="00BD1151" w:rsidRDefault="00826948" w:rsidP="00826948">
      <w:pPr>
        <w:jc w:val="both"/>
        <w:rPr>
          <w:rFonts w:ascii="Arial" w:hAnsi="Arial" w:cs="Arial"/>
        </w:rPr>
      </w:pPr>
    </w:p>
    <w:p w14:paraId="69BB67E5" w14:textId="77777777" w:rsidR="00826948" w:rsidRPr="00BD1151" w:rsidRDefault="00826948" w:rsidP="00826948">
      <w:pPr>
        <w:tabs>
          <w:tab w:val="left" w:pos="-911"/>
          <w:tab w:val="left" w:pos="-687"/>
          <w:tab w:val="left" w:pos="33"/>
          <w:tab w:val="left" w:pos="463"/>
          <w:tab w:val="left" w:pos="859"/>
          <w:tab w:val="left" w:pos="1483"/>
          <w:tab w:val="left" w:pos="1767"/>
          <w:tab w:val="left" w:pos="2193"/>
          <w:tab w:val="left" w:pos="2913"/>
          <w:tab w:val="left" w:pos="3633"/>
          <w:tab w:val="left" w:pos="4353"/>
          <w:tab w:val="left" w:pos="5073"/>
          <w:tab w:val="left" w:pos="5793"/>
          <w:tab w:val="left" w:pos="6513"/>
          <w:tab w:val="left" w:pos="7233"/>
          <w:tab w:val="left" w:pos="7953"/>
          <w:tab w:val="left" w:pos="8673"/>
        </w:tabs>
        <w:spacing w:after="120" w:line="288" w:lineRule="auto"/>
        <w:ind w:left="34"/>
        <w:jc w:val="both"/>
        <w:rPr>
          <w:rFonts w:ascii="Arial" w:hAnsi="Arial" w:cs="Arial"/>
        </w:rPr>
      </w:pPr>
      <w:r w:rsidRPr="00BD1151">
        <w:rPr>
          <w:rFonts w:ascii="Arial" w:hAnsi="Arial" w:cs="Arial"/>
        </w:rPr>
        <w:t>Una vez cumplidos los trámites señalados en la cláusula anterior, y a efectos de lo previsto en el artículo 204.3 del RGLCAP</w:t>
      </w:r>
      <w:r w:rsidR="000C71E0" w:rsidRPr="00BD1151">
        <w:rPr>
          <w:rFonts w:ascii="Arial" w:hAnsi="Arial" w:cs="Arial"/>
        </w:rPr>
        <w:t>,</w:t>
      </w:r>
      <w:r w:rsidRPr="00BD1151">
        <w:rPr>
          <w:rFonts w:ascii="Arial" w:hAnsi="Arial" w:cs="Arial"/>
        </w:rPr>
        <w:t xml:space="preserve"> si se considera que la prestación objeto del contrato reúne las condiciones debidas, se procederá a su recepción.</w:t>
      </w:r>
    </w:p>
    <w:p w14:paraId="558DAC5C" w14:textId="77777777" w:rsidR="00826948" w:rsidRPr="00BD1151" w:rsidRDefault="00826948" w:rsidP="00826948">
      <w:pPr>
        <w:jc w:val="both"/>
        <w:rPr>
          <w:rFonts w:ascii="Arial" w:hAnsi="Arial" w:cs="Arial"/>
        </w:rPr>
      </w:pPr>
    </w:p>
    <w:p w14:paraId="371A1C0A" w14:textId="77777777" w:rsidR="00826948" w:rsidRPr="00BD1151" w:rsidRDefault="00826948" w:rsidP="00826948">
      <w:pPr>
        <w:spacing w:after="120" w:line="288" w:lineRule="auto"/>
        <w:jc w:val="both"/>
        <w:rPr>
          <w:rFonts w:ascii="Arial" w:hAnsi="Arial" w:cs="Arial"/>
        </w:rPr>
      </w:pPr>
      <w:r w:rsidRPr="00BD1151">
        <w:rPr>
          <w:rFonts w:ascii="Arial" w:hAnsi="Arial" w:cs="Arial"/>
        </w:rPr>
        <w:t xml:space="preserve">El acto formal y positivo de recepción o conformidad se efectuará por parte de </w:t>
      </w:r>
      <w:smartTag w:uri="urn:schemas-microsoft-com:office:smarttags" w:element="PersonName">
        <w:smartTagPr>
          <w:attr w:name="ProductID" w:val="LA ADMINISTRACIￓN"/>
        </w:smartTagPr>
        <w:r w:rsidRPr="00BD1151">
          <w:rPr>
            <w:rFonts w:ascii="Arial" w:hAnsi="Arial" w:cs="Arial"/>
          </w:rPr>
          <w:t>la Administración</w:t>
        </w:r>
      </w:smartTag>
      <w:r w:rsidRPr="00BD1151">
        <w:rPr>
          <w:rFonts w:ascii="Arial" w:hAnsi="Arial" w:cs="Arial"/>
        </w:rPr>
        <w:t xml:space="preserve"> dentro del mes siguiente de haberse producido la entrega o realización del objeto del contrato. </w:t>
      </w:r>
    </w:p>
    <w:p w14:paraId="7FB28492" w14:textId="77777777" w:rsidR="00826948" w:rsidRPr="00BD1151" w:rsidRDefault="00826948" w:rsidP="00826948">
      <w:pPr>
        <w:spacing w:line="288" w:lineRule="auto"/>
        <w:jc w:val="both"/>
        <w:rPr>
          <w:rFonts w:ascii="Arial" w:hAnsi="Arial" w:cs="Arial"/>
        </w:rPr>
      </w:pPr>
      <w:r w:rsidRPr="00BD1151">
        <w:rPr>
          <w:rFonts w:ascii="Arial" w:hAnsi="Arial" w:cs="Arial"/>
        </w:rPr>
        <w:t xml:space="preserve">Dicho acto será comunicado a </w:t>
      </w:r>
      <w:smartTag w:uri="urn:schemas-microsoft-com:office:smarttags" w:element="PersonName">
        <w:smartTagPr>
          <w:attr w:name="ProductID" w:val="la Intervenci￳n General"/>
        </w:smartTagPr>
        <w:r w:rsidRPr="00BD1151">
          <w:rPr>
            <w:rFonts w:ascii="Arial" w:hAnsi="Arial" w:cs="Arial"/>
          </w:rPr>
          <w:t>la Intervención General</w:t>
        </w:r>
      </w:smartTag>
      <w:r w:rsidRPr="00BD1151">
        <w:rPr>
          <w:rFonts w:ascii="Arial" w:hAnsi="Arial" w:cs="Arial"/>
        </w:rPr>
        <w:t>, a efectos de su asistencia al mismo en el ejercicio de sus funciones de intervención de la comprobación material de la inversión.</w:t>
      </w:r>
    </w:p>
    <w:p w14:paraId="7E94C62D" w14:textId="77777777" w:rsidR="00826948" w:rsidRPr="00BD1151" w:rsidRDefault="00826948" w:rsidP="00826948">
      <w:pPr>
        <w:jc w:val="both"/>
        <w:rPr>
          <w:rFonts w:ascii="Arial" w:hAnsi="Arial" w:cs="Arial"/>
        </w:rPr>
      </w:pPr>
    </w:p>
    <w:p w14:paraId="2C83B757" w14:textId="77777777" w:rsidR="00826948" w:rsidRPr="00BD1151" w:rsidRDefault="00826948" w:rsidP="00826948">
      <w:pPr>
        <w:spacing w:after="120" w:line="288" w:lineRule="auto"/>
        <w:jc w:val="both"/>
        <w:rPr>
          <w:rFonts w:ascii="Arial" w:hAnsi="Arial" w:cs="Arial"/>
        </w:rPr>
      </w:pPr>
      <w:r w:rsidRPr="00BD1151">
        <w:rPr>
          <w:rFonts w:ascii="Arial" w:hAnsi="Arial" w:cs="Arial"/>
        </w:rPr>
        <w:t xml:space="preserve">Hasta que tenga lugar la finalización del plazo de garantía, el adjudicatario responderá de la correcta realización de la prestación objeto del contrato y de los defectos que en ella hubiera, sin que sea eximente ni otorgue derecho alguno la circunstancia de que los representantes de </w:t>
      </w:r>
      <w:smartTag w:uri="urn:schemas-microsoft-com:office:smarttags" w:element="PersonName">
        <w:smartTagPr>
          <w:attr w:name="ProductID" w:val="LA ADMINISTRACIￓN"/>
        </w:smartTagPr>
        <w:r w:rsidRPr="00BD1151">
          <w:rPr>
            <w:rFonts w:ascii="Arial" w:hAnsi="Arial" w:cs="Arial"/>
          </w:rPr>
          <w:t>la Administración</w:t>
        </w:r>
      </w:smartTag>
      <w:r w:rsidRPr="00BD1151">
        <w:rPr>
          <w:rFonts w:ascii="Arial" w:hAnsi="Arial" w:cs="Arial"/>
        </w:rPr>
        <w:t xml:space="preserve"> los hayan examinado o reconocido durante su elaboración, o aceptado en comprobaciones, valoraciones o certificaciones parciales.</w:t>
      </w:r>
    </w:p>
    <w:p w14:paraId="541D5C58" w14:textId="77777777" w:rsidR="00826948" w:rsidRPr="00BD1151" w:rsidRDefault="00826948" w:rsidP="00826948">
      <w:pPr>
        <w:jc w:val="both"/>
        <w:rPr>
          <w:rFonts w:ascii="Arial" w:hAnsi="Arial" w:cs="Arial"/>
        </w:rPr>
      </w:pPr>
    </w:p>
    <w:p w14:paraId="056C90B6" w14:textId="77777777" w:rsidR="00826948" w:rsidRPr="00BD1151" w:rsidRDefault="00826948" w:rsidP="00826948">
      <w:pPr>
        <w:spacing w:after="120" w:line="288" w:lineRule="auto"/>
        <w:jc w:val="both"/>
        <w:rPr>
          <w:rFonts w:ascii="Arial" w:hAnsi="Arial" w:cs="Arial"/>
        </w:rPr>
      </w:pPr>
      <w:r w:rsidRPr="00BD1151">
        <w:rPr>
          <w:rFonts w:ascii="Arial" w:hAnsi="Arial" w:cs="Arial"/>
        </w:rPr>
        <w:t>Si la prestación del contratista no reuniere las condiciones necesarias para proceder a su recepción, se dictarán las instrucciones oportunas para que subsane los defectos observados y cumpla sus obligaciones en el plazo que para ello se fije, no procediendo la recepción hasta que dichas instrucciones hayan sido cumplimentadas.</w:t>
      </w:r>
    </w:p>
    <w:p w14:paraId="30F84972" w14:textId="77777777" w:rsidR="00826948" w:rsidRPr="00BD1151" w:rsidRDefault="00826948" w:rsidP="00826948">
      <w:pPr>
        <w:jc w:val="both"/>
        <w:rPr>
          <w:rFonts w:ascii="Arial" w:hAnsi="Arial" w:cs="Arial"/>
        </w:rPr>
      </w:pPr>
    </w:p>
    <w:p w14:paraId="40265E26" w14:textId="77777777" w:rsidR="00826948" w:rsidRPr="00BD1151" w:rsidRDefault="00826948" w:rsidP="00826948">
      <w:pPr>
        <w:spacing w:after="120" w:line="288" w:lineRule="auto"/>
        <w:jc w:val="both"/>
        <w:rPr>
          <w:rFonts w:ascii="Arial" w:hAnsi="Arial" w:cs="Arial"/>
        </w:rPr>
      </w:pPr>
      <w:r w:rsidRPr="00BD1151">
        <w:rPr>
          <w:rFonts w:ascii="Arial" w:hAnsi="Arial" w:cs="Arial"/>
        </w:rPr>
        <w:t>Si los trabajos efectuados no se adecuan a la prestación contratada, como consecuencia de vicios o defectos imputables al contratista, el órgano de contratación podrá rechazar la misma, quedando exento de la obligación de pago o teniendo derecho, en su caso, a la recuperación del precio satisfecho.</w:t>
      </w:r>
    </w:p>
    <w:p w14:paraId="1AF6B970" w14:textId="77777777" w:rsidR="00826948" w:rsidRPr="00BD1151" w:rsidRDefault="00826948" w:rsidP="00826948">
      <w:pPr>
        <w:jc w:val="both"/>
        <w:rPr>
          <w:rFonts w:ascii="Arial" w:hAnsi="Arial" w:cs="Arial"/>
        </w:rPr>
      </w:pPr>
    </w:p>
    <w:p w14:paraId="0634CB2B" w14:textId="77777777" w:rsidR="00826948" w:rsidRPr="00BD1151" w:rsidRDefault="00826948" w:rsidP="00826948">
      <w:pPr>
        <w:spacing w:after="120" w:line="288" w:lineRule="auto"/>
        <w:jc w:val="both"/>
        <w:rPr>
          <w:rFonts w:ascii="Arial" w:hAnsi="Arial" w:cs="Arial"/>
          <w:strike/>
        </w:rPr>
      </w:pPr>
      <w:r w:rsidRPr="00BD1151">
        <w:rPr>
          <w:rFonts w:ascii="Arial" w:hAnsi="Arial" w:cs="Arial"/>
        </w:rPr>
        <w:t>Dentro del plazo de treinta días, a contar desde la fecha de recepción o conformidad, deberá acordarse</w:t>
      </w:r>
      <w:r w:rsidR="001A1F5A" w:rsidRPr="00BD1151">
        <w:rPr>
          <w:rFonts w:ascii="Arial" w:hAnsi="Arial" w:cs="Arial"/>
        </w:rPr>
        <w:t>,</w:t>
      </w:r>
      <w:r w:rsidRPr="00BD1151">
        <w:rPr>
          <w:rFonts w:ascii="Arial" w:hAnsi="Arial" w:cs="Arial"/>
        </w:rPr>
        <w:t xml:space="preserve"> en su caso y cuando la naturaleza del contrato lo exija</w:t>
      </w:r>
      <w:r w:rsidR="000C71E0" w:rsidRPr="00BD1151">
        <w:rPr>
          <w:rFonts w:ascii="Arial" w:hAnsi="Arial" w:cs="Arial"/>
        </w:rPr>
        <w:t>,</w:t>
      </w:r>
      <w:r w:rsidRPr="00BD1151">
        <w:rPr>
          <w:rFonts w:ascii="Arial" w:hAnsi="Arial" w:cs="Arial"/>
        </w:rPr>
        <w:t xml:space="preserve"> y ser </w:t>
      </w:r>
      <w:r w:rsidRPr="00BD1151">
        <w:rPr>
          <w:rFonts w:ascii="Arial" w:hAnsi="Arial" w:cs="Arial"/>
        </w:rPr>
        <w:lastRenderedPageBreak/>
        <w:t>notificada al contratista la liquidación correspondiente del contrato y abonársele, en su caso, el saldo resultante. No obstante, si se recibe la factura con posterioridad a la fecha en que tiene lugar dicha recepción, este plazo de treinta días se contará desde su correcta presentación por el contratista en el registro correspondiente en los términos establecidos en la normativa vigente en materia de factura electrónica.</w:t>
      </w:r>
    </w:p>
    <w:p w14:paraId="3262DD0E" w14:textId="77777777" w:rsidR="00826948" w:rsidRPr="00BD1151" w:rsidRDefault="00826948" w:rsidP="00826948">
      <w:pPr>
        <w:jc w:val="both"/>
        <w:rPr>
          <w:rFonts w:ascii="Arial" w:hAnsi="Arial" w:cs="Arial"/>
        </w:rPr>
      </w:pPr>
    </w:p>
    <w:p w14:paraId="15C730EA" w14:textId="77777777" w:rsidR="00826948" w:rsidRPr="00BD1151" w:rsidRDefault="00826948" w:rsidP="00826948">
      <w:pPr>
        <w:spacing w:after="120" w:line="288" w:lineRule="auto"/>
        <w:jc w:val="both"/>
        <w:rPr>
          <w:rFonts w:ascii="Arial" w:hAnsi="Arial" w:cs="Arial"/>
        </w:rPr>
      </w:pPr>
      <w:r w:rsidRPr="00BD1151">
        <w:rPr>
          <w:rFonts w:ascii="Arial" w:hAnsi="Arial" w:cs="Arial"/>
        </w:rPr>
        <w:t xml:space="preserve">Si se produjese demora en el pago del saldo de liquidación, el contratista tendrá derecho a percibir los intereses de demora y la indemnización por los costes de cobro en los términos previstos en </w:t>
      </w:r>
      <w:smartTag w:uri="urn:schemas-microsoft-com:office:smarttags" w:element="PersonName">
        <w:smartTagPr>
          <w:attr w:name="ProductID" w:val="la Ley"/>
        </w:smartTagPr>
        <w:r w:rsidRPr="00BD1151">
          <w:rPr>
            <w:rFonts w:ascii="Arial" w:hAnsi="Arial" w:cs="Arial"/>
          </w:rPr>
          <w:t>la Ley</w:t>
        </w:r>
      </w:smartTag>
      <w:r w:rsidRPr="00BD1151">
        <w:rPr>
          <w:rFonts w:ascii="Arial" w:hAnsi="Arial" w:cs="Arial"/>
        </w:rPr>
        <w:t xml:space="preserve"> 3/ 2004, de 29 de diciembre, por la que se establecen medidas de lucha contra la morosidad en las operaciones comerciales.</w:t>
      </w:r>
    </w:p>
    <w:p w14:paraId="15AC37C9" w14:textId="77777777" w:rsidR="00826948" w:rsidRPr="00BD1151" w:rsidRDefault="00826948" w:rsidP="00826948">
      <w:pPr>
        <w:jc w:val="both"/>
        <w:rPr>
          <w:rFonts w:ascii="Arial" w:hAnsi="Arial" w:cs="Arial"/>
        </w:rPr>
      </w:pPr>
    </w:p>
    <w:p w14:paraId="0AE4C508" w14:textId="77777777" w:rsidR="00826948" w:rsidRPr="00BD1151" w:rsidRDefault="00826948" w:rsidP="007B191E">
      <w:pPr>
        <w:pStyle w:val="Ttulo3"/>
      </w:pPr>
      <w:bookmarkStart w:id="263" w:name="_Toc357606245"/>
      <w:bookmarkStart w:id="264" w:name="_Toc449363966"/>
      <w:bookmarkStart w:id="265" w:name="_Toc508024857"/>
      <w:bookmarkStart w:id="266" w:name="_Toc524083912"/>
      <w:bookmarkStart w:id="267" w:name="_Toc210904642"/>
      <w:r w:rsidRPr="00BD1151">
        <w:t xml:space="preserve">Cláusula </w:t>
      </w:r>
      <w:r w:rsidR="00A03BAB" w:rsidRPr="00BD1151">
        <w:t>52</w:t>
      </w:r>
      <w:r w:rsidRPr="00BD1151">
        <w:t>. Propiedad de los trabajos.</w:t>
      </w:r>
      <w:bookmarkEnd w:id="263"/>
      <w:bookmarkEnd w:id="264"/>
      <w:bookmarkEnd w:id="265"/>
      <w:bookmarkEnd w:id="266"/>
      <w:bookmarkEnd w:id="267"/>
      <w:r w:rsidRPr="00BD1151">
        <w:t xml:space="preserve"> </w:t>
      </w:r>
    </w:p>
    <w:p w14:paraId="0567816D" w14:textId="77777777" w:rsidR="00826948" w:rsidRPr="00BD1151" w:rsidRDefault="00826948" w:rsidP="00826948">
      <w:pPr>
        <w:jc w:val="both"/>
      </w:pPr>
    </w:p>
    <w:p w14:paraId="6EDCEAF1" w14:textId="77777777" w:rsidR="00826948" w:rsidRPr="00BD1151" w:rsidRDefault="00826948" w:rsidP="00826948">
      <w:pPr>
        <w:pStyle w:val="Textoindependiente"/>
        <w:spacing w:after="120"/>
        <w:rPr>
          <w:rFonts w:ascii="Arial" w:hAnsi="Arial" w:cs="Arial"/>
          <w:b w:val="0"/>
        </w:rPr>
      </w:pPr>
      <w:r w:rsidRPr="00BD1151">
        <w:rPr>
          <w:rFonts w:ascii="Arial" w:hAnsi="Arial" w:cs="Arial"/>
          <w:b w:val="0"/>
        </w:rPr>
        <w:t>Todos los estudios y documentos elaborados, en su caso, en ejecución del contrato serán propiedad del Ayuntamiento de Madrid y sus Organismos Autónomos, quienes podrán reproducirlos, publicarlos y divulgarlos total o parcialmente sin que pueda oponerse a ello el adjudicatario autor de los trabajos.</w:t>
      </w:r>
    </w:p>
    <w:p w14:paraId="2C2E102B" w14:textId="77777777" w:rsidR="00826948" w:rsidRPr="00BD1151" w:rsidRDefault="00826948" w:rsidP="00826948">
      <w:pPr>
        <w:jc w:val="both"/>
        <w:rPr>
          <w:rFonts w:ascii="Arial" w:hAnsi="Arial" w:cs="Arial"/>
        </w:rPr>
      </w:pPr>
    </w:p>
    <w:p w14:paraId="7E2F1BC2" w14:textId="77777777" w:rsidR="00826948" w:rsidRPr="00BD1151" w:rsidRDefault="00826948" w:rsidP="00826948">
      <w:pPr>
        <w:spacing w:after="120" w:line="288" w:lineRule="auto"/>
        <w:jc w:val="both"/>
        <w:rPr>
          <w:rFonts w:ascii="Arial" w:hAnsi="Arial" w:cs="Arial"/>
        </w:rPr>
      </w:pPr>
      <w:r w:rsidRPr="00BD1151">
        <w:rPr>
          <w:rFonts w:ascii="Arial" w:hAnsi="Arial" w:cs="Arial"/>
        </w:rPr>
        <w:t>El adjudicatario no podrá hacer ningún uso o divulgación de los estudios y documentos elaborados con motivo de la ejecución de este contrato, bien sea en forma total o parcial, directa o extractada, sin autorización expresa del órgano de contratación.</w:t>
      </w:r>
    </w:p>
    <w:p w14:paraId="7048CF05" w14:textId="77777777" w:rsidR="00826948" w:rsidRPr="00BD1151" w:rsidRDefault="00826948" w:rsidP="00826948">
      <w:pPr>
        <w:jc w:val="both"/>
        <w:rPr>
          <w:rFonts w:ascii="Arial" w:hAnsi="Arial" w:cs="Arial"/>
        </w:rPr>
      </w:pPr>
    </w:p>
    <w:p w14:paraId="343AE23C" w14:textId="77777777" w:rsidR="00826948" w:rsidRPr="00BD1151" w:rsidRDefault="00826948" w:rsidP="00826948">
      <w:pPr>
        <w:spacing w:after="120" w:line="288" w:lineRule="auto"/>
        <w:jc w:val="both"/>
        <w:rPr>
          <w:rFonts w:ascii="Arial" w:hAnsi="Arial" w:cs="Arial"/>
        </w:rPr>
      </w:pPr>
      <w:r w:rsidRPr="00BD1151">
        <w:rPr>
          <w:rFonts w:ascii="Arial" w:hAnsi="Arial" w:cs="Arial"/>
        </w:rPr>
        <w:t>Los contratos de servicios que tengan por objeto el desarrollo y la puesta a disposición de productos protegidos por un derecho de propiedad intelectual o industrial, llevarán aparejada la cesión de éste al Ayuntamiento de Madrid. En todo caso, y a</w:t>
      </w:r>
      <w:r w:rsidR="00361741" w:rsidRPr="00BD1151">
        <w:rPr>
          <w:rFonts w:ascii="Arial" w:hAnsi="Arial" w:cs="Arial"/>
        </w:rPr>
        <w:t>u</w:t>
      </w:r>
      <w:r w:rsidRPr="00BD1151">
        <w:rPr>
          <w:rFonts w:ascii="Arial" w:hAnsi="Arial" w:cs="Arial"/>
        </w:rPr>
        <w:t xml:space="preserve">n cuando se excluya la cesión de los derechos de propiedad intelectual, se podrá autorizar el uso del correspondiente producto a los entes, organismos y entidades pertenecientes al sector público a que se refiere el artículo 3.1 LCSP. </w:t>
      </w:r>
    </w:p>
    <w:p w14:paraId="5205F588" w14:textId="77777777" w:rsidR="00826948" w:rsidRPr="00BD1151" w:rsidRDefault="00826948" w:rsidP="00826948">
      <w:pPr>
        <w:spacing w:line="288" w:lineRule="auto"/>
        <w:jc w:val="both"/>
        <w:rPr>
          <w:rFonts w:ascii="Arial" w:hAnsi="Arial" w:cs="Arial"/>
          <w:b/>
        </w:rPr>
      </w:pPr>
    </w:p>
    <w:p w14:paraId="49A94529" w14:textId="77777777" w:rsidR="00826948" w:rsidRPr="00BD1151" w:rsidRDefault="00A03BAB" w:rsidP="007B191E">
      <w:pPr>
        <w:pStyle w:val="Ttulo3"/>
        <w:rPr>
          <w:noProof/>
        </w:rPr>
      </w:pPr>
      <w:bookmarkStart w:id="268" w:name="_Toc524083913"/>
      <w:bookmarkStart w:id="269" w:name="_Toc210904643"/>
      <w:r w:rsidRPr="00BD1151">
        <w:t>Cláusula</w:t>
      </w:r>
      <w:r w:rsidRPr="00BD1151">
        <w:rPr>
          <w:noProof/>
        </w:rPr>
        <w:t xml:space="preserve"> 53</w:t>
      </w:r>
      <w:r w:rsidR="00826948" w:rsidRPr="00BD1151">
        <w:rPr>
          <w:noProof/>
        </w:rPr>
        <w:t>. Reversión del servicio.</w:t>
      </w:r>
      <w:bookmarkEnd w:id="268"/>
      <w:bookmarkEnd w:id="269"/>
      <w:r w:rsidR="00826948" w:rsidRPr="00BD1151">
        <w:rPr>
          <w:noProof/>
        </w:rPr>
        <w:t xml:space="preserve"> </w:t>
      </w:r>
    </w:p>
    <w:p w14:paraId="7DCF1F2A" w14:textId="77777777" w:rsidR="001B6418" w:rsidRPr="00BD1151" w:rsidRDefault="001B6418" w:rsidP="00826948">
      <w:pPr>
        <w:tabs>
          <w:tab w:val="right" w:leader="dot" w:pos="9014"/>
        </w:tabs>
        <w:spacing w:line="360" w:lineRule="auto"/>
        <w:rPr>
          <w:rFonts w:ascii="Arial" w:hAnsi="Arial" w:cs="Arial"/>
          <w:noProof/>
        </w:rPr>
      </w:pPr>
    </w:p>
    <w:p w14:paraId="0DEB9655" w14:textId="77777777" w:rsidR="00826948" w:rsidRPr="00BD1151" w:rsidRDefault="00826948" w:rsidP="00826948">
      <w:pPr>
        <w:spacing w:line="288" w:lineRule="auto"/>
        <w:jc w:val="both"/>
        <w:rPr>
          <w:rFonts w:ascii="Arial" w:hAnsi="Arial" w:cs="Arial"/>
        </w:rPr>
      </w:pPr>
      <w:r w:rsidRPr="00BD1151">
        <w:rPr>
          <w:rFonts w:ascii="Arial" w:hAnsi="Arial" w:cs="Arial"/>
        </w:rPr>
        <w:t xml:space="preserve">El servicio revertirá a </w:t>
      </w:r>
      <w:smartTag w:uri="urn:schemas-microsoft-com:office:smarttags" w:element="PersonName">
        <w:smartTagPr>
          <w:attr w:name="ProductID" w:val="LA ADMINISTRACIￓN"/>
        </w:smartTagPr>
        <w:r w:rsidRPr="00BD1151">
          <w:rPr>
            <w:rFonts w:ascii="Arial" w:hAnsi="Arial" w:cs="Arial"/>
          </w:rPr>
          <w:t>la Administración</w:t>
        </w:r>
      </w:smartTag>
      <w:r w:rsidRPr="00BD1151">
        <w:rPr>
          <w:rFonts w:ascii="Arial" w:hAnsi="Arial" w:cs="Arial"/>
        </w:rPr>
        <w:t xml:space="preserve"> cuando finalice el plazo de duración del contrato, debiendo el contratista, en su caso, entregar las obras e instalaciones a que esté obligado con arreglo presente pliego y en el estado de conservación y funcionamiento adecuados. A estos efectos, durante el período indicado en el </w:t>
      </w:r>
      <w:r w:rsidR="0045435C" w:rsidRPr="00BD1151">
        <w:rPr>
          <w:rFonts w:ascii="Arial" w:hAnsi="Arial" w:cs="Arial"/>
          <w:b/>
          <w:bCs/>
        </w:rPr>
        <w:t>apartado 34</w:t>
      </w:r>
      <w:r w:rsidRPr="00BD1151">
        <w:rPr>
          <w:rFonts w:ascii="Arial" w:hAnsi="Arial" w:cs="Arial"/>
          <w:b/>
          <w:bCs/>
        </w:rPr>
        <w:t xml:space="preserve"> del Anexo I </w:t>
      </w:r>
      <w:r w:rsidRPr="00BD1151">
        <w:rPr>
          <w:rFonts w:ascii="Arial" w:hAnsi="Arial" w:cs="Arial"/>
        </w:rPr>
        <w:t xml:space="preserve">al presente pliego, anterior a la finalización del plazo de duración del contrato, </w:t>
      </w:r>
      <w:smartTag w:uri="urn:schemas-microsoft-com:office:smarttags" w:element="PersonName">
        <w:smartTagPr>
          <w:attr w:name="ProductID" w:val="LA ADMINISTRACIￓN"/>
        </w:smartTagPr>
        <w:r w:rsidRPr="00BD1151">
          <w:rPr>
            <w:rFonts w:ascii="Arial" w:hAnsi="Arial" w:cs="Arial"/>
          </w:rPr>
          <w:t>la Administración</w:t>
        </w:r>
      </w:smartTag>
      <w:r w:rsidRPr="00BD1151">
        <w:rPr>
          <w:rFonts w:ascii="Arial" w:hAnsi="Arial" w:cs="Arial"/>
        </w:rPr>
        <w:t xml:space="preserve"> efectuará las comprobaciones y adoptará las disposiciones pertinentes para que la entrega de los bienes, en su caso, se verifique en las condiciones convenidas.</w:t>
      </w:r>
      <w:r w:rsidR="00691DB0" w:rsidRPr="00BD1151">
        <w:rPr>
          <w:rFonts w:ascii="Arial" w:hAnsi="Arial" w:cs="Arial"/>
        </w:rPr>
        <w:t xml:space="preserve"> </w:t>
      </w:r>
    </w:p>
    <w:p w14:paraId="21F2E8F6" w14:textId="77777777" w:rsidR="00F14176" w:rsidRPr="00BD1151" w:rsidRDefault="00F14176" w:rsidP="00826948">
      <w:pPr>
        <w:spacing w:line="288" w:lineRule="auto"/>
        <w:jc w:val="both"/>
        <w:rPr>
          <w:rFonts w:ascii="Arial" w:hAnsi="Arial" w:cs="Arial"/>
        </w:rPr>
      </w:pPr>
    </w:p>
    <w:p w14:paraId="7EDFF40A" w14:textId="77777777" w:rsidR="00826948" w:rsidRPr="00BD1151" w:rsidRDefault="00826948" w:rsidP="00826948">
      <w:pPr>
        <w:spacing w:line="288" w:lineRule="auto"/>
        <w:jc w:val="both"/>
        <w:rPr>
          <w:rFonts w:ascii="Arial" w:hAnsi="Arial" w:cs="Arial"/>
        </w:rPr>
      </w:pPr>
      <w:smartTag w:uri="urn:schemas-microsoft-com:office:smarttags" w:element="PersonName">
        <w:smartTagPr>
          <w:attr w:name="ProductID" w:val="LA ADMINISTRACIￓN"/>
        </w:smartTagPr>
        <w:r w:rsidRPr="00BD1151">
          <w:rPr>
            <w:rFonts w:ascii="Arial" w:hAnsi="Arial" w:cs="Arial"/>
          </w:rPr>
          <w:lastRenderedPageBreak/>
          <w:t>La Administración</w:t>
        </w:r>
      </w:smartTag>
      <w:r w:rsidRPr="00BD1151">
        <w:rPr>
          <w:rFonts w:ascii="Arial" w:hAnsi="Arial" w:cs="Arial"/>
        </w:rPr>
        <w:t xml:space="preserve"> fijará la fecha en que tendrá lugar la reversión, de cuyo resultado se levantará acta, que deberá ser firmada por los concurrentes a la misma: el representante de la Administración</w:t>
      </w:r>
      <w:r w:rsidR="00361741" w:rsidRPr="00BD1151">
        <w:rPr>
          <w:rFonts w:ascii="Arial" w:hAnsi="Arial" w:cs="Arial"/>
        </w:rPr>
        <w:t xml:space="preserve"> </w:t>
      </w:r>
      <w:r w:rsidR="00691DB0" w:rsidRPr="00BD1151">
        <w:rPr>
          <w:rFonts w:ascii="Arial" w:hAnsi="Arial" w:cs="Arial"/>
        </w:rPr>
        <w:t>(responsable t</w:t>
      </w:r>
      <w:r w:rsidRPr="00BD1151">
        <w:rPr>
          <w:rFonts w:ascii="Arial" w:hAnsi="Arial" w:cs="Arial"/>
        </w:rPr>
        <w:t xml:space="preserve">écnico de la inspección </w:t>
      </w:r>
      <w:r w:rsidR="005576A0" w:rsidRPr="00BD1151">
        <w:rPr>
          <w:rFonts w:ascii="Arial" w:hAnsi="Arial" w:cs="Arial"/>
        </w:rPr>
        <w:t>del servicio</w:t>
      </w:r>
      <w:r w:rsidRPr="00BD1151">
        <w:rPr>
          <w:rFonts w:ascii="Arial" w:hAnsi="Arial" w:cs="Arial"/>
        </w:rPr>
        <w:t xml:space="preserve">), el contratista y, en su caso, el Interventor. Si, a pesar de las disposiciones adoptadas por </w:t>
      </w:r>
      <w:smartTag w:uri="urn:schemas-microsoft-com:office:smarttags" w:element="PersonName">
        <w:smartTagPr>
          <w:attr w:name="ProductID" w:val="LA ADMINISTRACIￓN"/>
        </w:smartTagPr>
        <w:r w:rsidRPr="00BD1151">
          <w:rPr>
            <w:rFonts w:ascii="Arial" w:hAnsi="Arial" w:cs="Arial"/>
          </w:rPr>
          <w:t>la Administración</w:t>
        </w:r>
      </w:smartTag>
      <w:r w:rsidRPr="00BD1151">
        <w:rPr>
          <w:rFonts w:ascii="Arial" w:hAnsi="Arial" w:cs="Arial"/>
        </w:rPr>
        <w:t xml:space="preserve"> en el plazo indicado en el </w:t>
      </w:r>
      <w:r w:rsidR="0045435C" w:rsidRPr="00BD1151">
        <w:rPr>
          <w:rFonts w:ascii="Arial" w:hAnsi="Arial" w:cs="Arial"/>
          <w:b/>
          <w:bCs/>
        </w:rPr>
        <w:t>apartado 34</w:t>
      </w:r>
      <w:r w:rsidRPr="00BD1151">
        <w:rPr>
          <w:rFonts w:ascii="Arial" w:hAnsi="Arial" w:cs="Arial"/>
          <w:b/>
          <w:bCs/>
        </w:rPr>
        <w:t xml:space="preserve"> del Anexo I</w:t>
      </w:r>
      <w:r w:rsidRPr="00BD1151">
        <w:rPr>
          <w:rFonts w:ascii="Arial" w:hAnsi="Arial" w:cs="Arial"/>
        </w:rPr>
        <w:t xml:space="preserve"> al presente pliego, los bienes e instalaciones no se hallasen en estado de ser recibidos, se hará constar así en el acta, señalándose un último plazo al contratista para remediar los defectos observados, transcurrido el cual se llevará a efecto una nueva comprobación de los mismos.</w:t>
      </w:r>
    </w:p>
    <w:p w14:paraId="70A21931" w14:textId="77777777" w:rsidR="00826948" w:rsidRPr="00BD1151" w:rsidRDefault="00826948" w:rsidP="00826948">
      <w:pPr>
        <w:spacing w:line="288" w:lineRule="auto"/>
        <w:jc w:val="both"/>
        <w:rPr>
          <w:rFonts w:ascii="Arial" w:hAnsi="Arial" w:cs="Arial"/>
        </w:rPr>
      </w:pPr>
    </w:p>
    <w:p w14:paraId="15AD6CDB" w14:textId="77777777" w:rsidR="00826948" w:rsidRPr="00BD1151" w:rsidRDefault="00826948" w:rsidP="00826948">
      <w:pPr>
        <w:spacing w:line="288" w:lineRule="auto"/>
        <w:jc w:val="both"/>
        <w:rPr>
          <w:rFonts w:ascii="Arial" w:hAnsi="Arial" w:cs="Arial"/>
        </w:rPr>
      </w:pPr>
      <w:r w:rsidRPr="00BD1151">
        <w:rPr>
          <w:rFonts w:ascii="Arial" w:hAnsi="Arial" w:cs="Arial"/>
        </w:rPr>
        <w:t>Si el contratista no compareciese a este acto, se le dará traslado del acta de reversión.</w:t>
      </w:r>
    </w:p>
    <w:p w14:paraId="3935D15F" w14:textId="77777777" w:rsidR="00826948" w:rsidRPr="00BD1151" w:rsidRDefault="00826948" w:rsidP="00826948">
      <w:pPr>
        <w:spacing w:line="288" w:lineRule="auto"/>
        <w:jc w:val="both"/>
        <w:rPr>
          <w:rFonts w:ascii="Arial" w:hAnsi="Arial" w:cs="Arial"/>
        </w:rPr>
      </w:pPr>
    </w:p>
    <w:p w14:paraId="60ADEBBF" w14:textId="77777777" w:rsidR="00826948" w:rsidRPr="00BD1151" w:rsidRDefault="00826948" w:rsidP="00826948">
      <w:pPr>
        <w:spacing w:line="288" w:lineRule="auto"/>
        <w:jc w:val="both"/>
        <w:rPr>
          <w:rFonts w:ascii="Arial" w:hAnsi="Arial" w:cs="Arial"/>
        </w:rPr>
      </w:pPr>
      <w:r w:rsidRPr="00BD1151">
        <w:rPr>
          <w:rFonts w:ascii="Arial" w:hAnsi="Arial" w:cs="Arial"/>
        </w:rPr>
        <w:t xml:space="preserve">Si existiese reclamación por parte del contratista respecto de las observaciones formuladas por el representante de </w:t>
      </w:r>
      <w:smartTag w:uri="urn:schemas-microsoft-com:office:smarttags" w:element="PersonName">
        <w:smartTagPr>
          <w:attr w:name="ProductID" w:val="LA ADMINISTRACIￓN"/>
        </w:smartTagPr>
        <w:r w:rsidRPr="00BD1151">
          <w:rPr>
            <w:rFonts w:ascii="Arial" w:hAnsi="Arial" w:cs="Arial"/>
          </w:rPr>
          <w:t>la Administración</w:t>
        </w:r>
      </w:smartTag>
      <w:r w:rsidRPr="00BD1151">
        <w:rPr>
          <w:rFonts w:ascii="Arial" w:hAnsi="Arial" w:cs="Arial"/>
        </w:rPr>
        <w:t>, éste la elevará, con su informe, al órgano de contratación, que resolverá sobre el particular.</w:t>
      </w:r>
    </w:p>
    <w:p w14:paraId="0B39EE1C" w14:textId="77777777" w:rsidR="00826948" w:rsidRPr="00BD1151" w:rsidRDefault="00826948" w:rsidP="00826948">
      <w:pPr>
        <w:spacing w:line="288" w:lineRule="auto"/>
        <w:jc w:val="both"/>
        <w:rPr>
          <w:rFonts w:ascii="Arial" w:hAnsi="Arial" w:cs="Arial"/>
        </w:rPr>
      </w:pPr>
    </w:p>
    <w:p w14:paraId="487054FB" w14:textId="77777777" w:rsidR="00826948" w:rsidRPr="00BD1151" w:rsidRDefault="00826948" w:rsidP="00826948">
      <w:pPr>
        <w:spacing w:line="288" w:lineRule="auto"/>
        <w:jc w:val="both"/>
        <w:rPr>
          <w:rFonts w:ascii="Arial" w:hAnsi="Arial" w:cs="Arial"/>
        </w:rPr>
      </w:pPr>
      <w:r w:rsidRPr="00BD1151">
        <w:rPr>
          <w:rFonts w:ascii="Arial" w:hAnsi="Arial" w:cs="Arial"/>
        </w:rPr>
        <w:t>Si el contratista no reclamase respecto a las observaciones del representante del órgano de contratación se entenderá que se encuentra conforme con las mismas y obligado a corregir y remediar los defectos observados.</w:t>
      </w:r>
    </w:p>
    <w:p w14:paraId="1878EC7D" w14:textId="77777777" w:rsidR="00826948" w:rsidRPr="00BD1151" w:rsidRDefault="00826948" w:rsidP="00826948">
      <w:pPr>
        <w:spacing w:line="288" w:lineRule="auto"/>
        <w:jc w:val="both"/>
        <w:rPr>
          <w:rFonts w:ascii="Arial" w:hAnsi="Arial" w:cs="Arial"/>
        </w:rPr>
      </w:pPr>
    </w:p>
    <w:p w14:paraId="72153FF0" w14:textId="77777777" w:rsidR="00826948" w:rsidRPr="00BD1151" w:rsidRDefault="00826948" w:rsidP="00826948">
      <w:pPr>
        <w:spacing w:line="288" w:lineRule="auto"/>
        <w:jc w:val="both"/>
        <w:rPr>
          <w:rFonts w:ascii="Arial" w:hAnsi="Arial" w:cs="Arial"/>
        </w:rPr>
      </w:pPr>
      <w:r w:rsidRPr="00BD1151">
        <w:rPr>
          <w:rFonts w:ascii="Arial" w:hAnsi="Arial" w:cs="Arial"/>
        </w:rPr>
        <w:t xml:space="preserve">El incumplimiento de las instrucciones sin motivo justificado </w:t>
      </w:r>
      <w:r w:rsidR="00F14176" w:rsidRPr="00BD1151">
        <w:rPr>
          <w:rFonts w:ascii="Arial" w:hAnsi="Arial" w:cs="Arial"/>
        </w:rPr>
        <w:t xml:space="preserve">dará lugar a la imposición de penalidades, que en todo caso serán tipificadas como graves en el </w:t>
      </w:r>
      <w:r w:rsidR="00F14176" w:rsidRPr="00BD1151">
        <w:rPr>
          <w:rFonts w:ascii="Arial" w:hAnsi="Arial" w:cs="Arial"/>
          <w:b/>
        </w:rPr>
        <w:t>apartado 33 del Anexo I</w:t>
      </w:r>
      <w:r w:rsidR="00F14176" w:rsidRPr="00BD1151">
        <w:rPr>
          <w:rFonts w:ascii="Arial" w:hAnsi="Arial" w:cs="Arial"/>
        </w:rPr>
        <w:t xml:space="preserve"> al pliego, sin perjuicio de la indemnización que en su caso proceda.</w:t>
      </w:r>
    </w:p>
    <w:p w14:paraId="3442D3CC" w14:textId="77777777" w:rsidR="00F14176" w:rsidRPr="00BD1151" w:rsidRDefault="00F14176" w:rsidP="00826948">
      <w:pPr>
        <w:spacing w:line="288" w:lineRule="auto"/>
        <w:jc w:val="both"/>
        <w:rPr>
          <w:rFonts w:ascii="Arial" w:hAnsi="Arial" w:cs="Arial"/>
        </w:rPr>
      </w:pPr>
    </w:p>
    <w:p w14:paraId="02C40B76" w14:textId="77777777" w:rsidR="00826948" w:rsidRPr="00BD1151" w:rsidRDefault="00826948" w:rsidP="00826948">
      <w:pPr>
        <w:pStyle w:val="Ttulo2"/>
      </w:pPr>
      <w:bookmarkStart w:id="270" w:name="_Toc508024858"/>
      <w:bookmarkStart w:id="271" w:name="_Toc524083914"/>
      <w:bookmarkStart w:id="272" w:name="_Toc210904644"/>
      <w:r w:rsidRPr="00BD1151">
        <w:t>Sección tercera. Del plazo de garantía</w:t>
      </w:r>
      <w:bookmarkEnd w:id="270"/>
      <w:bookmarkEnd w:id="271"/>
      <w:bookmarkEnd w:id="272"/>
      <w:r w:rsidRPr="00BD1151">
        <w:t xml:space="preserve"> </w:t>
      </w:r>
    </w:p>
    <w:p w14:paraId="35F852E2" w14:textId="77777777" w:rsidR="00826948" w:rsidRPr="00BD1151" w:rsidRDefault="00826948" w:rsidP="00826948">
      <w:pPr>
        <w:spacing w:line="288" w:lineRule="auto"/>
        <w:jc w:val="both"/>
        <w:rPr>
          <w:rFonts w:ascii="Arial" w:hAnsi="Arial" w:cs="Arial"/>
        </w:rPr>
      </w:pPr>
    </w:p>
    <w:p w14:paraId="1290779B" w14:textId="77777777" w:rsidR="00826948" w:rsidRPr="00BD1151" w:rsidRDefault="00826948" w:rsidP="007B191E">
      <w:pPr>
        <w:pStyle w:val="Ttulo3"/>
      </w:pPr>
      <w:bookmarkStart w:id="273" w:name="_Toc508024859"/>
      <w:bookmarkStart w:id="274" w:name="_Toc524083915"/>
      <w:bookmarkStart w:id="275" w:name="_Toc210904645"/>
      <w:r w:rsidRPr="00BD1151">
        <w:t xml:space="preserve">Cláusula </w:t>
      </w:r>
      <w:r w:rsidR="00A03BAB" w:rsidRPr="00BD1151">
        <w:t>54</w:t>
      </w:r>
      <w:r w:rsidRPr="00BD1151">
        <w:t>. Plazo de garantía</w:t>
      </w:r>
      <w:bookmarkEnd w:id="273"/>
      <w:bookmarkEnd w:id="274"/>
      <w:bookmarkEnd w:id="275"/>
    </w:p>
    <w:p w14:paraId="4B493512" w14:textId="77777777" w:rsidR="00826948" w:rsidRPr="00BD1151" w:rsidRDefault="00826948" w:rsidP="00826948"/>
    <w:p w14:paraId="5285E37B" w14:textId="77777777" w:rsidR="00826948" w:rsidRPr="00BD1151" w:rsidRDefault="00826948" w:rsidP="00826948">
      <w:pPr>
        <w:spacing w:after="120" w:line="288" w:lineRule="auto"/>
        <w:jc w:val="both"/>
        <w:rPr>
          <w:rFonts w:ascii="Arial" w:hAnsi="Arial" w:cs="Arial"/>
        </w:rPr>
      </w:pPr>
      <w:r w:rsidRPr="00BD1151">
        <w:rPr>
          <w:rFonts w:ascii="Arial" w:hAnsi="Arial" w:cs="Arial"/>
        </w:rPr>
        <w:t xml:space="preserve">El plazo de garantía comenzará a contar desde la fecha de la recepción o conformidad y será el indicado en el </w:t>
      </w:r>
      <w:r w:rsidRPr="00BD1151">
        <w:rPr>
          <w:rFonts w:ascii="Arial" w:hAnsi="Arial" w:cs="Arial"/>
          <w:b/>
          <w:bCs/>
        </w:rPr>
        <w:t xml:space="preserve">apartado </w:t>
      </w:r>
      <w:r w:rsidR="0045435C" w:rsidRPr="00BD1151">
        <w:rPr>
          <w:rFonts w:ascii="Arial" w:hAnsi="Arial" w:cs="Arial"/>
          <w:b/>
          <w:bCs/>
        </w:rPr>
        <w:t>36</w:t>
      </w:r>
      <w:r w:rsidRPr="00BD1151">
        <w:rPr>
          <w:rFonts w:ascii="Arial" w:hAnsi="Arial" w:cs="Arial"/>
          <w:b/>
          <w:bCs/>
        </w:rPr>
        <w:t xml:space="preserve"> del Anexo I</w:t>
      </w:r>
      <w:r w:rsidRPr="00BD1151">
        <w:rPr>
          <w:rFonts w:ascii="Arial" w:hAnsi="Arial" w:cs="Arial"/>
        </w:rPr>
        <w:t xml:space="preserve"> al presente pliego</w:t>
      </w:r>
      <w:r w:rsidRPr="00BD1151">
        <w:rPr>
          <w:rStyle w:val="Refdenotaalpie"/>
          <w:rFonts w:ascii="Arial" w:hAnsi="Arial"/>
        </w:rPr>
        <w:footnoteReference w:id="32"/>
      </w:r>
      <w:r w:rsidRPr="00BD1151">
        <w:rPr>
          <w:rFonts w:ascii="Arial" w:hAnsi="Arial" w:cs="Arial"/>
        </w:rPr>
        <w:t>.</w:t>
      </w:r>
    </w:p>
    <w:p w14:paraId="7574CDC2" w14:textId="77777777" w:rsidR="00826948" w:rsidRPr="00BD1151" w:rsidRDefault="00826948" w:rsidP="00826948">
      <w:pPr>
        <w:jc w:val="both"/>
        <w:rPr>
          <w:rFonts w:ascii="Arial" w:hAnsi="Arial" w:cs="Arial"/>
        </w:rPr>
      </w:pPr>
    </w:p>
    <w:p w14:paraId="1D0670C8" w14:textId="77777777" w:rsidR="00826948" w:rsidRPr="00BD1151" w:rsidRDefault="00826948" w:rsidP="00826948">
      <w:pPr>
        <w:spacing w:after="120" w:line="288" w:lineRule="auto"/>
        <w:jc w:val="both"/>
        <w:rPr>
          <w:rFonts w:ascii="Arial" w:hAnsi="Arial" w:cs="Arial"/>
        </w:rPr>
      </w:pPr>
      <w:r w:rsidRPr="00BD1151">
        <w:rPr>
          <w:rFonts w:ascii="Arial" w:hAnsi="Arial" w:cs="Arial"/>
        </w:rPr>
        <w:t>Durante dicho plazo, la garantía definitiva responderá de los conceptos señalados en el artículo 110 LCSP, que resulten de aplicación.</w:t>
      </w:r>
    </w:p>
    <w:p w14:paraId="1B217250" w14:textId="77777777" w:rsidR="00826948" w:rsidRPr="00BD1151" w:rsidRDefault="00826948" w:rsidP="00826948">
      <w:pPr>
        <w:jc w:val="both"/>
        <w:rPr>
          <w:rFonts w:ascii="Arial" w:hAnsi="Arial" w:cs="Arial"/>
        </w:rPr>
      </w:pPr>
    </w:p>
    <w:p w14:paraId="6D2B2FBE" w14:textId="77777777" w:rsidR="00826948" w:rsidRPr="00BD1151" w:rsidRDefault="00826948" w:rsidP="00826948">
      <w:pPr>
        <w:spacing w:after="120" w:line="288" w:lineRule="auto"/>
        <w:jc w:val="both"/>
        <w:rPr>
          <w:rFonts w:ascii="Arial" w:hAnsi="Arial" w:cs="Arial"/>
        </w:rPr>
      </w:pPr>
      <w:r w:rsidRPr="00BD1151">
        <w:rPr>
          <w:rFonts w:ascii="Arial" w:hAnsi="Arial" w:cs="Arial"/>
        </w:rPr>
        <w:lastRenderedPageBreak/>
        <w:t>En el supuesto de que hubiere recepciones parciales, el plazo de garantía de las partes recibidas comenzará a contarse desde las fechas de las respectivas recepciones parciales.</w:t>
      </w:r>
    </w:p>
    <w:p w14:paraId="2CD36D35" w14:textId="77777777" w:rsidR="00826948" w:rsidRPr="00BD1151" w:rsidRDefault="00826948" w:rsidP="00826948">
      <w:pPr>
        <w:spacing w:after="120" w:line="288" w:lineRule="auto"/>
        <w:jc w:val="both"/>
        <w:rPr>
          <w:rFonts w:ascii="Arial" w:hAnsi="Arial" w:cs="Arial"/>
        </w:rPr>
      </w:pPr>
    </w:p>
    <w:p w14:paraId="4611545C" w14:textId="77777777" w:rsidR="00826948" w:rsidRPr="00BD1151" w:rsidRDefault="00826948" w:rsidP="00826948">
      <w:pPr>
        <w:spacing w:after="120" w:line="288" w:lineRule="auto"/>
        <w:jc w:val="both"/>
        <w:rPr>
          <w:rFonts w:ascii="Arial" w:hAnsi="Arial" w:cs="Arial"/>
        </w:rPr>
      </w:pPr>
      <w:r w:rsidRPr="00BD1151">
        <w:rPr>
          <w:rFonts w:ascii="Arial" w:hAnsi="Arial" w:cs="Arial"/>
        </w:rPr>
        <w:t>Si durante el plazo de garantía se acreditase la existencia de vicios o defectos de los trabajos efectuados, el órgano de contratación tendrá derecho a reclamar al contratista la subsanación de los mismos.</w:t>
      </w:r>
    </w:p>
    <w:p w14:paraId="21DE198D" w14:textId="77777777" w:rsidR="00826948" w:rsidRPr="00BD1151" w:rsidRDefault="00826948" w:rsidP="00826948">
      <w:pPr>
        <w:jc w:val="both"/>
        <w:rPr>
          <w:rFonts w:ascii="Arial" w:hAnsi="Arial" w:cs="Arial"/>
        </w:rPr>
      </w:pPr>
    </w:p>
    <w:p w14:paraId="6086FEAD" w14:textId="77777777" w:rsidR="00826948" w:rsidRPr="00BD1151" w:rsidRDefault="00826948" w:rsidP="00826948">
      <w:pPr>
        <w:spacing w:after="120" w:line="288" w:lineRule="auto"/>
        <w:jc w:val="both"/>
        <w:rPr>
          <w:rFonts w:ascii="Arial" w:hAnsi="Arial" w:cs="Arial"/>
        </w:rPr>
      </w:pPr>
      <w:r w:rsidRPr="00BD1151">
        <w:rPr>
          <w:rFonts w:ascii="Arial" w:hAnsi="Arial" w:cs="Arial"/>
        </w:rPr>
        <w:t xml:space="preserve">Terminado el plazo de garantía sin que </w:t>
      </w:r>
      <w:smartTag w:uri="urn:schemas-microsoft-com:office:smarttags" w:element="PersonName">
        <w:smartTagPr>
          <w:attr w:name="ProductID" w:val="LA ADMINISTRACIￓN"/>
        </w:smartTagPr>
        <w:r w:rsidRPr="00BD1151">
          <w:rPr>
            <w:rFonts w:ascii="Arial" w:hAnsi="Arial" w:cs="Arial"/>
          </w:rPr>
          <w:t>la Administración</w:t>
        </w:r>
      </w:smartTag>
      <w:r w:rsidRPr="00BD1151">
        <w:rPr>
          <w:rFonts w:ascii="Arial" w:hAnsi="Arial" w:cs="Arial"/>
        </w:rPr>
        <w:t xml:space="preserve"> haya formalizado alguno de los reparos o la denuncia a que se refiere los apartados anteriores, el contratista quedará exento de responsabilidad por razón de la prestación efectuada.</w:t>
      </w:r>
    </w:p>
    <w:p w14:paraId="32DC02CE" w14:textId="77777777" w:rsidR="00826948" w:rsidRPr="00BD1151" w:rsidRDefault="00826948" w:rsidP="008C7A4C">
      <w:bookmarkStart w:id="276" w:name="_Toc192398191"/>
      <w:bookmarkStart w:id="277" w:name="_Toc194115923"/>
    </w:p>
    <w:p w14:paraId="3D645CDF" w14:textId="77777777" w:rsidR="00826948" w:rsidRPr="00BD1151" w:rsidRDefault="00826948" w:rsidP="00826948">
      <w:pPr>
        <w:pStyle w:val="Ttulo2"/>
      </w:pPr>
      <w:bookmarkStart w:id="278" w:name="_Toc508024860"/>
      <w:bookmarkStart w:id="279" w:name="_Toc524083916"/>
      <w:bookmarkStart w:id="280" w:name="_Toc210904646"/>
      <w:r w:rsidRPr="00BD1151">
        <w:t xml:space="preserve">Sección cuarta. Prerrogativas y facultades de </w:t>
      </w:r>
      <w:smartTag w:uri="urn:schemas-microsoft-com:office:smarttags" w:element="PersonName">
        <w:smartTagPr>
          <w:attr w:name="ProductID" w:val="la Administraci￳n"/>
        </w:smartTagPr>
        <w:r w:rsidRPr="00BD1151">
          <w:t>la Administración</w:t>
        </w:r>
      </w:smartTag>
      <w:bookmarkEnd w:id="276"/>
      <w:bookmarkEnd w:id="277"/>
      <w:r w:rsidRPr="00BD1151">
        <w:t xml:space="preserve"> y Recursos</w:t>
      </w:r>
      <w:bookmarkEnd w:id="278"/>
      <w:bookmarkEnd w:id="279"/>
      <w:bookmarkEnd w:id="280"/>
      <w:r w:rsidRPr="00BD1151">
        <w:t xml:space="preserve"> </w:t>
      </w:r>
    </w:p>
    <w:p w14:paraId="4E4BAE27" w14:textId="77777777" w:rsidR="00826948" w:rsidRPr="00BD1151" w:rsidRDefault="00826948" w:rsidP="00826948">
      <w:pPr>
        <w:spacing w:line="288" w:lineRule="auto"/>
        <w:rPr>
          <w:rFonts w:ascii="Arial" w:hAnsi="Arial" w:cs="Arial"/>
        </w:rPr>
      </w:pPr>
    </w:p>
    <w:p w14:paraId="4864F186" w14:textId="77777777" w:rsidR="00826948" w:rsidRPr="00BD1151" w:rsidRDefault="00826948" w:rsidP="007B191E">
      <w:pPr>
        <w:pStyle w:val="Ttulo3"/>
      </w:pPr>
      <w:bookmarkStart w:id="281" w:name="_Toc192398192"/>
      <w:bookmarkStart w:id="282" w:name="_Toc194115924"/>
      <w:bookmarkStart w:id="283" w:name="_Toc508024861"/>
      <w:bookmarkStart w:id="284" w:name="_Toc524083917"/>
      <w:bookmarkStart w:id="285" w:name="_Toc210904647"/>
      <w:r w:rsidRPr="00BD1151">
        <w:t xml:space="preserve">Cláusula </w:t>
      </w:r>
      <w:r w:rsidR="000A1288" w:rsidRPr="00BD1151">
        <w:t>5</w:t>
      </w:r>
      <w:r w:rsidR="00A03BAB" w:rsidRPr="00BD1151">
        <w:t>5</w:t>
      </w:r>
      <w:r w:rsidRPr="00BD1151">
        <w:t xml:space="preserve">. Prerrogativas y facultades de </w:t>
      </w:r>
      <w:smartTag w:uri="urn:schemas-microsoft-com:office:smarttags" w:element="PersonName">
        <w:smartTagPr>
          <w:attr w:name="ProductID" w:val="umplimienton.11码㩴蠀emplazamientosॹ&quot;砆㩴ఊ蠀administrativas.11s砟㩴餋蠀subcontrataciónk"/>
        </w:smartTagPr>
        <w:r w:rsidRPr="00BD1151">
          <w:t>la Administración.</w:t>
        </w:r>
      </w:smartTag>
      <w:bookmarkEnd w:id="281"/>
      <w:bookmarkEnd w:id="282"/>
      <w:bookmarkEnd w:id="283"/>
      <w:bookmarkEnd w:id="284"/>
      <w:bookmarkEnd w:id="285"/>
    </w:p>
    <w:p w14:paraId="639275F9" w14:textId="77777777" w:rsidR="00826948" w:rsidRPr="00BD1151" w:rsidRDefault="00826948" w:rsidP="00826948">
      <w:pPr>
        <w:pStyle w:val="Textoindependiente"/>
        <w:rPr>
          <w:rFonts w:ascii="Arial" w:hAnsi="Arial" w:cs="Arial"/>
        </w:rPr>
      </w:pPr>
    </w:p>
    <w:p w14:paraId="04C4B890" w14:textId="77777777" w:rsidR="00826948" w:rsidRPr="00BD1151" w:rsidRDefault="00826948" w:rsidP="00826948">
      <w:pPr>
        <w:pStyle w:val="Textoindependiente"/>
        <w:rPr>
          <w:rFonts w:ascii="Arial" w:hAnsi="Arial" w:cs="Arial"/>
          <w:b w:val="0"/>
          <w:lang w:eastAsia="x-none"/>
        </w:rPr>
      </w:pPr>
      <w:r w:rsidRPr="00BD1151">
        <w:rPr>
          <w:rFonts w:ascii="Arial" w:hAnsi="Arial" w:cs="Arial"/>
          <w:b w:val="0"/>
        </w:rPr>
        <w:t xml:space="preserve">Dentro de los límites y con sujeción a los requisitos y efectos señalados en </w:t>
      </w:r>
      <w:smartTag w:uri="urn:schemas-microsoft-com:office:smarttags" w:element="PersonName">
        <w:smartTagPr>
          <w:attr w:name="ProductID" w:val="la LCSP"/>
        </w:smartTagPr>
        <w:r w:rsidRPr="00BD1151">
          <w:rPr>
            <w:rFonts w:ascii="Arial" w:hAnsi="Arial" w:cs="Arial"/>
            <w:b w:val="0"/>
          </w:rPr>
          <w:t>la LCSP</w:t>
        </w:r>
      </w:smartTag>
      <w:r w:rsidRPr="00BD1151">
        <w:rPr>
          <w:rFonts w:ascii="Arial" w:hAnsi="Arial" w:cs="Arial"/>
          <w:b w:val="0"/>
        </w:rPr>
        <w:t xml:space="preserve">, el órgano de contratación ostenta la prerrogativa de interpretar los contratos administrativos, resolver las dudas que ofrezca su cumplimiento, modificarlos por razones de interés público, </w:t>
      </w:r>
      <w:r w:rsidRPr="00BD1151">
        <w:rPr>
          <w:rFonts w:ascii="Arial" w:hAnsi="Arial" w:cs="Arial"/>
          <w:b w:val="0"/>
          <w:lang w:eastAsia="x-none"/>
        </w:rPr>
        <w:t xml:space="preserve">declarar la responsabilidad imputable al contratista a raíz de la ejecución del contrato, suspender la ejecución del mismo, acordar su resolución y determinar los efectos de esta. </w:t>
      </w:r>
    </w:p>
    <w:p w14:paraId="09E91D65" w14:textId="77777777" w:rsidR="00826948" w:rsidRPr="00BD1151" w:rsidRDefault="00826948" w:rsidP="00826948">
      <w:pPr>
        <w:pStyle w:val="Textoindependiente"/>
        <w:rPr>
          <w:rFonts w:ascii="Arial" w:hAnsi="Arial" w:cs="Arial"/>
          <w:lang w:eastAsia="x-none"/>
        </w:rPr>
      </w:pPr>
    </w:p>
    <w:p w14:paraId="4F195E31" w14:textId="77777777" w:rsidR="00826948" w:rsidRPr="00BD1151" w:rsidRDefault="00826948" w:rsidP="00826948">
      <w:pPr>
        <w:spacing w:line="288" w:lineRule="auto"/>
        <w:jc w:val="both"/>
        <w:rPr>
          <w:rFonts w:ascii="Arial" w:hAnsi="Arial" w:cs="Arial"/>
        </w:rPr>
      </w:pPr>
      <w:r w:rsidRPr="00BD1151">
        <w:rPr>
          <w:rFonts w:ascii="Arial" w:hAnsi="Arial" w:cs="Arial"/>
        </w:rPr>
        <w:t xml:space="preserve">Igualmente, el órgano de contratación ostenta las facultades de inspección de las actividades desarrolladas por los contratistas durante la ejecución del contrato, en los términos y con los límites establecidos en </w:t>
      </w:r>
      <w:smartTag w:uri="urn:schemas-microsoft-com:office:smarttags" w:element="PersonName">
        <w:smartTagPr>
          <w:attr w:name="ProductID" w:val="la LCSP"/>
        </w:smartTagPr>
        <w:r w:rsidRPr="00BD1151">
          <w:rPr>
            <w:rFonts w:ascii="Arial" w:hAnsi="Arial" w:cs="Arial"/>
          </w:rPr>
          <w:t>la LCSP</w:t>
        </w:r>
      </w:smartTag>
      <w:r w:rsidRPr="00BD1151">
        <w:rPr>
          <w:rFonts w:ascii="Arial" w:hAnsi="Arial" w:cs="Arial"/>
        </w:rPr>
        <w:t xml:space="preserve">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1B3F67FA" w14:textId="77777777" w:rsidR="00826948" w:rsidRPr="00BD1151" w:rsidRDefault="00826948" w:rsidP="00826948">
      <w:pPr>
        <w:spacing w:line="288" w:lineRule="auto"/>
        <w:jc w:val="both"/>
        <w:rPr>
          <w:rFonts w:ascii="Arial" w:hAnsi="Arial" w:cs="Arial"/>
        </w:rPr>
      </w:pPr>
    </w:p>
    <w:p w14:paraId="6A84A40E" w14:textId="77777777" w:rsidR="00826948" w:rsidRPr="00BD1151" w:rsidRDefault="00826948" w:rsidP="00826948">
      <w:pPr>
        <w:spacing w:line="288" w:lineRule="auto"/>
        <w:jc w:val="both"/>
        <w:rPr>
          <w:rFonts w:ascii="Arial" w:hAnsi="Arial" w:cs="Arial"/>
        </w:rPr>
      </w:pPr>
      <w:r w:rsidRPr="00BD1151">
        <w:rPr>
          <w:rFonts w:ascii="Arial" w:hAnsi="Arial" w:cs="Arial"/>
        </w:rPr>
        <w:t> </w:t>
      </w:r>
      <w:smartTag w:uri="urn:schemas-microsoft-com:office:smarttags" w:element="PersonName">
        <w:smartTagPr>
          <w:attr w:name="ProductID" w:val="la Administraci￳n"/>
        </w:smartTagPr>
        <w:r w:rsidRPr="00BD1151">
          <w:rPr>
            <w:rFonts w:ascii="Arial" w:hAnsi="Arial" w:cs="Arial"/>
          </w:rPr>
          <w:t>La Administración</w:t>
        </w:r>
      </w:smartTag>
      <w:r w:rsidRPr="00BD1151">
        <w:rPr>
          <w:rFonts w:ascii="Arial" w:hAnsi="Arial" w:cs="Arial"/>
        </w:rPr>
        <w:t xml:space="preserve"> conservará los poderes de policía necesarios para asegurar la buena marcha de los servicios que conlleven prestaciones directas a favor de la ciudadanía de que se trate.</w:t>
      </w:r>
    </w:p>
    <w:p w14:paraId="7D969CCD" w14:textId="77777777" w:rsidR="00826948" w:rsidRPr="00BD1151" w:rsidRDefault="00826948" w:rsidP="00826948">
      <w:pPr>
        <w:spacing w:line="288" w:lineRule="auto"/>
        <w:jc w:val="both"/>
        <w:rPr>
          <w:rFonts w:ascii="Arial" w:hAnsi="Arial" w:cs="Arial"/>
        </w:rPr>
      </w:pPr>
    </w:p>
    <w:p w14:paraId="160A5E02" w14:textId="77777777" w:rsidR="00826948" w:rsidRPr="00BD1151" w:rsidRDefault="00826948" w:rsidP="00826948">
      <w:pPr>
        <w:spacing w:line="288" w:lineRule="auto"/>
        <w:jc w:val="both"/>
        <w:rPr>
          <w:rFonts w:ascii="Arial" w:hAnsi="Arial" w:cs="Arial"/>
        </w:rPr>
      </w:pPr>
      <w:r w:rsidRPr="00BD1151">
        <w:rPr>
          <w:rFonts w:ascii="Arial" w:hAnsi="Arial" w:cs="Arial"/>
        </w:rPr>
        <w:t xml:space="preserve">Los procedimientos para la adopción de acuerdos relativos a las prerrogativas establecidas anteriormente, se instruirán de conformidad con lo dispuesto en el artículo 191 LCSP. </w:t>
      </w:r>
    </w:p>
    <w:p w14:paraId="26C53E2E" w14:textId="77777777" w:rsidR="00826948" w:rsidRPr="00BD1151" w:rsidRDefault="00826948" w:rsidP="00826948">
      <w:pPr>
        <w:spacing w:line="288" w:lineRule="auto"/>
        <w:jc w:val="both"/>
        <w:rPr>
          <w:rFonts w:ascii="Arial" w:hAnsi="Arial" w:cs="Arial"/>
        </w:rPr>
      </w:pPr>
    </w:p>
    <w:p w14:paraId="77EF412D" w14:textId="77777777" w:rsidR="00826948" w:rsidRPr="00BD1151" w:rsidRDefault="00826948" w:rsidP="00826948">
      <w:pPr>
        <w:spacing w:line="288" w:lineRule="auto"/>
        <w:jc w:val="both"/>
        <w:rPr>
          <w:rFonts w:ascii="Arial" w:hAnsi="Arial" w:cs="Arial"/>
        </w:rPr>
      </w:pPr>
      <w:r w:rsidRPr="00BD1151">
        <w:rPr>
          <w:rFonts w:ascii="Arial" w:hAnsi="Arial" w:cs="Arial"/>
        </w:rPr>
        <w:lastRenderedPageBreak/>
        <w:t xml:space="preserve">Los acuerdos que adopte el órgano de contratación pondrán fin a la vía administrativa y serán inmediatamente ejecutivos. </w:t>
      </w:r>
    </w:p>
    <w:p w14:paraId="30A44CB7" w14:textId="77777777" w:rsidR="00826948" w:rsidRPr="00BD1151" w:rsidRDefault="00826948" w:rsidP="00826948">
      <w:pPr>
        <w:spacing w:line="288" w:lineRule="auto"/>
        <w:rPr>
          <w:rFonts w:ascii="Arial" w:hAnsi="Arial" w:cs="Arial"/>
          <w:lang w:val="x-none"/>
        </w:rPr>
      </w:pPr>
    </w:p>
    <w:p w14:paraId="2A1FDB94" w14:textId="77777777" w:rsidR="00826948" w:rsidRPr="00BD1151" w:rsidRDefault="00826948" w:rsidP="007B191E">
      <w:pPr>
        <w:pStyle w:val="Ttulo3"/>
      </w:pPr>
      <w:bookmarkStart w:id="286" w:name="_Toc508024862"/>
      <w:bookmarkStart w:id="287" w:name="_Toc524083918"/>
      <w:bookmarkStart w:id="288" w:name="_Toc210904648"/>
      <w:r w:rsidRPr="00BD1151">
        <w:t xml:space="preserve">Cláusula </w:t>
      </w:r>
      <w:r w:rsidR="00A03BAB" w:rsidRPr="00BD1151">
        <w:t>56</w:t>
      </w:r>
      <w:r w:rsidRPr="00BD1151">
        <w:t>. Recursos</w:t>
      </w:r>
      <w:bookmarkEnd w:id="286"/>
      <w:bookmarkEnd w:id="287"/>
      <w:bookmarkEnd w:id="288"/>
    </w:p>
    <w:p w14:paraId="2337811A" w14:textId="77777777" w:rsidR="00826948" w:rsidRPr="00BD1151" w:rsidRDefault="00826948" w:rsidP="00826948">
      <w:pPr>
        <w:spacing w:line="288" w:lineRule="auto"/>
        <w:jc w:val="both"/>
        <w:rPr>
          <w:rFonts w:ascii="Arial" w:hAnsi="Arial" w:cs="Arial"/>
        </w:rPr>
      </w:pPr>
    </w:p>
    <w:p w14:paraId="23608F19" w14:textId="77777777" w:rsidR="00826948" w:rsidRPr="00BD1151" w:rsidRDefault="00826948" w:rsidP="00826948">
      <w:pPr>
        <w:spacing w:line="288" w:lineRule="auto"/>
        <w:jc w:val="both"/>
        <w:rPr>
          <w:rFonts w:ascii="Arial" w:hAnsi="Arial" w:cs="Arial"/>
        </w:rPr>
      </w:pPr>
      <w:r w:rsidRPr="00BD1151">
        <w:rPr>
          <w:rFonts w:ascii="Arial" w:hAnsi="Arial" w:cs="Arial"/>
        </w:rPr>
        <w:t xml:space="preserve">En los supuestos previstos en el artículo 44 de </w:t>
      </w:r>
      <w:smartTag w:uri="urn:schemas-microsoft-com:office:smarttags" w:element="PersonName">
        <w:smartTagPr>
          <w:attr w:name="ProductID" w:val="la LCSP"/>
        </w:smartTagPr>
        <w:r w:rsidRPr="00BD1151">
          <w:rPr>
            <w:rFonts w:ascii="Arial" w:hAnsi="Arial" w:cs="Arial"/>
          </w:rPr>
          <w:t>la LCSP</w:t>
        </w:r>
      </w:smartTag>
      <w:r w:rsidRPr="00BD1151">
        <w:rPr>
          <w:rFonts w:ascii="Arial" w:hAnsi="Arial" w:cs="Arial"/>
        </w:rPr>
        <w:t xml:space="preserve">, procederá con carácter potestativo la interposición del recurso administrativo especial en materia de contratación previo al contencioso-administrativo, en el plazo de 15 días hábiles, en los términos previstos en el artículo 50 de </w:t>
      </w:r>
      <w:smartTag w:uri="urn:schemas-microsoft-com:office:smarttags" w:element="PersonName">
        <w:smartTagPr>
          <w:attr w:name="ProductID" w:val="la LCSP. El"/>
        </w:smartTagPr>
        <w:r w:rsidRPr="00BD1151">
          <w:rPr>
            <w:rFonts w:ascii="Arial" w:hAnsi="Arial" w:cs="Arial"/>
          </w:rPr>
          <w:t>la LCSP. El</w:t>
        </w:r>
      </w:smartTag>
      <w:r w:rsidRPr="00BD1151">
        <w:rPr>
          <w:rFonts w:ascii="Arial" w:hAnsi="Arial" w:cs="Arial"/>
        </w:rPr>
        <w:t xml:space="preserve"> órgano competente para conocer del recurso será el Tribunal Administrativo de Contratación Pública de </w:t>
      </w:r>
      <w:smartTag w:uri="urn:schemas-microsoft-com:office:smarttags" w:element="PersonName">
        <w:smartTagPr>
          <w:attr w:name="ProductID" w:val="la Comunidad"/>
        </w:smartTagPr>
        <w:r w:rsidRPr="00BD1151">
          <w:rPr>
            <w:rFonts w:ascii="Arial" w:hAnsi="Arial" w:cs="Arial"/>
          </w:rPr>
          <w:t>la Comunidad</w:t>
        </w:r>
      </w:smartTag>
      <w:r w:rsidRPr="00BD1151">
        <w:rPr>
          <w:rFonts w:ascii="Arial" w:hAnsi="Arial" w:cs="Arial"/>
        </w:rPr>
        <w:t xml:space="preserve"> de Madrid. </w:t>
      </w:r>
    </w:p>
    <w:p w14:paraId="4A5E84F4" w14:textId="77777777" w:rsidR="00D02752" w:rsidRPr="00BD1151" w:rsidRDefault="00D02752" w:rsidP="00826948">
      <w:pPr>
        <w:spacing w:line="288" w:lineRule="auto"/>
        <w:jc w:val="both"/>
        <w:rPr>
          <w:rFonts w:ascii="Arial" w:hAnsi="Arial" w:cs="Arial"/>
        </w:rPr>
      </w:pPr>
    </w:p>
    <w:p w14:paraId="271F5A6F" w14:textId="77777777" w:rsidR="00826948" w:rsidRPr="00BD1151" w:rsidRDefault="00826948" w:rsidP="00826948">
      <w:pPr>
        <w:spacing w:line="288" w:lineRule="auto"/>
        <w:jc w:val="both"/>
        <w:rPr>
          <w:rFonts w:ascii="Arial" w:hAnsi="Arial" w:cs="Arial"/>
        </w:rPr>
      </w:pPr>
      <w:r w:rsidRPr="00BD1151">
        <w:rPr>
          <w:rFonts w:ascii="Arial" w:hAnsi="Arial" w:cs="Arial"/>
        </w:rPr>
        <w:t>Contra las actuaciones susceptibles de ser impugnadas mediante recurso especial, no procederá la interposición de recursos administrativos ordinarios.</w:t>
      </w:r>
    </w:p>
    <w:p w14:paraId="5821345A" w14:textId="77777777" w:rsidR="00D02752" w:rsidRPr="00BD1151" w:rsidRDefault="00D02752" w:rsidP="00826948">
      <w:pPr>
        <w:spacing w:line="288" w:lineRule="auto"/>
        <w:jc w:val="both"/>
        <w:rPr>
          <w:rFonts w:ascii="Arial" w:hAnsi="Arial" w:cs="Arial"/>
        </w:rPr>
      </w:pPr>
    </w:p>
    <w:p w14:paraId="0CE24122" w14:textId="77777777" w:rsidR="00826948" w:rsidRPr="00BD1151" w:rsidRDefault="00826948" w:rsidP="00826948">
      <w:pPr>
        <w:spacing w:line="288" w:lineRule="auto"/>
        <w:jc w:val="both"/>
        <w:rPr>
          <w:rFonts w:ascii="Arial" w:hAnsi="Arial" w:cs="Arial"/>
        </w:rPr>
      </w:pPr>
      <w:r w:rsidRPr="00BD1151">
        <w:rPr>
          <w:rFonts w:ascii="Arial" w:hAnsi="Arial" w:cs="Arial"/>
        </w:rPr>
        <w:t xml:space="preserve">Los actos que se dicten en los procedimientos de adjudicación de contratos de las Administraciones Públicas que no reúnan los requisitos del apartado 1 del artículo 44 LCSP podrán ser objeto de recurso de conformidad con lo dispuesto en </w:t>
      </w:r>
      <w:smartTag w:uri="urn:schemas-microsoft-com:office:smarttags" w:element="PersonName">
        <w:smartTagPr>
          <w:attr w:name="ProductID" w:val="la Ley"/>
        </w:smartTagPr>
        <w:r w:rsidRPr="00BD1151">
          <w:rPr>
            <w:rFonts w:ascii="Arial" w:hAnsi="Arial" w:cs="Arial"/>
          </w:rPr>
          <w:t>la Ley</w:t>
        </w:r>
      </w:smartTag>
      <w:r w:rsidRPr="00BD1151">
        <w:rPr>
          <w:rFonts w:ascii="Arial" w:hAnsi="Arial" w:cs="Arial"/>
        </w:rPr>
        <w:t xml:space="preserve"> 39/2015, de 1 de octubre, del Procedimiento Administrativo Común de las Administraciones Públicas; así como en </w:t>
      </w:r>
      <w:smartTag w:uri="urn:schemas-microsoft-com:office:smarttags" w:element="PersonName">
        <w:smartTagPr>
          <w:attr w:name="ProductID" w:val="la Ley"/>
        </w:smartTagPr>
        <w:r w:rsidRPr="00BD1151">
          <w:rPr>
            <w:rFonts w:ascii="Arial" w:hAnsi="Arial" w:cs="Arial"/>
          </w:rPr>
          <w:t>la Ley</w:t>
        </w:r>
      </w:smartTag>
      <w:r w:rsidRPr="00BD1151">
        <w:rPr>
          <w:rFonts w:ascii="Arial" w:hAnsi="Arial" w:cs="Arial"/>
        </w:rPr>
        <w:t xml:space="preserve"> 29/1998, de 13 de julio, Reguladora de </w:t>
      </w:r>
      <w:smartTag w:uri="urn:schemas-microsoft-com:office:smarttags" w:element="PersonName">
        <w:smartTagPr>
          <w:attr w:name="ProductID" w:val="la Jurisdicci￳n Contencioso-administrativa"/>
        </w:smartTagPr>
        <w:r w:rsidRPr="00BD1151">
          <w:rPr>
            <w:rFonts w:ascii="Arial" w:hAnsi="Arial" w:cs="Arial"/>
          </w:rPr>
          <w:t>la Jurisdicción Contencioso-administrativa</w:t>
        </w:r>
      </w:smartTag>
      <w:r w:rsidRPr="00BD1151">
        <w:rPr>
          <w:rFonts w:ascii="Arial" w:hAnsi="Arial" w:cs="Arial"/>
        </w:rPr>
        <w:t>.</w:t>
      </w:r>
    </w:p>
    <w:p w14:paraId="5EE9600F" w14:textId="77777777" w:rsidR="00826948" w:rsidRPr="00BD1151" w:rsidRDefault="00826948" w:rsidP="00826948">
      <w:pPr>
        <w:spacing w:line="288" w:lineRule="auto"/>
        <w:jc w:val="both"/>
        <w:rPr>
          <w:rFonts w:ascii="Arial" w:hAnsi="Arial" w:cs="Arial"/>
        </w:rPr>
      </w:pPr>
    </w:p>
    <w:p w14:paraId="3A170DD2" w14:textId="77777777" w:rsidR="00826948" w:rsidRPr="00BD1151" w:rsidRDefault="00826948" w:rsidP="00826948">
      <w:pPr>
        <w:spacing w:line="288" w:lineRule="auto"/>
        <w:jc w:val="both"/>
        <w:rPr>
          <w:rFonts w:ascii="Arial" w:hAnsi="Arial" w:cs="Arial"/>
        </w:rPr>
      </w:pPr>
    </w:p>
    <w:p w14:paraId="2179FA1F" w14:textId="77777777" w:rsidR="00826948" w:rsidRPr="00BD1151" w:rsidRDefault="00826948" w:rsidP="00826948">
      <w:pPr>
        <w:spacing w:line="288" w:lineRule="auto"/>
        <w:jc w:val="both"/>
        <w:rPr>
          <w:rFonts w:ascii="Arial" w:hAnsi="Arial" w:cs="Arial"/>
        </w:rPr>
      </w:pP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t xml:space="preserve">POR </w:t>
      </w:r>
      <w:smartTag w:uri="urn:schemas-microsoft-com:office:smarttags" w:element="PersonName">
        <w:smartTagPr>
          <w:attr w:name="ProductID" w:val="la Administraci￳n"/>
        </w:smartTagPr>
        <w:r w:rsidRPr="00BD1151">
          <w:rPr>
            <w:rFonts w:ascii="Arial" w:hAnsi="Arial" w:cs="Arial"/>
          </w:rPr>
          <w:t>LA ADMINISTRACIÓN</w:t>
        </w:r>
      </w:smartTag>
      <w:r w:rsidRPr="00BD1151">
        <w:rPr>
          <w:rFonts w:ascii="Arial" w:hAnsi="Arial" w:cs="Arial"/>
        </w:rPr>
        <w:t>,</w:t>
      </w:r>
    </w:p>
    <w:p w14:paraId="5F7D4004" w14:textId="77777777" w:rsidR="00826948" w:rsidRPr="00BD1151" w:rsidRDefault="00826948" w:rsidP="00826948">
      <w:pPr>
        <w:spacing w:line="288" w:lineRule="auto"/>
        <w:jc w:val="both"/>
        <w:rPr>
          <w:rFonts w:ascii="Arial" w:hAnsi="Arial" w:cs="Arial"/>
        </w:rPr>
      </w:pP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t>FECHA Y FIRMA</w:t>
      </w:r>
    </w:p>
    <w:p w14:paraId="630DC19A" w14:textId="77777777" w:rsidR="00826948" w:rsidRPr="00BD1151" w:rsidRDefault="00826948" w:rsidP="00826948">
      <w:pPr>
        <w:spacing w:line="288" w:lineRule="auto"/>
        <w:jc w:val="both"/>
        <w:rPr>
          <w:rFonts w:ascii="Arial" w:hAnsi="Arial" w:cs="Arial"/>
        </w:rPr>
      </w:pPr>
      <w:r w:rsidRPr="00BD1151">
        <w:rPr>
          <w:rFonts w:ascii="Arial" w:hAnsi="Arial" w:cs="Arial"/>
        </w:rPr>
        <w:t>CONFORME:</w:t>
      </w:r>
    </w:p>
    <w:p w14:paraId="21C91D38" w14:textId="77777777" w:rsidR="00826948" w:rsidRPr="00BD1151" w:rsidRDefault="00826948" w:rsidP="00826948">
      <w:pPr>
        <w:spacing w:line="288" w:lineRule="auto"/>
        <w:jc w:val="both"/>
        <w:rPr>
          <w:rFonts w:ascii="Arial" w:hAnsi="Arial" w:cs="Arial"/>
        </w:rPr>
      </w:pPr>
      <w:r w:rsidRPr="00BD1151">
        <w:rPr>
          <w:rFonts w:ascii="Arial" w:hAnsi="Arial" w:cs="Arial"/>
        </w:rPr>
        <w:t>EL ADJUDICATARIO</w:t>
      </w:r>
    </w:p>
    <w:p w14:paraId="3B72B2E1" w14:textId="77777777" w:rsidR="00826948" w:rsidRPr="00BD1151" w:rsidRDefault="008A35C8" w:rsidP="00826948">
      <w:pPr>
        <w:spacing w:line="288" w:lineRule="auto"/>
        <w:rPr>
          <w:rFonts w:ascii="Arial" w:hAnsi="Arial" w:cs="Arial"/>
        </w:rPr>
        <w:sectPr w:rsidR="00826948" w:rsidRPr="00BD1151" w:rsidSect="00546D7C">
          <w:headerReference w:type="default" r:id="rId9"/>
          <w:footerReference w:type="even" r:id="rId10"/>
          <w:footerReference w:type="default" r:id="rId11"/>
          <w:pgSz w:w="11904" w:h="16836" w:code="9"/>
          <w:pgMar w:top="1702" w:right="1440" w:bottom="1135" w:left="1440" w:header="720" w:footer="907" w:gutter="0"/>
          <w:cols w:space="720"/>
          <w:noEndnote/>
        </w:sectPr>
      </w:pPr>
      <w:r w:rsidRPr="00BD1151">
        <w:rPr>
          <w:rFonts w:ascii="Arial" w:hAnsi="Arial" w:cs="Arial"/>
        </w:rPr>
        <w:t>FECHA Y FIRMA</w:t>
      </w:r>
    </w:p>
    <w:p w14:paraId="3A452ACB" w14:textId="77777777" w:rsidR="00F90BD2" w:rsidRPr="00BD1151" w:rsidRDefault="00F90BD2" w:rsidP="00D016ED">
      <w:pPr>
        <w:spacing w:line="288" w:lineRule="auto"/>
        <w:jc w:val="both"/>
        <w:rPr>
          <w:rFonts w:ascii="Arial" w:hAnsi="Arial" w:cs="Arial"/>
        </w:rPr>
      </w:pPr>
    </w:p>
    <w:p w14:paraId="0A878B69" w14:textId="77777777" w:rsidR="00F90BD2" w:rsidRPr="00BD1151" w:rsidRDefault="00F90BD2" w:rsidP="00D016ED">
      <w:pPr>
        <w:spacing w:line="288" w:lineRule="auto"/>
        <w:jc w:val="both"/>
        <w:rPr>
          <w:rFonts w:ascii="Arial" w:hAnsi="Arial" w:cs="Arial"/>
        </w:rPr>
      </w:pPr>
    </w:p>
    <w:p w14:paraId="0CFBF092" w14:textId="77777777" w:rsidR="00F90BD2" w:rsidRPr="00BD1151" w:rsidRDefault="00F90BD2" w:rsidP="00FB7ADF">
      <w:pPr>
        <w:tabs>
          <w:tab w:val="left" w:pos="-1014"/>
          <w:tab w:val="left" w:pos="-720"/>
        </w:tabs>
        <w:autoSpaceDE w:val="0"/>
        <w:autoSpaceDN w:val="0"/>
        <w:adjustRightInd w:val="0"/>
        <w:spacing w:line="240" w:lineRule="atLeast"/>
        <w:jc w:val="center"/>
        <w:rPr>
          <w:rFonts w:ascii="Arial" w:hAnsi="Arial" w:cs="Arial"/>
          <w:b/>
          <w:bCs/>
        </w:rPr>
      </w:pPr>
      <w:bookmarkStart w:id="289" w:name="_Toc45003406"/>
      <w:bookmarkStart w:id="290" w:name="_Toc45000904"/>
      <w:bookmarkStart w:id="291" w:name="_Toc44919191"/>
      <w:bookmarkStart w:id="292" w:name="_Toc44917877"/>
      <w:r w:rsidRPr="00BD1151">
        <w:rPr>
          <w:rFonts w:ascii="Arial" w:hAnsi="Arial" w:cs="Arial"/>
          <w:b/>
          <w:bCs/>
        </w:rPr>
        <w:t>ANEXO I</w:t>
      </w:r>
    </w:p>
    <w:p w14:paraId="3848D812" w14:textId="77777777" w:rsidR="00F90BD2" w:rsidRPr="00BD1151" w:rsidRDefault="00F90BD2" w:rsidP="0000429B">
      <w:pPr>
        <w:pStyle w:val="Ttulo4"/>
      </w:pPr>
      <w:bookmarkStart w:id="293" w:name="_Toc448744477"/>
      <w:bookmarkStart w:id="294" w:name="_Toc210904649"/>
      <w:r w:rsidRPr="00BD1151">
        <w:t>CARACTERÍSTICAS DEL CONTRATO</w:t>
      </w:r>
      <w:bookmarkEnd w:id="289"/>
      <w:bookmarkEnd w:id="290"/>
      <w:bookmarkEnd w:id="291"/>
      <w:bookmarkEnd w:id="292"/>
      <w:bookmarkEnd w:id="293"/>
      <w:bookmarkEnd w:id="294"/>
    </w:p>
    <w:p w14:paraId="5D960BDF" w14:textId="77777777" w:rsidR="00F90BD2" w:rsidRPr="00BD1151" w:rsidRDefault="00F90BD2" w:rsidP="00FB7ADF">
      <w:pPr>
        <w:tabs>
          <w:tab w:val="left" w:pos="-944"/>
          <w:tab w:val="left" w:pos="-720"/>
          <w:tab w:val="left" w:pos="-56"/>
          <w:tab w:val="left" w:pos="56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7" w:lineRule="atLeast"/>
        <w:jc w:val="both"/>
        <w:rPr>
          <w:rFonts w:ascii="Arial" w:hAnsi="Arial" w:cs="Arial"/>
          <w:lang w:val="pt-BR"/>
        </w:rPr>
      </w:pPr>
    </w:p>
    <w:p w14:paraId="605241FA" w14:textId="77777777" w:rsidR="00F90BD2" w:rsidRPr="00BD1151" w:rsidRDefault="00F90BD2" w:rsidP="00D016ED">
      <w:pPr>
        <w:tabs>
          <w:tab w:val="left" w:pos="-944"/>
          <w:tab w:val="left" w:pos="-720"/>
          <w:tab w:val="left" w:pos="-56"/>
          <w:tab w:val="left" w:pos="56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7" w:lineRule="atLeast"/>
        <w:jc w:val="both"/>
        <w:rPr>
          <w:rFonts w:ascii="Arial" w:hAnsi="Arial" w:cs="Arial"/>
        </w:rPr>
      </w:pPr>
      <w:r w:rsidRPr="00BD1151">
        <w:rPr>
          <w:rFonts w:ascii="Arial" w:hAnsi="Arial" w:cs="Arial"/>
          <w:b/>
          <w:bCs/>
        </w:rPr>
        <w:t>TITULO:</w:t>
      </w:r>
    </w:p>
    <w:p w14:paraId="4EB9F71A" w14:textId="77777777" w:rsidR="00F90BD2" w:rsidRPr="00BD1151" w:rsidRDefault="00F90BD2" w:rsidP="00D016ED">
      <w:pPr>
        <w:tabs>
          <w:tab w:val="left" w:pos="-944"/>
          <w:tab w:val="left" w:pos="-720"/>
          <w:tab w:val="left" w:pos="-56"/>
          <w:tab w:val="left" w:pos="56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7" w:lineRule="atLeast"/>
        <w:jc w:val="both"/>
        <w:rPr>
          <w:rFonts w:ascii="Arial" w:hAnsi="Arial" w:cs="Arial"/>
        </w:rPr>
      </w:pPr>
    </w:p>
    <w:p w14:paraId="4F496DC5" w14:textId="332B5A28" w:rsidR="00EC2A77" w:rsidRPr="00BD1151" w:rsidRDefault="00EC2A77" w:rsidP="00EC2A77">
      <w:pPr>
        <w:widowControl w:val="0"/>
        <w:suppressAutoHyphens/>
        <w:autoSpaceDE w:val="0"/>
        <w:autoSpaceDN w:val="0"/>
        <w:adjustRightInd w:val="0"/>
        <w:spacing w:line="288" w:lineRule="auto"/>
        <w:jc w:val="both"/>
        <w:rPr>
          <w:rFonts w:ascii="Arial" w:hAnsi="Arial" w:cs="Arial"/>
          <w:b/>
          <w:bCs/>
          <w:spacing w:val="-3"/>
        </w:rPr>
      </w:pPr>
      <w:r w:rsidRPr="00BD1151">
        <w:rPr>
          <w:rFonts w:ascii="Arial" w:hAnsi="Arial" w:cs="Arial"/>
          <w:b/>
          <w:bCs/>
          <w:spacing w:val="-3"/>
        </w:rPr>
        <w:t xml:space="preserve">1.- </w:t>
      </w:r>
      <w:r w:rsidR="000676EB" w:rsidRPr="00BD1151">
        <w:rPr>
          <w:rFonts w:ascii="Arial" w:hAnsi="Arial" w:cs="Arial"/>
          <w:b/>
          <w:bCs/>
          <w:spacing w:val="-3"/>
        </w:rPr>
        <w:t>Configuración general del contrato</w:t>
      </w:r>
      <w:r w:rsidR="00073D0A" w:rsidRPr="00BD1151">
        <w:rPr>
          <w:rFonts w:ascii="Arial" w:hAnsi="Arial" w:cs="Arial"/>
          <w:b/>
          <w:bCs/>
          <w:spacing w:val="-3"/>
        </w:rPr>
        <w:t>.</w:t>
      </w:r>
      <w:r w:rsidRPr="00BD1151">
        <w:rPr>
          <w:rFonts w:ascii="Arial" w:hAnsi="Arial" w:cs="Arial"/>
          <w:b/>
          <w:bCs/>
          <w:spacing w:val="-3"/>
        </w:rPr>
        <w:t xml:space="preserve"> </w:t>
      </w:r>
    </w:p>
    <w:p w14:paraId="4F0509CA" w14:textId="77777777" w:rsidR="00EC2A77" w:rsidRPr="00BD1151" w:rsidRDefault="00EC2A77" w:rsidP="00EC2A77">
      <w:pPr>
        <w:widowControl w:val="0"/>
        <w:suppressAutoHyphens/>
        <w:autoSpaceDE w:val="0"/>
        <w:autoSpaceDN w:val="0"/>
        <w:adjustRightInd w:val="0"/>
        <w:spacing w:line="288" w:lineRule="auto"/>
        <w:ind w:firstLine="709"/>
        <w:jc w:val="both"/>
        <w:rPr>
          <w:rFonts w:ascii="Arial" w:hAnsi="Arial" w:cs="Arial"/>
          <w:spacing w:val="-3"/>
        </w:rPr>
      </w:pPr>
    </w:p>
    <w:p w14:paraId="0F556174" w14:textId="77777777" w:rsidR="000676EB" w:rsidRPr="00BD1151" w:rsidRDefault="000676EB" w:rsidP="000676EB">
      <w:pPr>
        <w:widowControl w:val="0"/>
        <w:numPr>
          <w:ilvl w:val="1"/>
          <w:numId w:val="40"/>
        </w:numPr>
        <w:suppressAutoHyphens/>
        <w:autoSpaceDE w:val="0"/>
        <w:autoSpaceDN w:val="0"/>
        <w:adjustRightInd w:val="0"/>
        <w:spacing w:line="288" w:lineRule="auto"/>
        <w:jc w:val="both"/>
        <w:rPr>
          <w:rFonts w:ascii="Arial" w:hAnsi="Arial" w:cs="Arial"/>
          <w:spacing w:val="-3"/>
        </w:rPr>
      </w:pPr>
      <w:r w:rsidRPr="00BD1151">
        <w:rPr>
          <w:rFonts w:ascii="Arial" w:hAnsi="Arial" w:cs="Arial"/>
          <w:spacing w:val="-3"/>
        </w:rPr>
        <w:t>Definición del objeto del contrato:</w:t>
      </w:r>
    </w:p>
    <w:p w14:paraId="5988552A" w14:textId="77777777" w:rsidR="000676EB" w:rsidRPr="00BD1151" w:rsidRDefault="000676EB" w:rsidP="000676EB">
      <w:pPr>
        <w:widowControl w:val="0"/>
        <w:suppressAutoHyphens/>
        <w:autoSpaceDE w:val="0"/>
        <w:autoSpaceDN w:val="0"/>
        <w:adjustRightInd w:val="0"/>
        <w:spacing w:line="288" w:lineRule="auto"/>
        <w:ind w:left="720"/>
        <w:jc w:val="both"/>
        <w:rPr>
          <w:rFonts w:ascii="Arial" w:hAnsi="Arial" w:cs="Arial"/>
          <w:spacing w:val="-3"/>
        </w:rPr>
      </w:pPr>
    </w:p>
    <w:p w14:paraId="5E3804AC" w14:textId="77777777" w:rsidR="00EC2A77" w:rsidRPr="00BD1151" w:rsidRDefault="00EC2A77" w:rsidP="00EC2A77">
      <w:pPr>
        <w:widowControl w:val="0"/>
        <w:numPr>
          <w:ilvl w:val="1"/>
          <w:numId w:val="40"/>
        </w:numPr>
        <w:suppressAutoHyphens/>
        <w:autoSpaceDE w:val="0"/>
        <w:autoSpaceDN w:val="0"/>
        <w:adjustRightInd w:val="0"/>
        <w:spacing w:line="288" w:lineRule="auto"/>
        <w:jc w:val="both"/>
        <w:rPr>
          <w:rFonts w:ascii="Arial" w:hAnsi="Arial" w:cs="Arial"/>
          <w:spacing w:val="-3"/>
        </w:rPr>
      </w:pPr>
      <w:r w:rsidRPr="00BD1151">
        <w:rPr>
          <w:rFonts w:ascii="Arial" w:hAnsi="Arial" w:cs="Arial"/>
        </w:rPr>
        <w:t>Código/s CPV:</w:t>
      </w:r>
    </w:p>
    <w:p w14:paraId="26182137" w14:textId="77777777" w:rsidR="000676EB" w:rsidRPr="00BD1151" w:rsidRDefault="000676EB" w:rsidP="000676EB">
      <w:pPr>
        <w:pStyle w:val="Prrafodelista"/>
        <w:rPr>
          <w:rFonts w:ascii="Arial" w:hAnsi="Arial" w:cs="Arial"/>
          <w:spacing w:val="-3"/>
        </w:rPr>
      </w:pPr>
    </w:p>
    <w:p w14:paraId="06BEEF95" w14:textId="77777777" w:rsidR="000676EB" w:rsidRPr="00BD1151" w:rsidRDefault="000676EB" w:rsidP="000676EB">
      <w:pPr>
        <w:widowControl w:val="0"/>
        <w:numPr>
          <w:ilvl w:val="1"/>
          <w:numId w:val="40"/>
        </w:numPr>
        <w:suppressAutoHyphens/>
        <w:autoSpaceDE w:val="0"/>
        <w:autoSpaceDN w:val="0"/>
        <w:adjustRightInd w:val="0"/>
        <w:spacing w:line="288" w:lineRule="auto"/>
        <w:jc w:val="both"/>
        <w:rPr>
          <w:rFonts w:ascii="Arial" w:hAnsi="Arial" w:cs="Arial"/>
          <w:spacing w:val="-3"/>
        </w:rPr>
      </w:pPr>
      <w:r w:rsidRPr="00BD1151">
        <w:rPr>
          <w:rFonts w:ascii="Arial" w:hAnsi="Arial" w:cs="Arial"/>
          <w:spacing w:val="-3"/>
        </w:rPr>
        <w:t>Necesidades administrativas a satisfacer mediante el contrato</w:t>
      </w:r>
      <w:r w:rsidRPr="00BD1151">
        <w:rPr>
          <w:rStyle w:val="Refdenotaalpie"/>
          <w:rFonts w:ascii="Arial" w:hAnsi="Arial" w:cs="Arial"/>
          <w:spacing w:val="-3"/>
        </w:rPr>
        <w:footnoteReference w:id="33"/>
      </w:r>
      <w:r w:rsidRPr="00BD1151">
        <w:rPr>
          <w:rFonts w:ascii="Arial" w:hAnsi="Arial" w:cs="Arial"/>
          <w:spacing w:val="-3"/>
        </w:rPr>
        <w:t xml:space="preserve"> </w:t>
      </w:r>
      <w:r w:rsidRPr="00BD1151">
        <w:rPr>
          <w:rStyle w:val="Refdenotaalpie"/>
          <w:rFonts w:ascii="Arial" w:hAnsi="Arial"/>
          <w:spacing w:val="-3"/>
        </w:rPr>
        <w:footnoteReference w:id="34"/>
      </w:r>
      <w:r w:rsidRPr="00BD1151">
        <w:rPr>
          <w:rFonts w:ascii="Arial" w:hAnsi="Arial" w:cs="Arial"/>
          <w:spacing w:val="-3"/>
        </w:rPr>
        <w:t>:</w:t>
      </w:r>
    </w:p>
    <w:p w14:paraId="65F9EE3C" w14:textId="77777777" w:rsidR="000676EB" w:rsidRPr="00BD1151" w:rsidRDefault="000676EB" w:rsidP="000676EB">
      <w:pPr>
        <w:pStyle w:val="Prrafodelista"/>
        <w:rPr>
          <w:rFonts w:ascii="Arial" w:hAnsi="Arial" w:cs="Arial"/>
          <w:spacing w:val="-3"/>
        </w:rPr>
      </w:pPr>
    </w:p>
    <w:p w14:paraId="40355C19" w14:textId="77777777" w:rsidR="00EC2A77" w:rsidRPr="00BD1151" w:rsidRDefault="00EC2A77" w:rsidP="000676EB">
      <w:pPr>
        <w:widowControl w:val="0"/>
        <w:numPr>
          <w:ilvl w:val="1"/>
          <w:numId w:val="40"/>
        </w:numPr>
        <w:suppressAutoHyphens/>
        <w:autoSpaceDE w:val="0"/>
        <w:autoSpaceDN w:val="0"/>
        <w:adjustRightInd w:val="0"/>
        <w:spacing w:line="288" w:lineRule="auto"/>
        <w:jc w:val="both"/>
        <w:rPr>
          <w:rFonts w:ascii="Arial" w:hAnsi="Arial" w:cs="Arial"/>
          <w:spacing w:val="-3"/>
        </w:rPr>
      </w:pPr>
      <w:r w:rsidRPr="00BD1151">
        <w:rPr>
          <w:rFonts w:ascii="Arial" w:hAnsi="Arial" w:cs="Arial"/>
        </w:rPr>
        <w:t>División en lotes: NO</w:t>
      </w:r>
    </w:p>
    <w:p w14:paraId="5A1AFEED" w14:textId="77777777" w:rsidR="00EC2A77" w:rsidRPr="00BD1151" w:rsidRDefault="00EC2A77" w:rsidP="00EC2A7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58B2ADC0" w14:textId="77777777" w:rsidR="000676EB" w:rsidRPr="00BD1151" w:rsidRDefault="00EC2A77" w:rsidP="00EC2A7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BD1151">
        <w:rPr>
          <w:rFonts w:ascii="Arial" w:hAnsi="Arial" w:cs="Arial"/>
        </w:rPr>
        <w:t>Justificación de la no división en lotes del contrato</w:t>
      </w:r>
      <w:r w:rsidRPr="00BD1151">
        <w:rPr>
          <w:rStyle w:val="Refdenotaalpie"/>
          <w:rFonts w:ascii="Arial" w:hAnsi="Arial" w:cs="Arial"/>
        </w:rPr>
        <w:footnoteReference w:id="35"/>
      </w:r>
      <w:r w:rsidRPr="00BD1151">
        <w:rPr>
          <w:rFonts w:ascii="Arial" w:hAnsi="Arial" w:cs="Arial"/>
        </w:rPr>
        <w:t xml:space="preserve">: </w:t>
      </w:r>
    </w:p>
    <w:p w14:paraId="59C08EEB" w14:textId="77777777" w:rsidR="00EC2A77" w:rsidRPr="00BD1151" w:rsidRDefault="00EC2A77" w:rsidP="00EC2A7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4B37A3FD" w14:textId="77777777" w:rsidR="00EC2A77" w:rsidRPr="00BD1151" w:rsidRDefault="00EC2A77" w:rsidP="00EC2A7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rPr>
      </w:pPr>
      <w:r w:rsidRPr="00BD1151">
        <w:rPr>
          <w:rFonts w:ascii="Arial" w:hAnsi="Arial" w:cs="Arial"/>
        </w:rPr>
        <w:tab/>
      </w:r>
      <w:r w:rsidR="000676EB" w:rsidRPr="00BD1151">
        <w:rPr>
          <w:rFonts w:ascii="Arial" w:hAnsi="Arial" w:cs="Arial"/>
        </w:rPr>
        <w:t>1.5</w:t>
      </w:r>
      <w:r w:rsidR="00073D0A" w:rsidRPr="00BD1151">
        <w:rPr>
          <w:rFonts w:ascii="Arial" w:hAnsi="Arial" w:cs="Arial"/>
        </w:rPr>
        <w:t>.</w:t>
      </w:r>
      <w:r w:rsidR="000676EB" w:rsidRPr="00BD1151">
        <w:rPr>
          <w:rFonts w:ascii="Arial" w:hAnsi="Arial" w:cs="Arial"/>
          <w:b/>
        </w:rPr>
        <w:t xml:space="preserve"> </w:t>
      </w:r>
      <w:r w:rsidRPr="00BD1151">
        <w:rPr>
          <w:rFonts w:ascii="Arial" w:hAnsi="Arial" w:cs="Arial"/>
        </w:rPr>
        <w:t xml:space="preserve">Obligación de subrogación por norma legal, un convenio colectivo o un acuerdo de negociación colectiva de eficacia general (artículo 130 LCSP): </w:t>
      </w:r>
    </w:p>
    <w:p w14:paraId="309AF9DA" w14:textId="77777777" w:rsidR="00EC2A77" w:rsidRPr="00BD1151" w:rsidRDefault="00EC2A77" w:rsidP="00EC2A7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rPr>
      </w:pPr>
    </w:p>
    <w:p w14:paraId="446FEAF9" w14:textId="77777777" w:rsidR="00EC2A77" w:rsidRPr="00BD1151" w:rsidRDefault="00EC2A77" w:rsidP="00EC2A7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rPr>
      </w:pPr>
      <w:r w:rsidRPr="00BD1151">
        <w:rPr>
          <w:rFonts w:ascii="Arial" w:hAnsi="Arial" w:cs="Arial"/>
        </w:rPr>
        <w:tab/>
      </w:r>
      <w:r w:rsidRPr="00BD1151">
        <w:rPr>
          <w:rFonts w:ascii="Arial" w:hAnsi="Arial" w:cs="Arial"/>
        </w:rPr>
        <w:tab/>
      </w:r>
      <w:r w:rsidRPr="00BD1151">
        <w:rPr>
          <w:rFonts w:ascii="Arial" w:hAnsi="Arial" w:cs="Arial"/>
          <w:spacing w:val="-3"/>
        </w:rPr>
        <w:t>[</w:t>
      </w:r>
      <w:r w:rsidRPr="00BD1151">
        <w:rPr>
          <w:rFonts w:ascii="Arial" w:hAnsi="Arial" w:cs="Arial"/>
        </w:rPr>
        <w:t>SI</w:t>
      </w:r>
      <w:r w:rsidRPr="00BD1151">
        <w:rPr>
          <w:rFonts w:ascii="Arial" w:hAnsi="Arial" w:cs="Arial"/>
          <w:spacing w:val="-3"/>
        </w:rPr>
        <w:t>]</w:t>
      </w:r>
      <w:r w:rsidRPr="00BD1151">
        <w:rPr>
          <w:rFonts w:ascii="Arial" w:hAnsi="Arial" w:cs="Arial"/>
        </w:rPr>
        <w:t xml:space="preserve"> </w:t>
      </w:r>
      <w:r w:rsidRPr="00BD1151">
        <w:rPr>
          <w:rFonts w:ascii="Arial" w:hAnsi="Arial" w:cs="Arial"/>
          <w:spacing w:val="-3"/>
        </w:rPr>
        <w:t>[</w:t>
      </w:r>
      <w:r w:rsidRPr="00BD1151">
        <w:rPr>
          <w:rFonts w:ascii="Arial" w:hAnsi="Arial" w:cs="Arial"/>
        </w:rPr>
        <w:t>NO</w:t>
      </w:r>
      <w:r w:rsidRPr="00BD1151">
        <w:rPr>
          <w:rFonts w:ascii="Arial" w:hAnsi="Arial" w:cs="Arial"/>
          <w:spacing w:val="-3"/>
        </w:rPr>
        <w:t>]</w:t>
      </w:r>
    </w:p>
    <w:p w14:paraId="149636F0" w14:textId="77777777" w:rsidR="00EC2A77" w:rsidRPr="00BD1151" w:rsidRDefault="00EC2A77" w:rsidP="00EC2A7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rPr>
      </w:pPr>
    </w:p>
    <w:p w14:paraId="61C65EEA" w14:textId="77777777" w:rsidR="00EC2A77" w:rsidRPr="00BD1151" w:rsidRDefault="00EC2A77" w:rsidP="00EC2A77">
      <w:pPr>
        <w:spacing w:line="288" w:lineRule="auto"/>
        <w:jc w:val="both"/>
        <w:rPr>
          <w:rFonts w:ascii="Arial" w:hAnsi="Arial" w:cs="Arial"/>
          <w:i/>
        </w:rPr>
      </w:pPr>
      <w:r w:rsidRPr="00BD1151">
        <w:rPr>
          <w:rFonts w:ascii="Arial" w:hAnsi="Arial" w:cs="Arial"/>
          <w:i/>
        </w:rPr>
        <w:t xml:space="preserve">(En caso de que proceda, se deberá indicar: </w:t>
      </w:r>
    </w:p>
    <w:p w14:paraId="12342D06" w14:textId="77777777" w:rsidR="00EC2A77" w:rsidRPr="00BD1151" w:rsidRDefault="00EC2A77" w:rsidP="00EC2A77">
      <w:pPr>
        <w:spacing w:line="288" w:lineRule="auto"/>
        <w:jc w:val="both"/>
        <w:rPr>
          <w:rFonts w:ascii="Arial" w:hAnsi="Arial" w:cs="Arial"/>
          <w:i/>
        </w:rPr>
      </w:pPr>
    </w:p>
    <w:p w14:paraId="76AFF5E0" w14:textId="77777777" w:rsidR="00EC2A77" w:rsidRPr="00BD1151" w:rsidRDefault="00EC2A77" w:rsidP="00EC2A77">
      <w:pPr>
        <w:spacing w:line="288" w:lineRule="auto"/>
        <w:jc w:val="both"/>
        <w:rPr>
          <w:rFonts w:ascii="Arial" w:hAnsi="Arial" w:cs="Arial"/>
        </w:rPr>
      </w:pPr>
      <w:r w:rsidRPr="00BD1151">
        <w:rPr>
          <w:rFonts w:ascii="Arial" w:hAnsi="Arial" w:cs="Arial"/>
        </w:rPr>
        <w:t xml:space="preserve">El </w:t>
      </w:r>
      <w:r w:rsidRPr="00BD1151">
        <w:rPr>
          <w:rFonts w:ascii="Arial" w:hAnsi="Arial" w:cs="Arial"/>
          <w:b/>
        </w:rPr>
        <w:t>Anexo VIII</w:t>
      </w:r>
      <w:r w:rsidRPr="00BD1151">
        <w:rPr>
          <w:rFonts w:ascii="Arial" w:hAnsi="Arial" w:cs="Arial"/>
        </w:rPr>
        <w:t xml:space="preserve"> al presente pliego incluye la información sobre las condiciones de los contratos de los trabajadores a los que afecte la subrogación, al objeto de permitir una exacta evaluación de los costes laborales. Esta información se facilita en cumplimiento de lo previsto en el artículo 130 LCSP.)</w:t>
      </w:r>
    </w:p>
    <w:p w14:paraId="57788324" w14:textId="77777777" w:rsidR="00073D0A" w:rsidRPr="00BD1151" w:rsidRDefault="00073D0A" w:rsidP="00EC2A77">
      <w:pPr>
        <w:spacing w:line="288" w:lineRule="auto"/>
        <w:jc w:val="both"/>
        <w:rPr>
          <w:rFonts w:ascii="Arial" w:hAnsi="Arial" w:cs="Arial"/>
          <w:i/>
        </w:rPr>
      </w:pPr>
    </w:p>
    <w:p w14:paraId="454BE427" w14:textId="77777777" w:rsidR="00EC2A77" w:rsidRPr="00BD1151" w:rsidRDefault="00EC2A77" w:rsidP="00EC2A7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0B7C9179" w14:textId="77777777" w:rsidR="00EC2A77" w:rsidRPr="00BD1151" w:rsidRDefault="000676EB" w:rsidP="005E3EA4">
      <w:pPr>
        <w:tabs>
          <w:tab w:val="left" w:pos="0"/>
        </w:tabs>
        <w:spacing w:line="288" w:lineRule="auto"/>
        <w:jc w:val="both"/>
        <w:rPr>
          <w:rFonts w:ascii="Arial" w:hAnsi="Arial" w:cs="Arial"/>
          <w:lang w:val="es-ES_tradnl"/>
        </w:rPr>
      </w:pPr>
      <w:r w:rsidRPr="00BD1151">
        <w:rPr>
          <w:rFonts w:ascii="Arial" w:hAnsi="Arial" w:cs="Arial"/>
          <w:lang w:val="es-ES_tradnl"/>
        </w:rPr>
        <w:lastRenderedPageBreak/>
        <w:t>1.6</w:t>
      </w:r>
      <w:r w:rsidR="00073D0A" w:rsidRPr="00BD1151">
        <w:rPr>
          <w:rFonts w:ascii="Arial" w:hAnsi="Arial" w:cs="Arial"/>
          <w:lang w:val="es-ES_tradnl"/>
        </w:rPr>
        <w:t>.</w:t>
      </w:r>
      <w:r w:rsidRPr="00BD1151">
        <w:rPr>
          <w:rFonts w:ascii="Arial" w:hAnsi="Arial" w:cs="Arial"/>
          <w:b/>
          <w:lang w:val="es-ES_tradnl"/>
        </w:rPr>
        <w:t xml:space="preserve"> </w:t>
      </w:r>
      <w:r w:rsidR="00EC2A77" w:rsidRPr="00BD1151">
        <w:rPr>
          <w:rFonts w:ascii="Arial" w:hAnsi="Arial" w:cs="Arial"/>
          <w:lang w:val="es-ES_tradnl"/>
        </w:rPr>
        <w:t xml:space="preserve">Contrato reservado de conformidad con </w:t>
      </w:r>
      <w:smartTag w:uri="urn:schemas-microsoft-com:office:smarttags" w:element="PersonName">
        <w:smartTagPr>
          <w:attr w:name="ProductID" w:val="la D.A."/>
        </w:smartTagPr>
        <w:r w:rsidR="00EC2A77" w:rsidRPr="00BD1151">
          <w:rPr>
            <w:rFonts w:ascii="Arial" w:hAnsi="Arial" w:cs="Arial"/>
            <w:lang w:val="es-ES_tradnl"/>
          </w:rPr>
          <w:t>la D.A.</w:t>
        </w:r>
      </w:smartTag>
      <w:r w:rsidR="00EC2A77" w:rsidRPr="00BD1151">
        <w:rPr>
          <w:rFonts w:ascii="Arial" w:hAnsi="Arial" w:cs="Arial"/>
          <w:lang w:val="es-ES_tradnl"/>
        </w:rPr>
        <w:t xml:space="preserve"> 4ª LCSP</w:t>
      </w:r>
      <w:bookmarkStart w:id="295" w:name="_Hlk74220053"/>
      <w:r w:rsidR="005E3EA4" w:rsidRPr="00BD1151">
        <w:rPr>
          <w:rFonts w:ascii="Arial" w:hAnsi="Arial" w:cs="Arial"/>
          <w:sz w:val="22"/>
          <w:szCs w:val="22"/>
          <w:lang w:val="es-ES_tradnl"/>
        </w:rPr>
        <w:t>:</w:t>
      </w:r>
    </w:p>
    <w:bookmarkEnd w:id="295"/>
    <w:p w14:paraId="44E5989D" w14:textId="77777777" w:rsidR="00EC2A77" w:rsidRPr="00BD1151" w:rsidRDefault="00EC2A77" w:rsidP="00EC2A77">
      <w:pPr>
        <w:tabs>
          <w:tab w:val="left" w:pos="0"/>
        </w:tabs>
        <w:spacing w:line="288" w:lineRule="auto"/>
        <w:jc w:val="both"/>
        <w:rPr>
          <w:rFonts w:ascii="Arial" w:hAnsi="Arial" w:cs="Arial"/>
          <w:lang w:val="es-ES_tradnl"/>
        </w:rPr>
      </w:pPr>
    </w:p>
    <w:p w14:paraId="371C87B7" w14:textId="77777777" w:rsidR="00EC2A77" w:rsidRPr="00BD1151" w:rsidRDefault="00EC2A77" w:rsidP="00EC2A77">
      <w:pPr>
        <w:tabs>
          <w:tab w:val="left" w:pos="0"/>
        </w:tabs>
        <w:spacing w:line="288" w:lineRule="auto"/>
        <w:jc w:val="both"/>
        <w:rPr>
          <w:rFonts w:ascii="Arial" w:hAnsi="Arial" w:cs="Arial"/>
        </w:rPr>
      </w:pPr>
      <w:r w:rsidRPr="00BD1151">
        <w:rPr>
          <w:rFonts w:ascii="Arial" w:hAnsi="Arial" w:cs="Arial"/>
        </w:rPr>
        <w:t>[SÍ]/[NO]</w:t>
      </w:r>
    </w:p>
    <w:p w14:paraId="5C8F58A9" w14:textId="77777777" w:rsidR="00EC2A77" w:rsidRPr="00BD1151" w:rsidRDefault="00EC2A77" w:rsidP="00EC2A77">
      <w:pPr>
        <w:tabs>
          <w:tab w:val="left" w:pos="0"/>
        </w:tabs>
        <w:spacing w:line="288" w:lineRule="auto"/>
        <w:jc w:val="both"/>
        <w:rPr>
          <w:rFonts w:ascii="Arial" w:hAnsi="Arial" w:cs="Arial"/>
        </w:rPr>
      </w:pPr>
    </w:p>
    <w:p w14:paraId="02493BCB" w14:textId="77777777" w:rsidR="00EC2A77" w:rsidRPr="00BD1151" w:rsidRDefault="00EC2A77" w:rsidP="00EC2A77">
      <w:pPr>
        <w:tabs>
          <w:tab w:val="left" w:pos="0"/>
        </w:tabs>
        <w:spacing w:line="288" w:lineRule="auto"/>
        <w:jc w:val="both"/>
        <w:rPr>
          <w:rFonts w:ascii="Arial" w:hAnsi="Arial" w:cs="Arial"/>
          <w:i/>
          <w:lang w:val="es-ES_tradnl"/>
        </w:rPr>
      </w:pPr>
      <w:r w:rsidRPr="00BD1151">
        <w:rPr>
          <w:rFonts w:ascii="Arial" w:hAnsi="Arial" w:cs="Arial"/>
          <w:i/>
          <w:lang w:val="es-ES_tradnl"/>
        </w:rPr>
        <w:t>(En caso afirmativo indicar:</w:t>
      </w:r>
    </w:p>
    <w:p w14:paraId="4E87798B" w14:textId="77777777" w:rsidR="00EC2A77" w:rsidRPr="00BD1151" w:rsidRDefault="00EC2A77" w:rsidP="00EC2A77">
      <w:pPr>
        <w:tabs>
          <w:tab w:val="left" w:pos="0"/>
        </w:tabs>
        <w:spacing w:line="288" w:lineRule="auto"/>
        <w:jc w:val="both"/>
        <w:rPr>
          <w:rFonts w:ascii="Arial" w:hAnsi="Arial" w:cs="Arial"/>
          <w:lang w:val="es-ES_tradnl"/>
        </w:rPr>
      </w:pPr>
    </w:p>
    <w:p w14:paraId="3E4E9613" w14:textId="54EB5078" w:rsidR="005E3EA4" w:rsidRPr="00BD1151" w:rsidRDefault="005E3EA4" w:rsidP="005E3EA4">
      <w:pPr>
        <w:tabs>
          <w:tab w:val="left" w:pos="0"/>
        </w:tabs>
        <w:spacing w:line="288" w:lineRule="auto"/>
        <w:jc w:val="both"/>
        <w:rPr>
          <w:rFonts w:ascii="Arial" w:hAnsi="Arial" w:cs="Arial"/>
          <w:lang w:val="es-ES_tradnl"/>
        </w:rPr>
      </w:pPr>
      <w:r w:rsidRPr="00BD1151">
        <w:rPr>
          <w:rFonts w:ascii="Arial" w:hAnsi="Arial" w:cs="Arial"/>
          <w:lang w:val="es-ES_tradnl"/>
        </w:rPr>
        <w:t>[a Centros Especiales de Empleo de iniciativa social]</w:t>
      </w:r>
    </w:p>
    <w:p w14:paraId="67E039CE" w14:textId="77777777" w:rsidR="005E3EA4" w:rsidRPr="00BD1151" w:rsidRDefault="005E3EA4" w:rsidP="005E3EA4">
      <w:pPr>
        <w:tabs>
          <w:tab w:val="left" w:pos="0"/>
        </w:tabs>
        <w:spacing w:line="288" w:lineRule="auto"/>
        <w:jc w:val="both"/>
        <w:rPr>
          <w:rFonts w:ascii="Arial" w:hAnsi="Arial" w:cs="Arial"/>
          <w:lang w:val="es-ES_tradnl"/>
        </w:rPr>
      </w:pPr>
      <w:r w:rsidRPr="00BD1151">
        <w:rPr>
          <w:rFonts w:ascii="Arial" w:hAnsi="Arial" w:cs="Arial"/>
          <w:lang w:val="es-ES_tradnl"/>
        </w:rPr>
        <w:t>[a Empresas de inserción.]</w:t>
      </w:r>
    </w:p>
    <w:p w14:paraId="20168B0D" w14:textId="627AFCCF" w:rsidR="005E3EA4" w:rsidRPr="00BD1151" w:rsidRDefault="005E3EA4" w:rsidP="005E3EA4">
      <w:pPr>
        <w:tabs>
          <w:tab w:val="left" w:pos="0"/>
        </w:tabs>
        <w:spacing w:line="288" w:lineRule="auto"/>
        <w:jc w:val="both"/>
        <w:rPr>
          <w:rFonts w:ascii="Arial" w:hAnsi="Arial" w:cs="Arial"/>
          <w:lang w:val="es-ES_tradnl"/>
        </w:rPr>
      </w:pPr>
      <w:r w:rsidRPr="00BD1151">
        <w:rPr>
          <w:rFonts w:ascii="Arial" w:hAnsi="Arial" w:cs="Arial"/>
          <w:lang w:val="es-ES_tradnl"/>
        </w:rPr>
        <w:t>[indistintamente a Centros Especiales de Empleo de iniciativa social y a empresas de inserción</w:t>
      </w:r>
      <w:bookmarkStart w:id="296" w:name="_Hlk84322087"/>
      <w:r w:rsidRPr="00BD1151">
        <w:rPr>
          <w:rFonts w:ascii="Arial" w:hAnsi="Arial" w:cs="Arial"/>
          <w:lang w:val="es-ES_tradnl"/>
        </w:rPr>
        <w:t>.]</w:t>
      </w:r>
      <w:bookmarkEnd w:id="296"/>
      <w:r w:rsidR="008869BD" w:rsidRPr="00BD1151">
        <w:rPr>
          <w:rFonts w:ascii="Arial" w:hAnsi="Arial" w:cs="Arial"/>
          <w:lang w:val="es-ES_tradnl"/>
        </w:rPr>
        <w:t>)</w:t>
      </w:r>
    </w:p>
    <w:p w14:paraId="5FD6FD7D" w14:textId="77777777" w:rsidR="00A0413C" w:rsidRPr="00BD1151" w:rsidRDefault="00A0413C" w:rsidP="00D016ED">
      <w:pPr>
        <w:tabs>
          <w:tab w:val="left" w:pos="-944"/>
          <w:tab w:val="left" w:pos="-720"/>
          <w:tab w:val="left" w:pos="-56"/>
          <w:tab w:val="left" w:pos="56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7" w:lineRule="atLeast"/>
        <w:jc w:val="both"/>
        <w:rPr>
          <w:rFonts w:ascii="Arial" w:hAnsi="Arial" w:cs="Arial"/>
          <w:bCs/>
        </w:rPr>
      </w:pPr>
    </w:p>
    <w:p w14:paraId="55C78AB0" w14:textId="77777777" w:rsidR="00A0413C" w:rsidRPr="00BD1151" w:rsidRDefault="000676EB" w:rsidP="00D016ED">
      <w:pPr>
        <w:tabs>
          <w:tab w:val="left" w:pos="-944"/>
          <w:tab w:val="left" w:pos="-720"/>
          <w:tab w:val="left" w:pos="-56"/>
          <w:tab w:val="left" w:pos="56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7" w:lineRule="atLeast"/>
        <w:jc w:val="both"/>
        <w:rPr>
          <w:rFonts w:ascii="Arial" w:hAnsi="Arial" w:cs="Arial"/>
          <w:bCs/>
        </w:rPr>
      </w:pPr>
      <w:r w:rsidRPr="00BD1151">
        <w:rPr>
          <w:rFonts w:ascii="Arial" w:hAnsi="Arial" w:cs="Arial"/>
          <w:bCs/>
        </w:rPr>
        <w:t>1.7</w:t>
      </w:r>
      <w:r w:rsidR="00073D0A" w:rsidRPr="00BD1151">
        <w:rPr>
          <w:rFonts w:ascii="Arial" w:hAnsi="Arial" w:cs="Arial"/>
          <w:bCs/>
        </w:rPr>
        <w:t>.</w:t>
      </w:r>
      <w:r w:rsidRPr="00BD1151">
        <w:rPr>
          <w:rFonts w:ascii="Arial" w:hAnsi="Arial" w:cs="Arial"/>
          <w:b/>
          <w:bCs/>
        </w:rPr>
        <w:t xml:space="preserve"> </w:t>
      </w:r>
      <w:r w:rsidR="00A0413C" w:rsidRPr="00BD1151">
        <w:rPr>
          <w:rFonts w:ascii="Arial" w:hAnsi="Arial" w:cs="Arial"/>
          <w:bCs/>
        </w:rPr>
        <w:t>Proyecto de explotación:</w:t>
      </w:r>
    </w:p>
    <w:p w14:paraId="63205974" w14:textId="77777777" w:rsidR="00A0413C" w:rsidRPr="00BD1151" w:rsidRDefault="00A0413C" w:rsidP="00D016ED">
      <w:pPr>
        <w:tabs>
          <w:tab w:val="left" w:pos="-944"/>
          <w:tab w:val="left" w:pos="-720"/>
          <w:tab w:val="left" w:pos="-56"/>
          <w:tab w:val="left" w:pos="56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7" w:lineRule="atLeast"/>
        <w:jc w:val="both"/>
        <w:rPr>
          <w:rFonts w:ascii="Arial" w:hAnsi="Arial" w:cs="Arial"/>
          <w:bCs/>
        </w:rPr>
      </w:pPr>
    </w:p>
    <w:p w14:paraId="6B1496F9" w14:textId="77777777" w:rsidR="00A0413C" w:rsidRPr="00BD1151" w:rsidRDefault="00A0413C" w:rsidP="00D016ED">
      <w:pPr>
        <w:tabs>
          <w:tab w:val="left" w:pos="-944"/>
          <w:tab w:val="left" w:pos="-720"/>
          <w:tab w:val="left" w:pos="-56"/>
          <w:tab w:val="left" w:pos="56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7" w:lineRule="atLeast"/>
        <w:jc w:val="both"/>
        <w:rPr>
          <w:rFonts w:ascii="Arial" w:hAnsi="Arial" w:cs="Arial"/>
          <w:bCs/>
        </w:rPr>
      </w:pPr>
      <w:r w:rsidRPr="00BD1151">
        <w:rPr>
          <w:rFonts w:ascii="Arial" w:hAnsi="Arial" w:cs="Arial"/>
          <w:bCs/>
        </w:rPr>
        <w:t>[SI. Se encuentra incorporado al expediente de contratación.]  [NO]</w:t>
      </w:r>
    </w:p>
    <w:p w14:paraId="0FF0B483" w14:textId="77777777" w:rsidR="00A0413C" w:rsidRPr="00BD1151" w:rsidRDefault="00A0413C" w:rsidP="00D016ED">
      <w:pPr>
        <w:tabs>
          <w:tab w:val="left" w:pos="-944"/>
          <w:tab w:val="left" w:pos="-720"/>
          <w:tab w:val="left" w:pos="-56"/>
          <w:tab w:val="left" w:pos="56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7" w:lineRule="atLeast"/>
        <w:jc w:val="both"/>
        <w:rPr>
          <w:rFonts w:ascii="Arial" w:hAnsi="Arial" w:cs="Arial"/>
          <w:b/>
          <w:bCs/>
        </w:rPr>
      </w:pPr>
    </w:p>
    <w:p w14:paraId="2049C85A" w14:textId="77777777" w:rsidR="009752D2" w:rsidRPr="00BD1151" w:rsidRDefault="000676EB" w:rsidP="009752D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BD1151">
        <w:rPr>
          <w:rFonts w:ascii="Arial" w:hAnsi="Arial" w:cs="Arial"/>
        </w:rPr>
        <w:t>1.8</w:t>
      </w:r>
      <w:r w:rsidR="00073D0A" w:rsidRPr="00BD1151">
        <w:rPr>
          <w:rFonts w:ascii="Arial" w:hAnsi="Arial" w:cs="Arial"/>
        </w:rPr>
        <w:t>.</w:t>
      </w:r>
      <w:r w:rsidR="009752D2" w:rsidRPr="00BD1151">
        <w:rPr>
          <w:rFonts w:ascii="Arial" w:hAnsi="Arial" w:cs="Arial"/>
        </w:rPr>
        <w:t xml:space="preserve"> Cesión y tratamiento de datos:</w:t>
      </w:r>
    </w:p>
    <w:p w14:paraId="4997F877" w14:textId="77777777" w:rsidR="009752D2" w:rsidRPr="00BD1151" w:rsidRDefault="009752D2" w:rsidP="009752D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rPr>
      </w:pPr>
    </w:p>
    <w:p w14:paraId="6623C9EA" w14:textId="77777777" w:rsidR="009752D2" w:rsidRPr="00BD1151" w:rsidRDefault="009752D2" w:rsidP="009752D2">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rPr>
      </w:pPr>
      <w:r w:rsidRPr="00BD1151">
        <w:rPr>
          <w:rFonts w:ascii="Arial" w:hAnsi="Arial" w:cs="Arial"/>
        </w:rPr>
        <w:t>- Contrato cuya ejecución requiere de la cesión de datos por parte de entidades del sector público al contratista: [SI] [NO]</w:t>
      </w:r>
    </w:p>
    <w:p w14:paraId="06060A4D" w14:textId="77777777" w:rsidR="009752D2" w:rsidRPr="00BD1151" w:rsidRDefault="009752D2" w:rsidP="009752D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30C5DBDA" w14:textId="77777777" w:rsidR="009752D2" w:rsidRPr="00BD1151" w:rsidRDefault="009752D2" w:rsidP="009752D2">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rPr>
      </w:pPr>
      <w:r w:rsidRPr="00BD1151">
        <w:rPr>
          <w:rFonts w:ascii="Arial" w:hAnsi="Arial" w:cs="Arial"/>
        </w:rPr>
        <w:t>- Contrato cuya ejecución requiere el tratamiento por el contratista de datos personales por cuenta del responsable del tratamiento: [SI] [NO]</w:t>
      </w:r>
    </w:p>
    <w:p w14:paraId="319016A8" w14:textId="77777777" w:rsidR="009752D2" w:rsidRPr="00BD1151" w:rsidRDefault="009752D2" w:rsidP="009752D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7FC20A69" w14:textId="77777777" w:rsidR="009752D2" w:rsidRPr="00BD1151" w:rsidRDefault="009752D2" w:rsidP="009752D2">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i/>
        </w:rPr>
      </w:pPr>
      <w:r w:rsidRPr="00BD1151">
        <w:rPr>
          <w:rFonts w:ascii="Arial" w:hAnsi="Arial" w:cs="Arial"/>
          <w:b/>
        </w:rPr>
        <w:t>[</w:t>
      </w:r>
      <w:r w:rsidRPr="00BD1151">
        <w:rPr>
          <w:rFonts w:ascii="Arial" w:hAnsi="Arial" w:cs="Arial"/>
          <w:i/>
        </w:rPr>
        <w:t>(En caso afirmativo respecto del tratamiento, indicar:</w:t>
      </w:r>
    </w:p>
    <w:p w14:paraId="5216671D" w14:textId="77777777" w:rsidR="009752D2" w:rsidRPr="00BD1151" w:rsidRDefault="009752D2" w:rsidP="009752D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407E9EDF" w14:textId="77777777" w:rsidR="009752D2" w:rsidRPr="00BD1151" w:rsidRDefault="009752D2" w:rsidP="009752D2">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851" w:hanging="426"/>
        <w:jc w:val="both"/>
        <w:rPr>
          <w:rFonts w:ascii="Arial" w:hAnsi="Arial" w:cs="Arial"/>
          <w:i/>
        </w:rPr>
      </w:pPr>
      <w:r w:rsidRPr="00BD1151">
        <w:rPr>
          <w:rFonts w:ascii="Arial" w:hAnsi="Arial" w:cs="Arial"/>
        </w:rPr>
        <w:tab/>
        <w:t>- De conformidad con lo dispuesto en el artículo 122.2 letra a) LCSP, se indica que la finalidad para la cual se cederán los datos personales es: (</w:t>
      </w:r>
      <w:r w:rsidRPr="00BD1151">
        <w:rPr>
          <w:rFonts w:ascii="Arial" w:hAnsi="Arial" w:cs="Arial"/>
          <w:i/>
        </w:rPr>
        <w:t>Indicar)</w:t>
      </w:r>
    </w:p>
    <w:p w14:paraId="54A1BAF6" w14:textId="77777777" w:rsidR="009752D2" w:rsidRPr="00BD1151" w:rsidRDefault="009752D2" w:rsidP="009752D2">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rPr>
      </w:pPr>
    </w:p>
    <w:p w14:paraId="5B8E4310" w14:textId="77777777" w:rsidR="009752D2" w:rsidRPr="00BD1151" w:rsidRDefault="009752D2" w:rsidP="009752D2">
      <w:pPr>
        <w:numPr>
          <w:ilvl w:val="0"/>
          <w:numId w:val="11"/>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rPr>
      </w:pPr>
      <w:r w:rsidRPr="00BD1151">
        <w:rPr>
          <w:rFonts w:ascii="Arial" w:hAnsi="Arial" w:cs="Arial"/>
        </w:rPr>
        <w:t xml:space="preserve">  Asimismo se hace constar, a tenor de lo dispuesto en el artículo 122.2 letras b) y d) LCSP, las siguientes obligaciones:</w:t>
      </w:r>
    </w:p>
    <w:p w14:paraId="7BAF9287" w14:textId="77777777" w:rsidR="009752D2" w:rsidRPr="00BD1151" w:rsidRDefault="009752D2" w:rsidP="009752D2">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rPr>
      </w:pPr>
    </w:p>
    <w:p w14:paraId="19953D75" w14:textId="77777777" w:rsidR="009752D2" w:rsidRPr="00BD1151" w:rsidRDefault="009752D2" w:rsidP="009752D2">
      <w:pPr>
        <w:numPr>
          <w:ilvl w:val="0"/>
          <w:numId w:val="39"/>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BD1151">
        <w:rPr>
          <w:rFonts w:ascii="Arial" w:hAnsi="Arial" w:cs="Arial"/>
        </w:rPr>
        <w:t>La obligación del futuro contratista de someterse en todo caso a la normativa nacional y de la Unión Europea en materia de protección de datos, sin perjuicio de lo establecido en el último párrafo del apartado 1 del artículo 202 LCSP.</w:t>
      </w:r>
    </w:p>
    <w:p w14:paraId="0D636116" w14:textId="77777777" w:rsidR="009752D2" w:rsidRPr="00BD1151" w:rsidRDefault="009752D2" w:rsidP="009752D2">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rPr>
      </w:pPr>
    </w:p>
    <w:p w14:paraId="38904995" w14:textId="77777777" w:rsidR="009752D2" w:rsidRPr="00BD1151" w:rsidRDefault="009752D2" w:rsidP="009752D2">
      <w:pPr>
        <w:numPr>
          <w:ilvl w:val="0"/>
          <w:numId w:val="39"/>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BD1151">
        <w:rPr>
          <w:rFonts w:ascii="Arial" w:hAnsi="Arial" w:cs="Arial"/>
        </w:rPr>
        <w:t>La obligación de comunicar cualquier cambio que se produzca, a lo largo de la vida del contrato, de la información facilitada en la declaración a la que se refiere la letra c) del apartado 2 del artículo 122 LCSP.</w:t>
      </w:r>
    </w:p>
    <w:p w14:paraId="1263A2A3" w14:textId="77777777" w:rsidR="009752D2" w:rsidRPr="00BD1151" w:rsidRDefault="009752D2" w:rsidP="009752D2">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p>
    <w:p w14:paraId="136301F6" w14:textId="77777777" w:rsidR="009752D2" w:rsidRPr="00BD1151" w:rsidRDefault="009752D2" w:rsidP="009752D2">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rPr>
      </w:pPr>
      <w:r w:rsidRPr="00BD1151">
        <w:rPr>
          <w:rFonts w:ascii="Arial" w:hAnsi="Arial" w:cs="Arial"/>
        </w:rPr>
        <w:lastRenderedPageBreak/>
        <w:t>Estas obligaciones recogidas en las letras a), b) y d) del apartado 2 del artículo 122 LCSP, son calificadas como esenciales a los efectos de lo previsto en la letra f) del apartado 1 del artículo 211 LCSP.</w:t>
      </w:r>
      <w:r w:rsidRPr="00BD1151">
        <w:rPr>
          <w:rFonts w:ascii="Arial" w:hAnsi="Arial" w:cs="Arial"/>
          <w:b/>
        </w:rPr>
        <w:t>]</w:t>
      </w:r>
    </w:p>
    <w:p w14:paraId="584EFD6D" w14:textId="77777777" w:rsidR="009752D2" w:rsidRDefault="009752D2" w:rsidP="00D016ED">
      <w:pPr>
        <w:tabs>
          <w:tab w:val="left" w:pos="-944"/>
          <w:tab w:val="left" w:pos="-720"/>
          <w:tab w:val="left" w:pos="-56"/>
          <w:tab w:val="left" w:pos="56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7" w:lineRule="atLeast"/>
        <w:jc w:val="both"/>
        <w:rPr>
          <w:rFonts w:ascii="Arial" w:hAnsi="Arial" w:cs="Arial"/>
          <w:b/>
        </w:rPr>
      </w:pPr>
    </w:p>
    <w:p w14:paraId="4D514D0B" w14:textId="6E641717" w:rsidR="001365A0" w:rsidRPr="00CC2E54" w:rsidRDefault="001365A0" w:rsidP="001365A0">
      <w:pPr>
        <w:widowControl w:val="0"/>
        <w:suppressAutoHyphens/>
        <w:autoSpaceDE w:val="0"/>
        <w:autoSpaceDN w:val="0"/>
        <w:adjustRightInd w:val="0"/>
        <w:spacing w:line="288" w:lineRule="auto"/>
        <w:jc w:val="both"/>
        <w:rPr>
          <w:rFonts w:ascii="Arial" w:hAnsi="Arial" w:cs="Arial"/>
          <w:spacing w:val="-3"/>
        </w:rPr>
      </w:pPr>
      <w:bookmarkStart w:id="297" w:name="_Hlk207632124"/>
      <w:r w:rsidRPr="00CC2E54">
        <w:rPr>
          <w:rFonts w:ascii="Arial" w:hAnsi="Arial" w:cs="Arial"/>
          <w:spacing w:val="-3"/>
        </w:rPr>
        <w:t>1.9</w:t>
      </w:r>
      <w:r w:rsidRPr="00CC2E54">
        <w:rPr>
          <w:rFonts w:ascii="Arial" w:hAnsi="Arial" w:cs="Arial"/>
          <w:b/>
          <w:bCs/>
          <w:spacing w:val="-3"/>
        </w:rPr>
        <w:t>.</w:t>
      </w:r>
      <w:r w:rsidRPr="00CC2E54">
        <w:rPr>
          <w:rFonts w:ascii="Arial" w:hAnsi="Arial" w:cs="Arial"/>
          <w:spacing w:val="-3"/>
        </w:rPr>
        <w:t xml:space="preserve"> </w:t>
      </w:r>
      <w:bookmarkStart w:id="298" w:name="_Hlk207718968"/>
      <w:r w:rsidRPr="00CC2E54">
        <w:rPr>
          <w:rFonts w:ascii="Arial" w:hAnsi="Arial" w:cs="Arial"/>
          <w:spacing w:val="-3"/>
        </w:rPr>
        <w:t xml:space="preserve">Admisión de </w:t>
      </w:r>
      <w:bookmarkStart w:id="299" w:name="_Hlk207718752"/>
      <w:r w:rsidRPr="00CC2E54">
        <w:rPr>
          <w:rFonts w:ascii="Arial" w:hAnsi="Arial" w:cs="Arial"/>
          <w:spacing w:val="-3"/>
        </w:rPr>
        <w:t>las empresas procedentes de un tercer Estado que no tenga suscrito un acuerdo internacional.</w:t>
      </w:r>
      <w:bookmarkEnd w:id="298"/>
    </w:p>
    <w:bookmarkEnd w:id="299"/>
    <w:p w14:paraId="43058A98" w14:textId="77777777" w:rsidR="001365A0" w:rsidRPr="00CC2E54" w:rsidRDefault="001365A0" w:rsidP="001365A0">
      <w:pPr>
        <w:widowControl w:val="0"/>
        <w:suppressAutoHyphens/>
        <w:autoSpaceDE w:val="0"/>
        <w:autoSpaceDN w:val="0"/>
        <w:adjustRightInd w:val="0"/>
        <w:spacing w:line="288" w:lineRule="auto"/>
        <w:jc w:val="both"/>
        <w:rPr>
          <w:rFonts w:ascii="Arial" w:hAnsi="Arial" w:cs="Arial"/>
          <w:spacing w:val="-3"/>
        </w:rPr>
      </w:pPr>
    </w:p>
    <w:p w14:paraId="46A2BCC4" w14:textId="77777777" w:rsidR="001365A0" w:rsidRPr="00CC2E54" w:rsidRDefault="001365A0" w:rsidP="001365A0">
      <w:pPr>
        <w:widowControl w:val="0"/>
        <w:suppressAutoHyphens/>
        <w:autoSpaceDE w:val="0"/>
        <w:autoSpaceDN w:val="0"/>
        <w:adjustRightInd w:val="0"/>
        <w:spacing w:line="288" w:lineRule="auto"/>
        <w:jc w:val="both"/>
        <w:rPr>
          <w:rFonts w:ascii="Arial" w:hAnsi="Arial" w:cs="Arial"/>
          <w:spacing w:val="-3"/>
        </w:rPr>
      </w:pPr>
      <w:r w:rsidRPr="00CC2E54">
        <w:rPr>
          <w:rFonts w:ascii="Arial" w:hAnsi="Arial" w:cs="Arial"/>
          <w:spacing w:val="-3"/>
        </w:rPr>
        <w:t>En relación con las empresas que concurran individual o conjuntamente con otros a la licitación, procedentes de un tercer Estado que no tenga suscrito un acuerdo internacional en vigor con la Unión Europea o que habiéndolo suscrito no cubra el contrato o el poder adjudicador o entidad contratante:</w:t>
      </w:r>
      <w:r w:rsidRPr="00CC2E54">
        <w:rPr>
          <w:rFonts w:ascii="Arial" w:hAnsi="Arial" w:cs="Arial"/>
        </w:rPr>
        <w:t xml:space="preserve"> </w:t>
      </w:r>
    </w:p>
    <w:p w14:paraId="6C3072FB" w14:textId="77777777" w:rsidR="001365A0" w:rsidRPr="00CC2E54" w:rsidRDefault="001365A0" w:rsidP="001365A0">
      <w:pPr>
        <w:widowControl w:val="0"/>
        <w:suppressAutoHyphens/>
        <w:autoSpaceDE w:val="0"/>
        <w:autoSpaceDN w:val="0"/>
        <w:adjustRightInd w:val="0"/>
        <w:spacing w:line="288" w:lineRule="auto"/>
        <w:jc w:val="both"/>
        <w:rPr>
          <w:rFonts w:ascii="Arial" w:hAnsi="Arial" w:cs="Arial"/>
          <w:spacing w:val="-3"/>
        </w:rPr>
      </w:pPr>
    </w:p>
    <w:p w14:paraId="19B807D7" w14:textId="77777777" w:rsidR="001365A0" w:rsidRPr="00CC2E54" w:rsidRDefault="001365A0" w:rsidP="001365A0">
      <w:pPr>
        <w:widowControl w:val="0"/>
        <w:suppressAutoHyphens/>
        <w:autoSpaceDE w:val="0"/>
        <w:autoSpaceDN w:val="0"/>
        <w:adjustRightInd w:val="0"/>
        <w:spacing w:line="288" w:lineRule="auto"/>
        <w:jc w:val="both"/>
        <w:rPr>
          <w:rFonts w:ascii="Arial" w:hAnsi="Arial" w:cs="Arial"/>
          <w:spacing w:val="-3"/>
        </w:rPr>
      </w:pPr>
      <w:r w:rsidRPr="00CC2E54">
        <w:rPr>
          <w:rFonts w:ascii="Arial" w:hAnsi="Arial" w:cs="Arial"/>
          <w:spacing w:val="-3"/>
        </w:rPr>
        <w:t xml:space="preserve">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  </w:t>
      </w:r>
    </w:p>
    <w:bookmarkEnd w:id="297"/>
    <w:p w14:paraId="5659C7C2" w14:textId="77777777" w:rsidR="001365A0" w:rsidRPr="00BD1151" w:rsidRDefault="001365A0" w:rsidP="00D016ED">
      <w:pPr>
        <w:tabs>
          <w:tab w:val="left" w:pos="-944"/>
          <w:tab w:val="left" w:pos="-720"/>
          <w:tab w:val="left" w:pos="-56"/>
          <w:tab w:val="left" w:pos="56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7" w:lineRule="atLeast"/>
        <w:jc w:val="both"/>
        <w:rPr>
          <w:rFonts w:ascii="Arial" w:hAnsi="Arial" w:cs="Arial"/>
          <w:b/>
        </w:rPr>
      </w:pPr>
    </w:p>
    <w:p w14:paraId="695D2E3D" w14:textId="212E734B" w:rsidR="00F90BD2" w:rsidRPr="00BD1151" w:rsidRDefault="00F90BD2" w:rsidP="00D016ED">
      <w:pPr>
        <w:pStyle w:val="Textoindependiente"/>
        <w:tabs>
          <w:tab w:val="left" w:pos="-944"/>
          <w:tab w:val="left" w:pos="-720"/>
          <w:tab w:val="left" w:pos="-56"/>
          <w:tab w:val="left" w:pos="56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7" w:lineRule="atLeast"/>
        <w:rPr>
          <w:rFonts w:ascii="Arial" w:hAnsi="Arial" w:cs="Arial"/>
        </w:rPr>
      </w:pPr>
      <w:r w:rsidRPr="00BD1151">
        <w:rPr>
          <w:rFonts w:ascii="Arial" w:hAnsi="Arial" w:cs="Arial"/>
        </w:rPr>
        <w:t>2.-</w:t>
      </w:r>
      <w:r w:rsidRPr="00BD1151">
        <w:rPr>
          <w:rFonts w:ascii="Arial" w:hAnsi="Arial" w:cs="Arial"/>
        </w:rPr>
        <w:tab/>
        <w:t xml:space="preserve"> Régimen ju</w:t>
      </w:r>
      <w:r w:rsidR="008F6031" w:rsidRPr="00BD1151">
        <w:rPr>
          <w:rFonts w:ascii="Arial" w:hAnsi="Arial" w:cs="Arial"/>
        </w:rPr>
        <w:t>rídico básico</w:t>
      </w:r>
      <w:r w:rsidRPr="00BD1151">
        <w:rPr>
          <w:rStyle w:val="Refdenotaalpie"/>
          <w:rFonts w:ascii="Arial" w:hAnsi="Arial" w:cs="Arial"/>
        </w:rPr>
        <w:footnoteReference w:id="36"/>
      </w:r>
      <w:r w:rsidR="00BA18E3" w:rsidRPr="00BD1151">
        <w:rPr>
          <w:rFonts w:ascii="Arial" w:hAnsi="Arial" w:cs="Arial"/>
        </w:rPr>
        <w:t xml:space="preserve"> </w:t>
      </w:r>
    </w:p>
    <w:p w14:paraId="36C3CCBA" w14:textId="77777777" w:rsidR="00F90BD2" w:rsidRPr="00BD1151" w:rsidRDefault="00F90BD2" w:rsidP="00D016ED">
      <w:pPr>
        <w:tabs>
          <w:tab w:val="left" w:pos="-944"/>
          <w:tab w:val="left" w:pos="-720"/>
          <w:tab w:val="left" w:pos="-56"/>
          <w:tab w:val="left" w:pos="56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7" w:lineRule="atLeast"/>
        <w:jc w:val="both"/>
        <w:rPr>
          <w:rFonts w:ascii="Arial" w:hAnsi="Arial" w:cs="Arial"/>
        </w:rPr>
      </w:pPr>
    </w:p>
    <w:p w14:paraId="1091CAFF" w14:textId="77777777" w:rsidR="00F90BD2" w:rsidRPr="00BD1151" w:rsidRDefault="00F90BD2" w:rsidP="00D016ED">
      <w:pPr>
        <w:tabs>
          <w:tab w:val="left" w:pos="-944"/>
          <w:tab w:val="left" w:pos="-720"/>
          <w:tab w:val="left" w:pos="-56"/>
          <w:tab w:val="left" w:pos="56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7" w:lineRule="atLeast"/>
        <w:jc w:val="both"/>
        <w:rPr>
          <w:rFonts w:ascii="Arial" w:hAnsi="Arial" w:cs="Arial"/>
        </w:rPr>
      </w:pPr>
    </w:p>
    <w:p w14:paraId="442560CB" w14:textId="0E09D805" w:rsidR="00EC2A77" w:rsidRPr="00BD1151" w:rsidRDefault="007646DB" w:rsidP="00EC2A77">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BD1151">
        <w:rPr>
          <w:rFonts w:ascii="Arial" w:hAnsi="Arial" w:cs="Arial"/>
          <w:b/>
          <w:bCs/>
        </w:rPr>
        <w:t>3</w:t>
      </w:r>
      <w:r w:rsidR="00EC2A77" w:rsidRPr="00BD1151">
        <w:rPr>
          <w:rFonts w:ascii="Arial" w:hAnsi="Arial" w:cs="Arial"/>
          <w:b/>
          <w:bCs/>
        </w:rPr>
        <w:t>.-   Órganos a</w:t>
      </w:r>
      <w:r w:rsidR="008F6031" w:rsidRPr="00BD1151">
        <w:rPr>
          <w:rFonts w:ascii="Arial" w:hAnsi="Arial" w:cs="Arial"/>
          <w:b/>
          <w:bCs/>
        </w:rPr>
        <w:t>dministrativos.</w:t>
      </w:r>
    </w:p>
    <w:p w14:paraId="68FF2283" w14:textId="77777777" w:rsidR="00EC2A77" w:rsidRPr="00BD1151" w:rsidRDefault="00EC2A77" w:rsidP="00EC2A77">
      <w:pPr>
        <w:tabs>
          <w:tab w:val="left" w:pos="-1014"/>
          <w:tab w:val="left" w:pos="-720"/>
        </w:tabs>
        <w:autoSpaceDE w:val="0"/>
        <w:autoSpaceDN w:val="0"/>
        <w:adjustRightInd w:val="0"/>
        <w:spacing w:line="288" w:lineRule="auto"/>
        <w:jc w:val="both"/>
        <w:rPr>
          <w:rFonts w:ascii="Arial" w:hAnsi="Arial" w:cs="Arial"/>
          <w:b/>
          <w:bCs/>
        </w:rPr>
      </w:pPr>
    </w:p>
    <w:p w14:paraId="1EDBE278" w14:textId="77777777" w:rsidR="00EC2A77" w:rsidRPr="00BD1151" w:rsidRDefault="00EC2A77" w:rsidP="00EC2A77">
      <w:pPr>
        <w:spacing w:line="288" w:lineRule="auto"/>
        <w:ind w:firstLine="708"/>
        <w:jc w:val="both"/>
        <w:rPr>
          <w:rFonts w:ascii="Arial" w:hAnsi="Arial" w:cs="Arial"/>
          <w:spacing w:val="-3"/>
          <w:lang w:val="es-ES_tradnl"/>
        </w:rPr>
      </w:pPr>
      <w:r w:rsidRPr="00BD1151">
        <w:rPr>
          <w:rFonts w:ascii="Arial" w:hAnsi="Arial" w:cs="Arial"/>
          <w:b/>
          <w:bCs/>
          <w:spacing w:val="-3"/>
          <w:lang w:val="es-ES_tradnl"/>
        </w:rPr>
        <w:t xml:space="preserve">Órgano de contratación: </w:t>
      </w:r>
    </w:p>
    <w:p w14:paraId="748BD821" w14:textId="77777777" w:rsidR="00EC2A77" w:rsidRPr="00BD1151" w:rsidRDefault="00EC2A77" w:rsidP="00EC2A77">
      <w:pPr>
        <w:spacing w:line="288" w:lineRule="auto"/>
        <w:ind w:firstLine="708"/>
        <w:jc w:val="both"/>
        <w:rPr>
          <w:rFonts w:ascii="Arial" w:hAnsi="Arial" w:cs="Arial"/>
        </w:rPr>
      </w:pPr>
      <w:r w:rsidRPr="00BD1151">
        <w:rPr>
          <w:rFonts w:ascii="Arial" w:hAnsi="Arial" w:cs="Arial"/>
        </w:rPr>
        <w:t>Denominación: </w:t>
      </w:r>
      <w:r w:rsidRPr="00BD1151">
        <w:rPr>
          <w:rFonts w:ascii="Arial" w:hAnsi="Arial" w:cs="Arial"/>
          <w:spacing w:val="-3"/>
          <w:lang w:val="es-ES_tradnl"/>
        </w:rPr>
        <w:t>&lt;Órgano de contratación&gt;</w:t>
      </w:r>
    </w:p>
    <w:p w14:paraId="33EF4F38" w14:textId="77777777" w:rsidR="00EC2A77" w:rsidRPr="00BD1151" w:rsidRDefault="00EC2A77" w:rsidP="00EC2A77">
      <w:pPr>
        <w:spacing w:line="288" w:lineRule="auto"/>
        <w:ind w:firstLine="708"/>
        <w:jc w:val="both"/>
        <w:rPr>
          <w:rFonts w:ascii="Arial" w:hAnsi="Arial" w:cs="Arial"/>
          <w:b/>
          <w:bCs/>
          <w:spacing w:val="-3"/>
          <w:lang w:val="es-ES_tradnl"/>
        </w:rPr>
      </w:pPr>
      <w:r w:rsidRPr="00BD1151">
        <w:rPr>
          <w:rFonts w:ascii="Arial" w:hAnsi="Arial" w:cs="Arial"/>
        </w:rPr>
        <w:t xml:space="preserve">Dirección postal: </w:t>
      </w:r>
    </w:p>
    <w:p w14:paraId="7EBEDA1A" w14:textId="77777777" w:rsidR="00EC2A77" w:rsidRPr="00BD1151" w:rsidRDefault="00EC2A77" w:rsidP="00EC2A7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BD1151">
        <w:rPr>
          <w:rFonts w:ascii="Arial" w:hAnsi="Arial" w:cs="Arial"/>
        </w:rPr>
        <w:tab/>
      </w:r>
      <w:r w:rsidRPr="00BD1151">
        <w:rPr>
          <w:rFonts w:ascii="Arial" w:hAnsi="Arial" w:cs="Arial"/>
        </w:rPr>
        <w:tab/>
      </w:r>
      <w:r w:rsidRPr="00BD1151">
        <w:rPr>
          <w:rFonts w:ascii="Arial" w:hAnsi="Arial" w:cs="Arial"/>
        </w:rPr>
        <w:tab/>
        <w:t>DIR3:</w:t>
      </w:r>
    </w:p>
    <w:p w14:paraId="7AC21193" w14:textId="77777777" w:rsidR="00EC2A77" w:rsidRPr="00BD1151" w:rsidRDefault="00EC2A77" w:rsidP="00EC2A77">
      <w:pPr>
        <w:spacing w:line="288" w:lineRule="auto"/>
        <w:ind w:firstLine="708"/>
        <w:jc w:val="both"/>
        <w:rPr>
          <w:rFonts w:ascii="Arial" w:hAnsi="Arial" w:cs="Arial"/>
          <w:b/>
          <w:bCs/>
          <w:spacing w:val="-3"/>
          <w:lang w:val="es-ES_tradnl"/>
        </w:rPr>
      </w:pPr>
    </w:p>
    <w:p w14:paraId="0229379B" w14:textId="77777777" w:rsidR="00EC2A77" w:rsidRPr="00BD1151" w:rsidRDefault="00EC2A77" w:rsidP="00EC2A77">
      <w:pPr>
        <w:spacing w:line="288" w:lineRule="auto"/>
        <w:ind w:firstLine="708"/>
        <w:jc w:val="both"/>
        <w:rPr>
          <w:rFonts w:ascii="Arial" w:hAnsi="Arial" w:cs="Arial"/>
        </w:rPr>
      </w:pPr>
      <w:r w:rsidRPr="00BD1151">
        <w:rPr>
          <w:rFonts w:ascii="Arial" w:hAnsi="Arial" w:cs="Arial"/>
          <w:b/>
          <w:bCs/>
          <w:spacing w:val="-3"/>
          <w:lang w:val="es-ES_tradnl"/>
        </w:rPr>
        <w:t>Unidad tramitadora: </w:t>
      </w:r>
      <w:r w:rsidRPr="00BD1151">
        <w:rPr>
          <w:rFonts w:ascii="Arial" w:hAnsi="Arial" w:cs="Arial"/>
          <w:spacing w:val="-3"/>
          <w:lang w:val="es-ES_tradnl"/>
        </w:rPr>
        <w:t>&lt;Centro directivo promotor del contrato&gt;</w:t>
      </w:r>
    </w:p>
    <w:p w14:paraId="0246EAE3" w14:textId="77777777" w:rsidR="00EC2A77" w:rsidRPr="00BD1151" w:rsidRDefault="00EC2A77" w:rsidP="00EC2A7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BD1151">
        <w:rPr>
          <w:rFonts w:ascii="Arial" w:hAnsi="Arial" w:cs="Arial"/>
        </w:rPr>
        <w:tab/>
      </w:r>
      <w:r w:rsidRPr="00BD1151">
        <w:rPr>
          <w:rFonts w:ascii="Arial" w:hAnsi="Arial" w:cs="Arial"/>
        </w:rPr>
        <w:tab/>
      </w:r>
      <w:r w:rsidRPr="00BD1151">
        <w:rPr>
          <w:rFonts w:ascii="Arial" w:hAnsi="Arial" w:cs="Arial"/>
        </w:rPr>
        <w:tab/>
        <w:t>DIR3:</w:t>
      </w:r>
    </w:p>
    <w:p w14:paraId="75ADB512" w14:textId="77777777" w:rsidR="00EC2A77" w:rsidRPr="00BD1151" w:rsidRDefault="00EC2A77" w:rsidP="00EC2A77">
      <w:pPr>
        <w:spacing w:line="288" w:lineRule="auto"/>
        <w:ind w:firstLine="708"/>
        <w:jc w:val="both"/>
        <w:rPr>
          <w:rFonts w:ascii="Arial" w:hAnsi="Arial" w:cs="Arial"/>
          <w:b/>
          <w:bCs/>
          <w:spacing w:val="-3"/>
          <w:lang w:val="es-ES_tradnl"/>
        </w:rPr>
      </w:pPr>
    </w:p>
    <w:p w14:paraId="240863A1" w14:textId="77777777" w:rsidR="00EC2A77" w:rsidRPr="00BD1151" w:rsidRDefault="00EC2A77" w:rsidP="00EC2A77">
      <w:pPr>
        <w:spacing w:line="288" w:lineRule="auto"/>
        <w:ind w:firstLine="708"/>
        <w:jc w:val="both"/>
        <w:rPr>
          <w:rFonts w:ascii="Arial" w:hAnsi="Arial" w:cs="Arial"/>
          <w:b/>
          <w:bCs/>
          <w:spacing w:val="-3"/>
          <w:lang w:val="es-ES_tradnl"/>
        </w:rPr>
      </w:pPr>
      <w:r w:rsidRPr="00BD1151">
        <w:rPr>
          <w:rFonts w:ascii="Arial" w:hAnsi="Arial" w:cs="Arial"/>
          <w:b/>
          <w:bCs/>
          <w:spacing w:val="-3"/>
          <w:lang w:val="es-ES_tradnl"/>
        </w:rPr>
        <w:t xml:space="preserve">Oficina contable: </w:t>
      </w:r>
      <w:r w:rsidRPr="00BD1151">
        <w:rPr>
          <w:rFonts w:ascii="Arial" w:hAnsi="Arial" w:cs="Arial"/>
          <w:spacing w:val="-3"/>
          <w:lang w:val="es-ES_tradnl"/>
        </w:rPr>
        <w:t> </w:t>
      </w:r>
    </w:p>
    <w:p w14:paraId="70E2DFA4" w14:textId="77777777" w:rsidR="00EC2A77" w:rsidRPr="00BD1151" w:rsidRDefault="00EC2A77" w:rsidP="00EC2A7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BD1151">
        <w:rPr>
          <w:rFonts w:ascii="Arial" w:hAnsi="Arial" w:cs="Arial"/>
        </w:rPr>
        <w:tab/>
      </w:r>
      <w:r w:rsidRPr="00BD1151">
        <w:rPr>
          <w:rFonts w:ascii="Arial" w:hAnsi="Arial" w:cs="Arial"/>
        </w:rPr>
        <w:tab/>
      </w:r>
      <w:r w:rsidRPr="00BD1151">
        <w:rPr>
          <w:rFonts w:ascii="Arial" w:hAnsi="Arial" w:cs="Arial"/>
        </w:rPr>
        <w:tab/>
        <w:t>DIR3:</w:t>
      </w:r>
    </w:p>
    <w:p w14:paraId="4AAA93B5" w14:textId="77777777" w:rsidR="00EC2A77" w:rsidRPr="00BD1151" w:rsidRDefault="00EC2A77" w:rsidP="00EC2A77">
      <w:pPr>
        <w:spacing w:line="288" w:lineRule="auto"/>
        <w:ind w:firstLine="708"/>
        <w:jc w:val="both"/>
        <w:rPr>
          <w:rFonts w:ascii="Arial" w:hAnsi="Arial" w:cs="Arial"/>
          <w:b/>
          <w:bCs/>
        </w:rPr>
      </w:pPr>
    </w:p>
    <w:p w14:paraId="0CF16DC9" w14:textId="77777777" w:rsidR="00EC2A77" w:rsidRPr="00BD1151" w:rsidRDefault="00EC2A77" w:rsidP="00EC2A77">
      <w:pPr>
        <w:spacing w:line="288" w:lineRule="auto"/>
        <w:ind w:firstLine="708"/>
        <w:jc w:val="both"/>
        <w:rPr>
          <w:rFonts w:ascii="Arial" w:hAnsi="Arial" w:cs="Arial"/>
        </w:rPr>
      </w:pPr>
      <w:r w:rsidRPr="00BD1151">
        <w:rPr>
          <w:rFonts w:ascii="Arial" w:hAnsi="Arial" w:cs="Arial"/>
          <w:b/>
          <w:bCs/>
        </w:rPr>
        <w:t>Órgano destinatario del objeto del contrato</w:t>
      </w:r>
    </w:p>
    <w:p w14:paraId="250D6222" w14:textId="77777777" w:rsidR="00EC2A77" w:rsidRPr="00BD1151" w:rsidRDefault="00EC2A77" w:rsidP="00EC2A77">
      <w:pPr>
        <w:spacing w:line="288" w:lineRule="auto"/>
        <w:ind w:firstLine="708"/>
        <w:jc w:val="both"/>
        <w:rPr>
          <w:rFonts w:ascii="Arial" w:hAnsi="Arial" w:cs="Arial"/>
          <w:b/>
          <w:bCs/>
          <w:spacing w:val="-3"/>
          <w:lang w:val="es-ES_tradnl"/>
        </w:rPr>
      </w:pPr>
      <w:r w:rsidRPr="00BD1151">
        <w:rPr>
          <w:rFonts w:ascii="Arial" w:hAnsi="Arial" w:cs="Arial"/>
        </w:rPr>
        <w:t>Denominación:</w:t>
      </w:r>
    </w:p>
    <w:p w14:paraId="0D7A68FA" w14:textId="77777777" w:rsidR="00EC2A77" w:rsidRPr="00BD1151" w:rsidRDefault="00EC2A77" w:rsidP="00EC2A77">
      <w:pPr>
        <w:spacing w:line="288" w:lineRule="auto"/>
        <w:ind w:firstLine="708"/>
        <w:jc w:val="both"/>
        <w:rPr>
          <w:rFonts w:ascii="Arial" w:hAnsi="Arial" w:cs="Arial"/>
        </w:rPr>
      </w:pPr>
      <w:r w:rsidRPr="00BD1151">
        <w:rPr>
          <w:rFonts w:ascii="Arial" w:hAnsi="Arial" w:cs="Arial"/>
        </w:rPr>
        <w:t xml:space="preserve">Dirección postal: </w:t>
      </w:r>
    </w:p>
    <w:p w14:paraId="2C1A0242" w14:textId="77777777" w:rsidR="00EC2A77" w:rsidRPr="00BD1151" w:rsidRDefault="00EC2A77" w:rsidP="00EC2A77">
      <w:pPr>
        <w:spacing w:line="288" w:lineRule="auto"/>
        <w:ind w:firstLine="708"/>
        <w:jc w:val="both"/>
        <w:rPr>
          <w:rFonts w:ascii="Arial" w:hAnsi="Arial" w:cs="Arial"/>
          <w:b/>
          <w:bCs/>
          <w:spacing w:val="-3"/>
          <w:lang w:val="es-ES_tradnl"/>
        </w:rPr>
      </w:pPr>
    </w:p>
    <w:p w14:paraId="7CD563BB" w14:textId="539953C5" w:rsidR="00EC2A77" w:rsidRPr="00BD1151" w:rsidRDefault="007646DB" w:rsidP="00EC2A77">
      <w:pPr>
        <w:widowControl w:val="0"/>
        <w:autoSpaceDE w:val="0"/>
        <w:autoSpaceDN w:val="0"/>
        <w:adjustRightInd w:val="0"/>
        <w:spacing w:line="288" w:lineRule="auto"/>
        <w:jc w:val="both"/>
        <w:rPr>
          <w:rFonts w:ascii="Arial" w:hAnsi="Arial" w:cs="Arial"/>
          <w:b/>
          <w:iCs/>
        </w:rPr>
      </w:pPr>
      <w:r w:rsidRPr="00BD1151">
        <w:rPr>
          <w:rFonts w:ascii="Arial" w:hAnsi="Arial" w:cs="Arial"/>
          <w:b/>
          <w:iCs/>
        </w:rPr>
        <w:lastRenderedPageBreak/>
        <w:t>4</w:t>
      </w:r>
      <w:r w:rsidR="00EC2A77" w:rsidRPr="00BD1151">
        <w:rPr>
          <w:rFonts w:ascii="Arial" w:hAnsi="Arial" w:cs="Arial"/>
          <w:b/>
          <w:iCs/>
        </w:rPr>
        <w:t>.- Unidad encargada del seguimiento y ejecución del contrato.</w:t>
      </w:r>
    </w:p>
    <w:p w14:paraId="21600142" w14:textId="77777777" w:rsidR="00EC2A77" w:rsidRPr="00BD1151" w:rsidRDefault="00EC2A77" w:rsidP="00EC2A77">
      <w:pPr>
        <w:widowControl w:val="0"/>
        <w:autoSpaceDE w:val="0"/>
        <w:autoSpaceDN w:val="0"/>
        <w:adjustRightInd w:val="0"/>
        <w:spacing w:line="288" w:lineRule="auto"/>
        <w:jc w:val="both"/>
        <w:rPr>
          <w:rFonts w:ascii="Arial" w:hAnsi="Arial" w:cs="Arial"/>
          <w:b/>
          <w:iCs/>
        </w:rPr>
      </w:pPr>
    </w:p>
    <w:p w14:paraId="7B1D126C" w14:textId="77777777" w:rsidR="00EC2A77" w:rsidRPr="00BD1151" w:rsidRDefault="00EC2A77" w:rsidP="00EC2A77">
      <w:pPr>
        <w:widowControl w:val="0"/>
        <w:autoSpaceDE w:val="0"/>
        <w:autoSpaceDN w:val="0"/>
        <w:adjustRightInd w:val="0"/>
        <w:spacing w:line="288" w:lineRule="auto"/>
        <w:jc w:val="both"/>
        <w:rPr>
          <w:rFonts w:ascii="Arial" w:hAnsi="Arial" w:cs="Arial"/>
          <w:i/>
          <w:iCs/>
        </w:rPr>
      </w:pPr>
      <w:r w:rsidRPr="00BD1151">
        <w:rPr>
          <w:rFonts w:ascii="Arial" w:hAnsi="Arial" w:cs="Arial"/>
          <w:b/>
          <w:iCs/>
        </w:rPr>
        <w:tab/>
      </w:r>
      <w:r w:rsidRPr="00BD1151">
        <w:rPr>
          <w:rFonts w:ascii="Arial" w:hAnsi="Arial" w:cs="Arial"/>
          <w:i/>
          <w:iCs/>
        </w:rPr>
        <w:t>(Indicar la unidad encargada del seguimiento y ejecución ordinaria del contrato)</w:t>
      </w:r>
    </w:p>
    <w:p w14:paraId="2558A416" w14:textId="77777777" w:rsidR="00F14176" w:rsidRPr="00BD1151" w:rsidRDefault="00F14176" w:rsidP="00D016ED">
      <w:pPr>
        <w:tabs>
          <w:tab w:val="left" w:pos="-944"/>
          <w:tab w:val="left" w:pos="-720"/>
          <w:tab w:val="left" w:pos="-56"/>
          <w:tab w:val="left" w:pos="56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7" w:lineRule="atLeast"/>
        <w:jc w:val="both"/>
        <w:rPr>
          <w:rFonts w:ascii="Arial" w:hAnsi="Arial" w:cs="Arial"/>
          <w:b/>
          <w:bCs/>
        </w:rPr>
      </w:pPr>
    </w:p>
    <w:p w14:paraId="549B945E" w14:textId="3C2F8BF3" w:rsidR="00F90BD2" w:rsidRPr="00BD1151" w:rsidRDefault="00E821ED" w:rsidP="00D016ED">
      <w:pPr>
        <w:tabs>
          <w:tab w:val="left" w:pos="-944"/>
          <w:tab w:val="left" w:pos="-720"/>
          <w:tab w:val="left" w:pos="-56"/>
          <w:tab w:val="left" w:pos="56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7" w:lineRule="atLeast"/>
        <w:ind w:left="543" w:hanging="543"/>
        <w:jc w:val="both"/>
        <w:rPr>
          <w:rFonts w:ascii="Arial" w:hAnsi="Arial" w:cs="Arial"/>
        </w:rPr>
      </w:pPr>
      <w:r w:rsidRPr="00BD1151">
        <w:rPr>
          <w:rFonts w:ascii="Arial" w:hAnsi="Arial" w:cs="Arial"/>
          <w:b/>
          <w:bCs/>
        </w:rPr>
        <w:t>5</w:t>
      </w:r>
      <w:r w:rsidR="00580225" w:rsidRPr="00BD1151">
        <w:rPr>
          <w:rFonts w:ascii="Arial" w:hAnsi="Arial" w:cs="Arial"/>
          <w:b/>
          <w:bCs/>
        </w:rPr>
        <w:t>.- R</w:t>
      </w:r>
      <w:r w:rsidR="00F90BD2" w:rsidRPr="00BD1151">
        <w:rPr>
          <w:rFonts w:ascii="Arial" w:hAnsi="Arial" w:cs="Arial"/>
          <w:b/>
          <w:bCs/>
        </w:rPr>
        <w:t>égimen económico de</w:t>
      </w:r>
      <w:r w:rsidR="002337B9" w:rsidRPr="00BD1151">
        <w:rPr>
          <w:rFonts w:ascii="Arial" w:hAnsi="Arial" w:cs="Arial"/>
          <w:b/>
          <w:bCs/>
        </w:rPr>
        <w:t>l contrato</w:t>
      </w:r>
      <w:r w:rsidR="001736B8" w:rsidRPr="00BD1151">
        <w:rPr>
          <w:rStyle w:val="Refdenotaalpie"/>
          <w:rFonts w:ascii="Arial" w:hAnsi="Arial"/>
          <w:b/>
          <w:bCs/>
        </w:rPr>
        <w:footnoteReference w:id="37"/>
      </w:r>
      <w:r w:rsidR="008F6031" w:rsidRPr="00BD1151">
        <w:rPr>
          <w:rFonts w:ascii="Arial" w:hAnsi="Arial" w:cs="Arial"/>
        </w:rPr>
        <w:t>.</w:t>
      </w:r>
    </w:p>
    <w:p w14:paraId="6F97B2B6" w14:textId="77777777" w:rsidR="008F6031" w:rsidRPr="00BD1151" w:rsidRDefault="008F6031" w:rsidP="00D016ED">
      <w:pPr>
        <w:tabs>
          <w:tab w:val="left" w:pos="-944"/>
          <w:tab w:val="left" w:pos="-720"/>
          <w:tab w:val="left" w:pos="-56"/>
          <w:tab w:val="left" w:pos="56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7" w:lineRule="atLeast"/>
        <w:ind w:left="543" w:hanging="543"/>
        <w:jc w:val="both"/>
        <w:rPr>
          <w:rFonts w:ascii="Arial" w:hAnsi="Arial" w:cs="Arial"/>
        </w:rPr>
      </w:pPr>
    </w:p>
    <w:p w14:paraId="29AFE4C8" w14:textId="77777777" w:rsidR="00580225" w:rsidRPr="00BD1151" w:rsidRDefault="00F90BD2" w:rsidP="00CA1BD3">
      <w:pPr>
        <w:tabs>
          <w:tab w:val="left" w:pos="-944"/>
          <w:tab w:val="left" w:pos="-720"/>
          <w:tab w:val="left" w:pos="-56"/>
          <w:tab w:val="left" w:pos="56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7" w:lineRule="atLeast"/>
        <w:ind w:left="408"/>
        <w:jc w:val="both"/>
        <w:rPr>
          <w:rFonts w:ascii="Arial" w:hAnsi="Arial" w:cs="Arial"/>
        </w:rPr>
      </w:pPr>
      <w:r w:rsidRPr="00BD1151">
        <w:tab/>
      </w:r>
      <w:r w:rsidR="00F14176" w:rsidRPr="00BD1151">
        <w:rPr>
          <w:rFonts w:ascii="Arial" w:hAnsi="Arial" w:cs="Arial"/>
        </w:rPr>
        <w:t>El régimen económico aplicable al contrato es el siguiente:</w:t>
      </w:r>
    </w:p>
    <w:p w14:paraId="5BE89F73" w14:textId="77777777" w:rsidR="00F14176" w:rsidRPr="00BD1151" w:rsidRDefault="00F14176" w:rsidP="00CA1BD3">
      <w:pPr>
        <w:tabs>
          <w:tab w:val="left" w:pos="-944"/>
          <w:tab w:val="left" w:pos="-720"/>
          <w:tab w:val="left" w:pos="-56"/>
          <w:tab w:val="left" w:pos="56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7" w:lineRule="atLeast"/>
        <w:ind w:left="408"/>
        <w:jc w:val="both"/>
        <w:rPr>
          <w:rFonts w:ascii="Arial" w:hAnsi="Arial" w:cs="Arial"/>
          <w:b/>
          <w:bCs/>
        </w:rPr>
      </w:pPr>
    </w:p>
    <w:p w14:paraId="0639F3F8" w14:textId="77777777" w:rsidR="00580225" w:rsidRPr="00BD1151" w:rsidRDefault="00F40B93" w:rsidP="00580225">
      <w:pPr>
        <w:numPr>
          <w:ilvl w:val="0"/>
          <w:numId w:val="4"/>
        </w:numPr>
        <w:spacing w:line="288" w:lineRule="auto"/>
        <w:jc w:val="both"/>
        <w:rPr>
          <w:rFonts w:ascii="Arial" w:hAnsi="Arial" w:cs="Arial"/>
        </w:rPr>
      </w:pPr>
      <w:r w:rsidRPr="00BD1151">
        <w:rPr>
          <w:rFonts w:ascii="Arial" w:hAnsi="Arial" w:cs="Arial"/>
        </w:rPr>
        <w:t>[Precio</w:t>
      </w:r>
      <w:r w:rsidR="00580225" w:rsidRPr="00BD1151">
        <w:rPr>
          <w:rFonts w:ascii="Arial" w:hAnsi="Arial" w:cs="Arial"/>
        </w:rPr>
        <w:t xml:space="preserve"> a abonar por </w:t>
      </w:r>
      <w:smartTag w:uri="urn:schemas-microsoft-com:office:smarttags" w:element="PersonName">
        <w:smartTagPr>
          <w:attr w:name="ProductID" w:val="la Administraci￳n.]"/>
        </w:smartTagPr>
        <w:r w:rsidR="00580225" w:rsidRPr="00BD1151">
          <w:rPr>
            <w:rFonts w:ascii="Arial" w:hAnsi="Arial" w:cs="Arial"/>
          </w:rPr>
          <w:t>la Administración.</w:t>
        </w:r>
        <w:r w:rsidR="00F14176" w:rsidRPr="00BD1151">
          <w:rPr>
            <w:rFonts w:ascii="Arial" w:hAnsi="Arial" w:cs="Arial"/>
          </w:rPr>
          <w:t>]</w:t>
        </w:r>
      </w:smartTag>
    </w:p>
    <w:p w14:paraId="785127DD" w14:textId="77777777" w:rsidR="00580225" w:rsidRPr="00BD1151" w:rsidRDefault="00F40B93" w:rsidP="00580225">
      <w:pPr>
        <w:numPr>
          <w:ilvl w:val="0"/>
          <w:numId w:val="4"/>
        </w:numPr>
        <w:spacing w:line="288" w:lineRule="auto"/>
        <w:jc w:val="both"/>
        <w:rPr>
          <w:rFonts w:ascii="Arial" w:hAnsi="Arial" w:cs="Arial"/>
        </w:rPr>
      </w:pPr>
      <w:r w:rsidRPr="00BD1151">
        <w:rPr>
          <w:rFonts w:ascii="Arial" w:hAnsi="Arial" w:cs="Arial"/>
        </w:rPr>
        <w:t>[Contraprestación</w:t>
      </w:r>
      <w:r w:rsidR="00580225" w:rsidRPr="00BD1151">
        <w:rPr>
          <w:rFonts w:ascii="Arial" w:hAnsi="Arial" w:cs="Arial"/>
        </w:rPr>
        <w:t xml:space="preserve"> por parte de </w:t>
      </w:r>
      <w:smartTag w:uri="urn:schemas-microsoft-com:office:smarttags" w:element="PersonName">
        <w:smartTagPr>
          <w:attr w:name="ProductID" w:val="la Administraci￳n.]"/>
        </w:smartTagPr>
        <w:r w:rsidR="00580225" w:rsidRPr="00BD1151">
          <w:rPr>
            <w:rFonts w:ascii="Arial" w:hAnsi="Arial" w:cs="Arial"/>
          </w:rPr>
          <w:t>la Administración.</w:t>
        </w:r>
        <w:r w:rsidR="009E3E1F" w:rsidRPr="00BD1151">
          <w:rPr>
            <w:rFonts w:ascii="Arial" w:hAnsi="Arial" w:cs="Arial"/>
          </w:rPr>
          <w:t>]</w:t>
        </w:r>
      </w:smartTag>
    </w:p>
    <w:p w14:paraId="5C734105" w14:textId="77777777" w:rsidR="00580225" w:rsidRPr="00BD1151" w:rsidRDefault="00F40B93" w:rsidP="00580225">
      <w:pPr>
        <w:numPr>
          <w:ilvl w:val="0"/>
          <w:numId w:val="4"/>
        </w:numPr>
        <w:spacing w:line="288" w:lineRule="auto"/>
        <w:jc w:val="both"/>
        <w:rPr>
          <w:rFonts w:ascii="Arial" w:hAnsi="Arial" w:cs="Arial"/>
        </w:rPr>
      </w:pPr>
      <w:r w:rsidRPr="00BD1151">
        <w:rPr>
          <w:rFonts w:ascii="Arial" w:hAnsi="Arial" w:cs="Arial"/>
        </w:rPr>
        <w:t>[Canon</w:t>
      </w:r>
      <w:r w:rsidR="00580225" w:rsidRPr="00BD1151">
        <w:rPr>
          <w:rFonts w:ascii="Arial" w:hAnsi="Arial" w:cs="Arial"/>
        </w:rPr>
        <w:t xml:space="preserve"> o participación a satisfacer a </w:t>
      </w:r>
      <w:smartTag w:uri="urn:schemas-microsoft-com:office:smarttags" w:element="PersonName">
        <w:smartTagPr>
          <w:attr w:name="ProductID" w:val="LA ADMINISTRACIￓN"/>
        </w:smartTagPr>
        <w:r w:rsidR="00580225" w:rsidRPr="00BD1151">
          <w:rPr>
            <w:rFonts w:ascii="Arial" w:hAnsi="Arial" w:cs="Arial"/>
          </w:rPr>
          <w:t>la Administración</w:t>
        </w:r>
      </w:smartTag>
      <w:r w:rsidR="00580225" w:rsidRPr="00BD1151">
        <w:rPr>
          <w:rFonts w:ascii="Arial" w:hAnsi="Arial" w:cs="Arial"/>
        </w:rPr>
        <w:t xml:space="preserve"> por el contratista o beneficio mínimo que corresponda a alguna de las partes.</w:t>
      </w:r>
      <w:r w:rsidR="009E3E1F" w:rsidRPr="00BD1151">
        <w:rPr>
          <w:rFonts w:ascii="Arial" w:hAnsi="Arial" w:cs="Arial"/>
        </w:rPr>
        <w:t>]</w:t>
      </w:r>
    </w:p>
    <w:p w14:paraId="4C9240D8" w14:textId="77777777" w:rsidR="00580225" w:rsidRPr="00BD1151" w:rsidRDefault="00F40B93" w:rsidP="00580225">
      <w:pPr>
        <w:numPr>
          <w:ilvl w:val="0"/>
          <w:numId w:val="4"/>
        </w:numPr>
        <w:spacing w:line="288" w:lineRule="auto"/>
        <w:jc w:val="both"/>
        <w:rPr>
          <w:rFonts w:ascii="Arial" w:hAnsi="Arial" w:cs="Arial"/>
        </w:rPr>
      </w:pPr>
      <w:r w:rsidRPr="00BD1151">
        <w:rPr>
          <w:rFonts w:ascii="Arial" w:hAnsi="Arial" w:cs="Arial"/>
        </w:rPr>
        <w:t>[Tarifas</w:t>
      </w:r>
      <w:r w:rsidR="00580225" w:rsidRPr="00BD1151">
        <w:rPr>
          <w:rFonts w:ascii="Arial" w:hAnsi="Arial" w:cs="Arial"/>
        </w:rPr>
        <w:t xml:space="preserve"> a abonar por los usuarios.</w:t>
      </w:r>
      <w:r w:rsidR="009E3E1F" w:rsidRPr="00BD1151">
        <w:rPr>
          <w:rFonts w:ascii="Arial" w:hAnsi="Arial" w:cs="Arial"/>
        </w:rPr>
        <w:t>]</w:t>
      </w:r>
    </w:p>
    <w:p w14:paraId="21CE8B1E" w14:textId="77777777" w:rsidR="00F90BD2" w:rsidRPr="00BD1151" w:rsidRDefault="00F90BD2" w:rsidP="00D016ED">
      <w:pPr>
        <w:tabs>
          <w:tab w:val="left" w:pos="-944"/>
          <w:tab w:val="left" w:pos="-720"/>
          <w:tab w:val="left" w:pos="-56"/>
          <w:tab w:val="left" w:pos="56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7" w:lineRule="atLeast"/>
        <w:jc w:val="both"/>
        <w:rPr>
          <w:rFonts w:ascii="Arial" w:hAnsi="Arial" w:cs="Arial"/>
          <w:b/>
          <w:bCs/>
        </w:rPr>
      </w:pPr>
    </w:p>
    <w:p w14:paraId="0BBBBFEA" w14:textId="0718CBE3" w:rsidR="00273E32" w:rsidRPr="00BD1151" w:rsidRDefault="00273E32" w:rsidP="00273E3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r w:rsidRPr="00BD1151">
        <w:rPr>
          <w:rFonts w:ascii="Arial" w:hAnsi="Arial" w:cs="Arial"/>
          <w:b/>
          <w:bCs/>
        </w:rPr>
        <w:t xml:space="preserve">6.- </w:t>
      </w:r>
      <w:r w:rsidR="008F6031" w:rsidRPr="00BD1151">
        <w:rPr>
          <w:rFonts w:ascii="Arial" w:hAnsi="Arial" w:cs="Arial"/>
          <w:b/>
          <w:bCs/>
        </w:rPr>
        <w:t>Valor Estimado.</w:t>
      </w:r>
    </w:p>
    <w:p w14:paraId="3CBE2875" w14:textId="77777777" w:rsidR="00273E32" w:rsidRPr="00BD1151" w:rsidRDefault="00273E32" w:rsidP="00273E32">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rPr>
      </w:pPr>
    </w:p>
    <w:p w14:paraId="6622F009" w14:textId="77777777" w:rsidR="00273E32" w:rsidRPr="00BD1151" w:rsidRDefault="00273E32" w:rsidP="00273E3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BD1151">
        <w:rPr>
          <w:rFonts w:ascii="Arial" w:hAnsi="Arial" w:cs="Arial"/>
        </w:rPr>
        <w:t>Valor estimado</w:t>
      </w:r>
      <w:r w:rsidRPr="00BD1151">
        <w:rPr>
          <w:rFonts w:ascii="Arial" w:hAnsi="Arial" w:cs="Arial"/>
          <w:vertAlign w:val="superscript"/>
        </w:rPr>
        <w:footnoteReference w:id="38"/>
      </w:r>
      <w:r w:rsidRPr="00BD1151">
        <w:rPr>
          <w:rFonts w:ascii="Arial" w:hAnsi="Arial" w:cs="Arial"/>
        </w:rPr>
        <w:t>:</w:t>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t>,IVA excluido</w:t>
      </w:r>
    </w:p>
    <w:p w14:paraId="655F79CF" w14:textId="77777777" w:rsidR="00273E32" w:rsidRPr="00BD1151" w:rsidRDefault="00273E32" w:rsidP="00273E3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p>
    <w:p w14:paraId="1AD0F3A9" w14:textId="77777777" w:rsidR="00273E32" w:rsidRPr="00BD1151" w:rsidRDefault="00273E32" w:rsidP="00273E3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BD1151">
        <w:rPr>
          <w:rFonts w:ascii="Arial" w:hAnsi="Arial" w:cs="Arial"/>
        </w:rPr>
        <w:t>Método de cálculo aplicado para calcular el valor estimado:</w:t>
      </w:r>
    </w:p>
    <w:p w14:paraId="5D205EBA" w14:textId="77777777" w:rsidR="00273E32" w:rsidRPr="00BD1151" w:rsidRDefault="00273E32" w:rsidP="00273E3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3DDEF896" w14:textId="77777777" w:rsidR="00273E32" w:rsidRPr="00BD1151" w:rsidRDefault="00273E32" w:rsidP="00273E32">
      <w:pPr>
        <w:spacing w:line="288" w:lineRule="auto"/>
        <w:jc w:val="both"/>
        <w:rPr>
          <w:rFonts w:ascii="Arial" w:hAnsi="Arial" w:cs="Arial"/>
        </w:rPr>
      </w:pPr>
      <w:r w:rsidRPr="00BD1151">
        <w:rPr>
          <w:rFonts w:ascii="Arial" w:hAnsi="Arial" w:cs="Arial"/>
        </w:rPr>
        <w:t xml:space="preserve">Sujeto a regulación armonizada: [SI]  [NO]  </w:t>
      </w:r>
    </w:p>
    <w:p w14:paraId="2DF3655D" w14:textId="77777777" w:rsidR="00273E32" w:rsidRPr="00BD1151" w:rsidRDefault="00273E32" w:rsidP="00273E32">
      <w:pPr>
        <w:widowControl w:val="0"/>
        <w:suppressAutoHyphens/>
        <w:autoSpaceDE w:val="0"/>
        <w:autoSpaceDN w:val="0"/>
        <w:adjustRightInd w:val="0"/>
        <w:spacing w:line="288" w:lineRule="auto"/>
        <w:jc w:val="both"/>
        <w:rPr>
          <w:rFonts w:ascii="Arial" w:hAnsi="Arial" w:cs="Arial"/>
          <w:spacing w:val="-3"/>
        </w:rPr>
      </w:pPr>
    </w:p>
    <w:p w14:paraId="6D847693" w14:textId="02D84840" w:rsidR="00273E32" w:rsidRPr="00BD1151" w:rsidRDefault="00273E32" w:rsidP="00273E32">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BD1151">
        <w:rPr>
          <w:rFonts w:ascii="Arial" w:hAnsi="Arial" w:cs="Arial"/>
          <w:b/>
          <w:bCs/>
        </w:rPr>
        <w:t>7.- Presupuesto base de licitación y crédito en que se ampara</w:t>
      </w:r>
      <w:r w:rsidRPr="00BD1151">
        <w:rPr>
          <w:rFonts w:ascii="Arial" w:hAnsi="Arial" w:cs="Arial"/>
          <w:b/>
          <w:bCs/>
          <w:vertAlign w:val="superscript"/>
        </w:rPr>
        <w:footnoteReference w:id="39"/>
      </w:r>
      <w:r w:rsidR="008F6031" w:rsidRPr="00BD1151">
        <w:rPr>
          <w:rFonts w:ascii="Arial" w:hAnsi="Arial" w:cs="Arial"/>
          <w:b/>
          <w:bCs/>
        </w:rPr>
        <w:t>.</w:t>
      </w:r>
    </w:p>
    <w:p w14:paraId="0DC5E4C9" w14:textId="77777777" w:rsidR="00273E32" w:rsidRPr="00BD1151" w:rsidRDefault="00273E32" w:rsidP="00273E32">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p>
    <w:p w14:paraId="7BE69E66" w14:textId="77777777" w:rsidR="00273E32" w:rsidRPr="00BD1151" w:rsidRDefault="00273E32" w:rsidP="00273E32">
      <w:pPr>
        <w:widowControl w:val="0"/>
        <w:suppressAutoHyphens/>
        <w:autoSpaceDE w:val="0"/>
        <w:autoSpaceDN w:val="0"/>
        <w:adjustRightInd w:val="0"/>
        <w:spacing w:line="288" w:lineRule="auto"/>
        <w:jc w:val="both"/>
        <w:rPr>
          <w:rFonts w:ascii="Arial" w:hAnsi="Arial" w:cs="Arial"/>
        </w:rPr>
      </w:pPr>
      <w:r w:rsidRPr="00BD1151">
        <w:rPr>
          <w:rFonts w:ascii="Arial" w:hAnsi="Arial" w:cs="Arial"/>
        </w:rPr>
        <w:t xml:space="preserve">Tipo de presupuesto: </w:t>
      </w:r>
    </w:p>
    <w:p w14:paraId="5957B5C6" w14:textId="77777777" w:rsidR="00273E32" w:rsidRPr="00BD1151" w:rsidRDefault="00273E32" w:rsidP="00273E32">
      <w:pPr>
        <w:widowControl w:val="0"/>
        <w:suppressAutoHyphens/>
        <w:autoSpaceDE w:val="0"/>
        <w:autoSpaceDN w:val="0"/>
        <w:adjustRightInd w:val="0"/>
        <w:spacing w:line="288" w:lineRule="auto"/>
        <w:jc w:val="both"/>
        <w:rPr>
          <w:rFonts w:ascii="Arial" w:hAnsi="Arial" w:cs="Arial"/>
        </w:rPr>
      </w:pPr>
    </w:p>
    <w:p w14:paraId="14E55D8D" w14:textId="77777777" w:rsidR="00273E32" w:rsidRPr="00BD1151" w:rsidRDefault="00273E32" w:rsidP="00273E3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BD1151">
        <w:rPr>
          <w:rFonts w:ascii="Arial" w:hAnsi="Arial" w:cs="Arial"/>
        </w:rPr>
        <w:t>Presupuesto (IVA excluido):</w:t>
      </w:r>
      <w:r w:rsidRPr="00BD1151">
        <w:rPr>
          <w:rFonts w:ascii="Arial" w:hAnsi="Arial" w:cs="Arial"/>
        </w:rPr>
        <w:tab/>
      </w:r>
      <w:r w:rsidRPr="00BD1151">
        <w:rPr>
          <w:rFonts w:ascii="Arial" w:hAnsi="Arial" w:cs="Arial"/>
        </w:rPr>
        <w:tab/>
      </w:r>
      <w:r w:rsidRPr="00BD1151">
        <w:rPr>
          <w:rFonts w:ascii="Arial" w:hAnsi="Arial" w:cs="Arial"/>
        </w:rPr>
        <w:tab/>
        <w:t>euros</w:t>
      </w:r>
    </w:p>
    <w:p w14:paraId="3E429DEC" w14:textId="77777777" w:rsidR="00273E32" w:rsidRPr="00BD1151" w:rsidRDefault="00273E32" w:rsidP="00273E3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1CB14D50" w14:textId="77777777" w:rsidR="00273E32" w:rsidRPr="00BD1151" w:rsidRDefault="00273E32" w:rsidP="00273E3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BD1151">
        <w:rPr>
          <w:rFonts w:ascii="Arial" w:hAnsi="Arial" w:cs="Arial"/>
        </w:rPr>
        <w:t xml:space="preserve">IVA: </w:t>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t>[Tipo/s:</w:t>
      </w:r>
      <w:r w:rsidRPr="00BD1151">
        <w:rPr>
          <w:rFonts w:ascii="Arial" w:hAnsi="Arial" w:cs="Arial"/>
        </w:rPr>
        <w:tab/>
        <w:t>]</w:t>
      </w:r>
      <w:r w:rsidRPr="00BD1151">
        <w:rPr>
          <w:rFonts w:ascii="Arial" w:hAnsi="Arial" w:cs="Arial"/>
          <w:vertAlign w:val="superscript"/>
        </w:rPr>
        <w:footnoteReference w:id="40"/>
      </w:r>
      <w:r w:rsidRPr="00BD1151">
        <w:rPr>
          <w:rFonts w:ascii="Arial" w:hAnsi="Arial" w:cs="Arial"/>
        </w:rPr>
        <w:t xml:space="preserve">    </w:t>
      </w:r>
    </w:p>
    <w:p w14:paraId="58EFC316" w14:textId="77777777" w:rsidR="00273E32" w:rsidRPr="00BD1151" w:rsidRDefault="00273E32" w:rsidP="00273E3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011C18B5" w14:textId="77777777" w:rsidR="00273E32" w:rsidRPr="00BD1151" w:rsidRDefault="00273E32" w:rsidP="00273E3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BD1151">
        <w:rPr>
          <w:rFonts w:ascii="Arial" w:hAnsi="Arial" w:cs="Arial"/>
        </w:rPr>
        <w:t>Presupuesto base de licitación:                    euros, IVA incluido.</w:t>
      </w:r>
    </w:p>
    <w:p w14:paraId="2DEC98F1" w14:textId="77777777" w:rsidR="00273E32" w:rsidRPr="00BD1151" w:rsidRDefault="00273E32" w:rsidP="00273E3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68B43070" w14:textId="77777777" w:rsidR="00273E32" w:rsidRPr="00BD1151" w:rsidRDefault="00273E32" w:rsidP="00273E3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BD1151">
        <w:rPr>
          <w:rFonts w:ascii="Arial" w:hAnsi="Arial" w:cs="Arial"/>
        </w:rPr>
        <w:t xml:space="preserve">El presupuesto base de licitación se desglosa en: </w:t>
      </w:r>
    </w:p>
    <w:p w14:paraId="63B32AB0" w14:textId="77777777" w:rsidR="00273E32" w:rsidRPr="00BD1151" w:rsidRDefault="00273E32" w:rsidP="00273E3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6B799CF8" w14:textId="77777777" w:rsidR="005E71CB" w:rsidRPr="00BD1151" w:rsidRDefault="00273E32" w:rsidP="00CA1BD3">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BD1151">
        <w:rPr>
          <w:rFonts w:ascii="Arial" w:hAnsi="Arial" w:cs="Arial"/>
        </w:rPr>
        <w:t>Costes directos:</w:t>
      </w:r>
    </w:p>
    <w:p w14:paraId="3387B9AD" w14:textId="77777777" w:rsidR="00273E32" w:rsidRPr="00BD1151" w:rsidRDefault="00273E32" w:rsidP="00273E32">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BD1151">
        <w:rPr>
          <w:rFonts w:ascii="Arial" w:hAnsi="Arial" w:cs="Arial"/>
        </w:rPr>
        <w:lastRenderedPageBreak/>
        <w:t>Costes indirectos:</w:t>
      </w:r>
    </w:p>
    <w:p w14:paraId="78EAE4C1" w14:textId="77777777" w:rsidR="00273E32" w:rsidRPr="00BD1151" w:rsidRDefault="00273E32" w:rsidP="00273E32">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BD1151">
        <w:rPr>
          <w:rFonts w:ascii="Arial" w:hAnsi="Arial" w:cs="Arial"/>
        </w:rPr>
        <w:t>[Coste salariales:</w:t>
      </w:r>
      <w:r w:rsidRPr="00BD1151">
        <w:rPr>
          <w:rStyle w:val="Refdenotaalpie"/>
          <w:rFonts w:ascii="Arial" w:hAnsi="Arial" w:cs="Arial"/>
        </w:rPr>
        <w:footnoteReference w:id="41"/>
      </w:r>
      <w:r w:rsidRPr="00BD1151">
        <w:rPr>
          <w:rFonts w:ascii="Arial" w:hAnsi="Arial" w:cs="Arial"/>
        </w:rPr>
        <w:t>]</w:t>
      </w:r>
    </w:p>
    <w:p w14:paraId="6656C82E" w14:textId="77777777" w:rsidR="00273E32" w:rsidRPr="00BD1151" w:rsidRDefault="00273E32" w:rsidP="00273E32">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BD1151">
        <w:rPr>
          <w:rFonts w:ascii="Arial" w:hAnsi="Arial" w:cs="Arial"/>
        </w:rPr>
        <w:t>Otros eventuales gastos:</w:t>
      </w:r>
    </w:p>
    <w:p w14:paraId="2A4A8785" w14:textId="77777777" w:rsidR="00273E32" w:rsidRPr="00BD1151" w:rsidRDefault="00273E32" w:rsidP="00273E3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083DC7FF" w14:textId="77777777" w:rsidR="00273E32" w:rsidRPr="00BD1151" w:rsidRDefault="00273E32" w:rsidP="00273E3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BD1151">
        <w:rPr>
          <w:rFonts w:ascii="Arial" w:hAnsi="Arial" w:cs="Arial"/>
        </w:rPr>
        <w:t>Cofinanciación:</w:t>
      </w:r>
      <w:r w:rsidRPr="00BD1151">
        <w:rPr>
          <w:rFonts w:ascii="Arial" w:hAnsi="Arial" w:cs="Arial"/>
        </w:rPr>
        <w:tab/>
        <w:t>[SÍ]/[NO]</w:t>
      </w:r>
      <w:r w:rsidRPr="00BD1151">
        <w:rPr>
          <w:rFonts w:ascii="Arial" w:hAnsi="Arial" w:cs="Arial"/>
        </w:rPr>
        <w:tab/>
        <w:t>Ayuntamiento de Madrid:</w:t>
      </w:r>
      <w:r w:rsidRPr="00BD1151">
        <w:rPr>
          <w:rFonts w:ascii="Arial" w:hAnsi="Arial" w:cs="Arial"/>
        </w:rPr>
        <w:tab/>
        <w:t>%</w:t>
      </w:r>
      <w:r w:rsidRPr="00BD1151">
        <w:rPr>
          <w:rFonts w:ascii="Arial" w:hAnsi="Arial" w:cs="Arial"/>
        </w:rPr>
        <w:tab/>
        <w:t>Otros Entes:</w:t>
      </w:r>
      <w:r w:rsidRPr="00BD1151">
        <w:rPr>
          <w:rFonts w:ascii="Arial" w:hAnsi="Arial" w:cs="Arial"/>
        </w:rPr>
        <w:tab/>
        <w:t>%</w:t>
      </w:r>
    </w:p>
    <w:p w14:paraId="452E2A79" w14:textId="77777777" w:rsidR="00273E32" w:rsidRPr="00BD1151" w:rsidRDefault="00273E32" w:rsidP="00273E3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17203D93" w14:textId="77777777" w:rsidR="00273E32" w:rsidRPr="00BD1151" w:rsidRDefault="00273E32" w:rsidP="00273E3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BD1151">
        <w:rPr>
          <w:rFonts w:ascii="Arial" w:hAnsi="Arial" w:cs="Arial"/>
        </w:rPr>
        <w:t>Aportación del Ayuntamiento de Madrid:</w:t>
      </w:r>
      <w:r w:rsidRPr="00BD1151">
        <w:rPr>
          <w:rFonts w:ascii="Arial" w:hAnsi="Arial" w:cs="Arial"/>
        </w:rPr>
        <w:tab/>
      </w:r>
      <w:r w:rsidRPr="00BD1151">
        <w:rPr>
          <w:rFonts w:ascii="Arial" w:hAnsi="Arial" w:cs="Arial"/>
        </w:rPr>
        <w:tab/>
      </w:r>
      <w:r w:rsidRPr="00BD1151">
        <w:rPr>
          <w:rFonts w:ascii="Arial" w:hAnsi="Arial" w:cs="Arial"/>
        </w:rPr>
        <w:tab/>
        <w:t>euros</w:t>
      </w:r>
    </w:p>
    <w:p w14:paraId="4AE6ED2B" w14:textId="77777777" w:rsidR="00273E32" w:rsidRPr="00BD1151" w:rsidRDefault="00273E32" w:rsidP="00273E3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rPr>
      </w:pPr>
    </w:p>
    <w:p w14:paraId="18257060" w14:textId="77777777" w:rsidR="00273E32" w:rsidRPr="00BD1151" w:rsidRDefault="00273E32" w:rsidP="00273E3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BD1151">
        <w:rPr>
          <w:rFonts w:ascii="Arial" w:hAnsi="Arial" w:cs="Arial"/>
        </w:rPr>
        <w:t>Anualidad</w:t>
      </w:r>
      <w:r w:rsidRPr="00BD1151">
        <w:rPr>
          <w:rFonts w:ascii="Arial" w:hAnsi="Arial" w:cs="Arial"/>
        </w:rPr>
        <w:tab/>
      </w:r>
      <w:r w:rsidRPr="00BD1151">
        <w:rPr>
          <w:rFonts w:ascii="Arial" w:hAnsi="Arial" w:cs="Arial"/>
        </w:rPr>
        <w:tab/>
      </w:r>
      <w:r w:rsidRPr="00BD1151">
        <w:rPr>
          <w:rFonts w:ascii="Arial" w:hAnsi="Arial" w:cs="Arial"/>
        </w:rPr>
        <w:tab/>
        <w:t>Importe</w:t>
      </w:r>
      <w:r w:rsidRPr="00BD1151">
        <w:rPr>
          <w:rFonts w:ascii="Arial" w:hAnsi="Arial" w:cs="Arial"/>
        </w:rPr>
        <w:tab/>
        <w:t>(IVA  incluido)</w:t>
      </w:r>
      <w:r w:rsidRPr="00BD1151">
        <w:rPr>
          <w:rFonts w:ascii="Arial" w:hAnsi="Arial" w:cs="Arial"/>
        </w:rPr>
        <w:tab/>
      </w:r>
      <w:r w:rsidRPr="00BD1151">
        <w:rPr>
          <w:rFonts w:ascii="Arial" w:hAnsi="Arial" w:cs="Arial"/>
        </w:rPr>
        <w:tab/>
      </w:r>
    </w:p>
    <w:p w14:paraId="6F54DFF9" w14:textId="77777777" w:rsidR="00273E32" w:rsidRPr="00BD1151" w:rsidRDefault="00273E32" w:rsidP="00273E3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BD1151">
        <w:rPr>
          <w:rFonts w:ascii="Arial" w:hAnsi="Arial" w:cs="Arial"/>
        </w:rPr>
        <w:t>.................</w:t>
      </w:r>
      <w:r w:rsidRPr="00BD1151">
        <w:rPr>
          <w:rFonts w:ascii="Arial" w:hAnsi="Arial" w:cs="Arial"/>
        </w:rPr>
        <w:tab/>
      </w:r>
      <w:r w:rsidRPr="00BD1151">
        <w:rPr>
          <w:rFonts w:ascii="Arial" w:hAnsi="Arial" w:cs="Arial"/>
        </w:rPr>
        <w:tab/>
      </w:r>
      <w:r w:rsidRPr="00BD1151">
        <w:rPr>
          <w:rFonts w:ascii="Arial" w:hAnsi="Arial" w:cs="Arial"/>
        </w:rPr>
        <w:tab/>
        <w:t>..........................</w:t>
      </w:r>
      <w:r w:rsidRPr="00BD1151">
        <w:rPr>
          <w:rFonts w:ascii="Arial" w:hAnsi="Arial" w:cs="Arial"/>
        </w:rPr>
        <w:tab/>
        <w:t>euros</w:t>
      </w:r>
    </w:p>
    <w:p w14:paraId="26215024" w14:textId="77777777" w:rsidR="00273E32" w:rsidRPr="00BD1151" w:rsidRDefault="00273E32" w:rsidP="00273E3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rPr>
      </w:pPr>
      <w:r w:rsidRPr="00BD1151">
        <w:rPr>
          <w:rFonts w:ascii="Arial" w:hAnsi="Arial" w:cs="Arial"/>
        </w:rPr>
        <w:t>.................</w:t>
      </w:r>
      <w:r w:rsidRPr="00BD1151">
        <w:rPr>
          <w:rFonts w:ascii="Arial" w:hAnsi="Arial" w:cs="Arial"/>
        </w:rPr>
        <w:tab/>
      </w:r>
      <w:r w:rsidRPr="00BD1151">
        <w:rPr>
          <w:rFonts w:ascii="Arial" w:hAnsi="Arial" w:cs="Arial"/>
        </w:rPr>
        <w:tab/>
      </w:r>
      <w:r w:rsidRPr="00BD1151">
        <w:rPr>
          <w:rFonts w:ascii="Arial" w:hAnsi="Arial" w:cs="Arial"/>
        </w:rPr>
        <w:tab/>
        <w:t>..........................</w:t>
      </w:r>
      <w:r w:rsidRPr="00BD1151">
        <w:rPr>
          <w:rFonts w:ascii="Arial" w:hAnsi="Arial" w:cs="Arial"/>
        </w:rPr>
        <w:tab/>
        <w:t>euros</w:t>
      </w:r>
      <w:r w:rsidRPr="00BD1151">
        <w:rPr>
          <w:rFonts w:ascii="Arial" w:hAnsi="Arial" w:cs="Arial"/>
        </w:rPr>
        <w:tab/>
      </w:r>
    </w:p>
    <w:p w14:paraId="670C3225" w14:textId="77777777" w:rsidR="00273E32" w:rsidRPr="00BD1151" w:rsidRDefault="00273E32" w:rsidP="00273E3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BD1151">
        <w:rPr>
          <w:rFonts w:ascii="Arial" w:hAnsi="Arial" w:cs="Arial"/>
        </w:rPr>
        <w:t>.................</w:t>
      </w:r>
      <w:r w:rsidRPr="00BD1151">
        <w:rPr>
          <w:rFonts w:ascii="Arial" w:hAnsi="Arial" w:cs="Arial"/>
        </w:rPr>
        <w:tab/>
      </w:r>
      <w:r w:rsidRPr="00BD1151">
        <w:rPr>
          <w:rFonts w:ascii="Arial" w:hAnsi="Arial" w:cs="Arial"/>
        </w:rPr>
        <w:tab/>
      </w:r>
      <w:r w:rsidRPr="00BD1151">
        <w:rPr>
          <w:rFonts w:ascii="Arial" w:hAnsi="Arial" w:cs="Arial"/>
        </w:rPr>
        <w:tab/>
        <w:t>..........................</w:t>
      </w:r>
      <w:r w:rsidRPr="00BD1151">
        <w:rPr>
          <w:rFonts w:ascii="Arial" w:hAnsi="Arial" w:cs="Arial"/>
        </w:rPr>
        <w:tab/>
        <w:t>euros</w:t>
      </w:r>
    </w:p>
    <w:p w14:paraId="59EC90B4" w14:textId="77777777" w:rsidR="00273E32" w:rsidRPr="00BD1151" w:rsidRDefault="00273E32" w:rsidP="00273E3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rPr>
      </w:pPr>
      <w:r w:rsidRPr="00BD1151">
        <w:rPr>
          <w:rFonts w:ascii="Arial" w:hAnsi="Arial" w:cs="Arial"/>
        </w:rPr>
        <w:t>................</w:t>
      </w:r>
      <w:r w:rsidRPr="00BD1151">
        <w:rPr>
          <w:rFonts w:ascii="Arial" w:hAnsi="Arial" w:cs="Arial"/>
        </w:rPr>
        <w:tab/>
      </w:r>
      <w:r w:rsidRPr="00BD1151">
        <w:rPr>
          <w:rFonts w:ascii="Arial" w:hAnsi="Arial" w:cs="Arial"/>
        </w:rPr>
        <w:tab/>
      </w:r>
      <w:r w:rsidRPr="00BD1151">
        <w:rPr>
          <w:rFonts w:ascii="Arial" w:hAnsi="Arial" w:cs="Arial"/>
        </w:rPr>
        <w:tab/>
        <w:t>..........................</w:t>
      </w:r>
      <w:r w:rsidRPr="00BD1151">
        <w:rPr>
          <w:rFonts w:ascii="Arial" w:hAnsi="Arial" w:cs="Arial"/>
        </w:rPr>
        <w:tab/>
        <w:t>euros</w:t>
      </w:r>
    </w:p>
    <w:p w14:paraId="63782C5E" w14:textId="77777777" w:rsidR="00273E32" w:rsidRPr="00BD1151" w:rsidRDefault="00273E32" w:rsidP="00273E3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rPr>
      </w:pPr>
    </w:p>
    <w:p w14:paraId="144B1055" w14:textId="77777777" w:rsidR="00273E32" w:rsidRPr="00BD1151" w:rsidRDefault="00273E32" w:rsidP="00273E32">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rPr>
      </w:pPr>
      <w:r w:rsidRPr="00BD1151">
        <w:rPr>
          <w:rFonts w:ascii="Arial" w:hAnsi="Arial" w:cs="Arial"/>
        </w:rPr>
        <w:t>Anualidad corriente:</w:t>
      </w:r>
      <w:r w:rsidRPr="00BD1151">
        <w:rPr>
          <w:rFonts w:ascii="Arial" w:hAnsi="Arial" w:cs="Arial"/>
        </w:rPr>
        <w:tab/>
      </w:r>
    </w:p>
    <w:p w14:paraId="1EBE3BDC" w14:textId="77777777" w:rsidR="00273E32" w:rsidRPr="00BD1151" w:rsidRDefault="00273E32" w:rsidP="00273E32">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rPr>
      </w:pPr>
      <w:r w:rsidRPr="00BD1151">
        <w:rPr>
          <w:rFonts w:ascii="Arial" w:hAnsi="Arial" w:cs="Arial"/>
        </w:rPr>
        <w:t>Centro</w:t>
      </w:r>
      <w:r w:rsidRPr="00BD1151">
        <w:rPr>
          <w:rFonts w:ascii="Arial" w:hAnsi="Arial" w:cs="Arial"/>
        </w:rPr>
        <w:tab/>
      </w:r>
      <w:r w:rsidRPr="00BD1151">
        <w:rPr>
          <w:rFonts w:ascii="Arial" w:hAnsi="Arial" w:cs="Arial"/>
        </w:rPr>
        <w:tab/>
        <w:t>Sección</w:t>
      </w:r>
      <w:r w:rsidRPr="00BD1151">
        <w:rPr>
          <w:rFonts w:ascii="Arial" w:hAnsi="Arial" w:cs="Arial"/>
        </w:rPr>
        <w:tab/>
      </w:r>
      <w:r w:rsidRPr="00BD1151">
        <w:rPr>
          <w:rFonts w:ascii="Arial" w:hAnsi="Arial" w:cs="Arial"/>
        </w:rPr>
        <w:tab/>
        <w:t>Programa</w:t>
      </w:r>
      <w:r w:rsidRPr="00BD1151">
        <w:rPr>
          <w:rFonts w:ascii="Arial" w:hAnsi="Arial" w:cs="Arial"/>
        </w:rPr>
        <w:tab/>
      </w:r>
      <w:r w:rsidRPr="00BD1151">
        <w:rPr>
          <w:rFonts w:ascii="Arial" w:hAnsi="Arial" w:cs="Arial"/>
        </w:rPr>
        <w:tab/>
        <w:t>Económica</w:t>
      </w:r>
      <w:r w:rsidRPr="00BD1151">
        <w:rPr>
          <w:rFonts w:ascii="Arial" w:hAnsi="Arial" w:cs="Arial"/>
        </w:rPr>
        <w:tab/>
        <w:t xml:space="preserve">Importe </w:t>
      </w:r>
      <w:r w:rsidRPr="00BD1151">
        <w:rPr>
          <w:rFonts w:ascii="Arial" w:hAnsi="Arial" w:cs="Arial"/>
        </w:rPr>
        <w:tab/>
        <w:t>(IVA incluido)</w:t>
      </w:r>
    </w:p>
    <w:p w14:paraId="030B3C7E" w14:textId="77777777" w:rsidR="00273E32" w:rsidRPr="00BD1151" w:rsidRDefault="00273E32" w:rsidP="00273E3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BD1151">
        <w:rPr>
          <w:rFonts w:ascii="Arial" w:hAnsi="Arial" w:cs="Arial"/>
        </w:rPr>
        <w:t>...........</w:t>
      </w:r>
      <w:r w:rsidRPr="00BD1151">
        <w:rPr>
          <w:rFonts w:ascii="Arial" w:hAnsi="Arial" w:cs="Arial"/>
        </w:rPr>
        <w:tab/>
      </w:r>
      <w:r w:rsidRPr="00BD1151">
        <w:rPr>
          <w:rFonts w:ascii="Arial" w:hAnsi="Arial" w:cs="Arial"/>
        </w:rPr>
        <w:tab/>
        <w:t>............</w:t>
      </w:r>
      <w:r w:rsidRPr="00BD1151">
        <w:rPr>
          <w:rFonts w:ascii="Arial" w:hAnsi="Arial" w:cs="Arial"/>
        </w:rPr>
        <w:tab/>
      </w:r>
      <w:r w:rsidRPr="00BD1151">
        <w:rPr>
          <w:rFonts w:ascii="Arial" w:hAnsi="Arial" w:cs="Arial"/>
        </w:rPr>
        <w:tab/>
        <w:t>.................</w:t>
      </w:r>
      <w:r w:rsidRPr="00BD1151">
        <w:rPr>
          <w:rFonts w:ascii="Arial" w:hAnsi="Arial" w:cs="Arial"/>
        </w:rPr>
        <w:tab/>
      </w:r>
      <w:r w:rsidRPr="00BD1151">
        <w:rPr>
          <w:rFonts w:ascii="Arial" w:hAnsi="Arial" w:cs="Arial"/>
        </w:rPr>
        <w:tab/>
        <w:t>..................</w:t>
      </w:r>
      <w:r w:rsidRPr="00BD1151">
        <w:rPr>
          <w:rFonts w:ascii="Arial" w:hAnsi="Arial" w:cs="Arial"/>
        </w:rPr>
        <w:tab/>
        <w:t>...................</w:t>
      </w:r>
    </w:p>
    <w:p w14:paraId="611C71E2" w14:textId="77777777" w:rsidR="00273E32" w:rsidRPr="00BD1151" w:rsidRDefault="00273E32" w:rsidP="00273E3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rPr>
      </w:pPr>
      <w:r w:rsidRPr="00BD1151">
        <w:rPr>
          <w:rFonts w:ascii="Arial" w:hAnsi="Arial" w:cs="Arial"/>
        </w:rPr>
        <w:t>..........</w:t>
      </w:r>
      <w:r w:rsidRPr="00BD1151">
        <w:rPr>
          <w:rFonts w:ascii="Arial" w:hAnsi="Arial" w:cs="Arial"/>
        </w:rPr>
        <w:tab/>
      </w:r>
      <w:r w:rsidRPr="00BD1151">
        <w:rPr>
          <w:rFonts w:ascii="Arial" w:hAnsi="Arial" w:cs="Arial"/>
        </w:rPr>
        <w:tab/>
        <w:t>............</w:t>
      </w:r>
      <w:r w:rsidRPr="00BD1151">
        <w:rPr>
          <w:rFonts w:ascii="Arial" w:hAnsi="Arial" w:cs="Arial"/>
        </w:rPr>
        <w:tab/>
      </w:r>
      <w:r w:rsidRPr="00BD1151">
        <w:rPr>
          <w:rFonts w:ascii="Arial" w:hAnsi="Arial" w:cs="Arial"/>
        </w:rPr>
        <w:tab/>
        <w:t>................</w:t>
      </w:r>
      <w:r w:rsidRPr="00BD1151">
        <w:rPr>
          <w:rFonts w:ascii="Arial" w:hAnsi="Arial" w:cs="Arial"/>
        </w:rPr>
        <w:tab/>
      </w:r>
      <w:r w:rsidRPr="00BD1151">
        <w:rPr>
          <w:rFonts w:ascii="Arial" w:hAnsi="Arial" w:cs="Arial"/>
        </w:rPr>
        <w:tab/>
        <w:t>..................</w:t>
      </w:r>
      <w:r w:rsidRPr="00BD1151">
        <w:rPr>
          <w:rFonts w:ascii="Arial" w:hAnsi="Arial" w:cs="Arial"/>
        </w:rPr>
        <w:tab/>
        <w:t>...................</w:t>
      </w:r>
    </w:p>
    <w:p w14:paraId="1B49C937" w14:textId="77777777" w:rsidR="00273E32" w:rsidRPr="00BD1151" w:rsidRDefault="00273E32" w:rsidP="00273E3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BD1151">
        <w:rPr>
          <w:rFonts w:ascii="Arial" w:hAnsi="Arial" w:cs="Arial"/>
        </w:rPr>
        <w:t>..........</w:t>
      </w:r>
      <w:r w:rsidRPr="00BD1151">
        <w:rPr>
          <w:rFonts w:ascii="Arial" w:hAnsi="Arial" w:cs="Arial"/>
        </w:rPr>
        <w:tab/>
      </w:r>
      <w:r w:rsidRPr="00BD1151">
        <w:rPr>
          <w:rFonts w:ascii="Arial" w:hAnsi="Arial" w:cs="Arial"/>
        </w:rPr>
        <w:tab/>
        <w:t>............</w:t>
      </w:r>
      <w:r w:rsidRPr="00BD1151">
        <w:rPr>
          <w:rFonts w:ascii="Arial" w:hAnsi="Arial" w:cs="Arial"/>
        </w:rPr>
        <w:tab/>
        <w:t xml:space="preserve">       ................</w:t>
      </w:r>
      <w:r w:rsidRPr="00BD1151">
        <w:rPr>
          <w:rFonts w:ascii="Arial" w:hAnsi="Arial" w:cs="Arial"/>
        </w:rPr>
        <w:tab/>
      </w:r>
      <w:r w:rsidRPr="00BD1151">
        <w:rPr>
          <w:rFonts w:ascii="Arial" w:hAnsi="Arial" w:cs="Arial"/>
        </w:rPr>
        <w:tab/>
        <w:t>...................</w:t>
      </w:r>
      <w:r w:rsidRPr="00BD1151">
        <w:rPr>
          <w:rFonts w:ascii="Arial" w:hAnsi="Arial" w:cs="Arial"/>
        </w:rPr>
        <w:tab/>
        <w:t>...................</w:t>
      </w:r>
    </w:p>
    <w:p w14:paraId="78B912DA" w14:textId="77777777" w:rsidR="00273E32" w:rsidRPr="00BD1151" w:rsidRDefault="00273E32" w:rsidP="00273E3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rPr>
      </w:pPr>
      <w:r w:rsidRPr="00BD1151">
        <w:rPr>
          <w:rFonts w:ascii="Arial" w:hAnsi="Arial" w:cs="Arial"/>
        </w:rPr>
        <w:t>Aportación de los entes cofinanciadores</w:t>
      </w:r>
      <w:r w:rsidRPr="00BD1151">
        <w:rPr>
          <w:rFonts w:ascii="Arial" w:hAnsi="Arial" w:cs="Arial"/>
        </w:rPr>
        <w:tab/>
      </w:r>
      <w:r w:rsidRPr="00BD1151">
        <w:rPr>
          <w:rFonts w:ascii="Arial" w:hAnsi="Arial" w:cs="Arial"/>
        </w:rPr>
        <w:tab/>
      </w:r>
      <w:r w:rsidRPr="00BD1151">
        <w:rPr>
          <w:rFonts w:ascii="Arial" w:hAnsi="Arial" w:cs="Arial"/>
        </w:rPr>
        <w:tab/>
        <w:t>Importe</w:t>
      </w:r>
      <w:r w:rsidRPr="00BD1151">
        <w:rPr>
          <w:rFonts w:ascii="Arial" w:hAnsi="Arial" w:cs="Arial"/>
        </w:rPr>
        <w:tab/>
        <w:t>(IVA incluido)</w:t>
      </w:r>
    </w:p>
    <w:p w14:paraId="6F152729" w14:textId="77777777" w:rsidR="00273E32" w:rsidRPr="00BD1151" w:rsidRDefault="00273E32" w:rsidP="00273E32">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BD1151">
        <w:rPr>
          <w:rFonts w:ascii="Arial" w:hAnsi="Arial" w:cs="Arial"/>
        </w:rPr>
        <w:t>................................................................</w:t>
      </w:r>
      <w:r w:rsidRPr="00BD1151">
        <w:rPr>
          <w:rFonts w:ascii="Arial" w:hAnsi="Arial" w:cs="Arial"/>
        </w:rPr>
        <w:tab/>
      </w:r>
      <w:r w:rsidRPr="00BD1151">
        <w:rPr>
          <w:rFonts w:ascii="Arial" w:hAnsi="Arial" w:cs="Arial"/>
        </w:rPr>
        <w:tab/>
      </w:r>
      <w:r w:rsidRPr="00BD1151">
        <w:rPr>
          <w:rFonts w:ascii="Arial" w:hAnsi="Arial" w:cs="Arial"/>
        </w:rPr>
        <w:tab/>
        <w:t>...................</w:t>
      </w:r>
    </w:p>
    <w:p w14:paraId="198C3460" w14:textId="77777777" w:rsidR="00273E32" w:rsidRPr="00BD1151" w:rsidRDefault="00273E32" w:rsidP="00273E32">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BD1151">
        <w:rPr>
          <w:rFonts w:ascii="Arial" w:hAnsi="Arial" w:cs="Arial"/>
        </w:rPr>
        <w:t>................................................................</w:t>
      </w:r>
      <w:r w:rsidRPr="00BD1151">
        <w:rPr>
          <w:rFonts w:ascii="Arial" w:hAnsi="Arial" w:cs="Arial"/>
        </w:rPr>
        <w:tab/>
      </w:r>
      <w:r w:rsidRPr="00BD1151">
        <w:rPr>
          <w:rFonts w:ascii="Arial" w:hAnsi="Arial" w:cs="Arial"/>
        </w:rPr>
        <w:tab/>
      </w:r>
      <w:r w:rsidRPr="00BD1151">
        <w:rPr>
          <w:rFonts w:ascii="Arial" w:hAnsi="Arial" w:cs="Arial"/>
        </w:rPr>
        <w:tab/>
        <w:t>...................</w:t>
      </w:r>
    </w:p>
    <w:p w14:paraId="32C210AE" w14:textId="77777777" w:rsidR="00273E32" w:rsidRPr="00BD1151" w:rsidRDefault="00273E32" w:rsidP="00273E32">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BD1151">
        <w:rPr>
          <w:rFonts w:ascii="Arial" w:hAnsi="Arial" w:cs="Arial"/>
        </w:rPr>
        <w:t>................................................................</w:t>
      </w:r>
      <w:r w:rsidRPr="00BD1151">
        <w:rPr>
          <w:rFonts w:ascii="Arial" w:hAnsi="Arial" w:cs="Arial"/>
        </w:rPr>
        <w:tab/>
      </w:r>
      <w:r w:rsidRPr="00BD1151">
        <w:rPr>
          <w:rFonts w:ascii="Arial" w:hAnsi="Arial" w:cs="Arial"/>
        </w:rPr>
        <w:tab/>
      </w:r>
      <w:r w:rsidRPr="00BD1151">
        <w:rPr>
          <w:rFonts w:ascii="Arial" w:hAnsi="Arial" w:cs="Arial"/>
        </w:rPr>
        <w:tab/>
        <w:t>...................</w:t>
      </w:r>
    </w:p>
    <w:p w14:paraId="5A06B9D4" w14:textId="77777777" w:rsidR="00273E32" w:rsidRPr="00BD1151" w:rsidRDefault="00273E32" w:rsidP="00273E3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BD1151">
        <w:rPr>
          <w:rFonts w:ascii="Arial" w:hAnsi="Arial" w:cs="Arial"/>
        </w:rPr>
        <w:t xml:space="preserve">Sistema de determinación del presupuesto:  </w:t>
      </w:r>
    </w:p>
    <w:p w14:paraId="4F13D2F4" w14:textId="77777777" w:rsidR="00273E32" w:rsidRPr="00BD1151" w:rsidRDefault="00273E32" w:rsidP="00273E3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4690CBC8" w14:textId="77777777" w:rsidR="0040169A" w:rsidRPr="00BD1151" w:rsidRDefault="00273E32" w:rsidP="0040169A">
      <w:pPr>
        <w:widowControl w:val="0"/>
        <w:suppressAutoHyphens/>
        <w:autoSpaceDE w:val="0"/>
        <w:autoSpaceDN w:val="0"/>
        <w:adjustRightInd w:val="0"/>
        <w:spacing w:line="288" w:lineRule="auto"/>
        <w:jc w:val="both"/>
        <w:rPr>
          <w:rFonts w:ascii="Arial" w:hAnsi="Arial" w:cs="Arial"/>
          <w:b/>
        </w:rPr>
      </w:pPr>
      <w:r w:rsidRPr="00BD1151">
        <w:rPr>
          <w:rFonts w:ascii="Arial" w:hAnsi="Arial" w:cs="Arial"/>
          <w:i/>
        </w:rPr>
        <w:t xml:space="preserve">(La determinación del precio se efectuará de conformidad con lo dispuesto en el </w:t>
      </w:r>
      <w:r w:rsidRPr="00BD1151">
        <w:rPr>
          <w:rFonts w:ascii="Arial" w:hAnsi="Arial" w:cs="Arial"/>
          <w:i/>
          <w:iCs/>
        </w:rPr>
        <w:t>artículo 309 LCSP)</w:t>
      </w:r>
    </w:p>
    <w:p w14:paraId="3BE69C23" w14:textId="77777777" w:rsidR="00273E32" w:rsidRPr="00BD1151" w:rsidRDefault="00273E32" w:rsidP="00273E3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s>
        <w:spacing w:line="288" w:lineRule="auto"/>
        <w:ind w:left="520"/>
        <w:jc w:val="both"/>
        <w:rPr>
          <w:rFonts w:ascii="Arial" w:hAnsi="Arial" w:cs="Arial"/>
          <w:iCs/>
        </w:rPr>
      </w:pPr>
      <w:r w:rsidRPr="00BD1151">
        <w:rPr>
          <w:rFonts w:ascii="Arial" w:hAnsi="Arial" w:cs="Arial"/>
          <w:i/>
          <w:iCs/>
        </w:rPr>
        <w:t xml:space="preserve">  </w:t>
      </w:r>
    </w:p>
    <w:p w14:paraId="1900B472" w14:textId="77777777" w:rsidR="00273E32" w:rsidRPr="00BD1151" w:rsidRDefault="00273E32" w:rsidP="00273E32">
      <w:pPr>
        <w:pStyle w:val="Prrafodelista"/>
        <w:spacing w:after="160" w:line="256" w:lineRule="auto"/>
        <w:ind w:left="0"/>
        <w:contextualSpacing/>
        <w:jc w:val="both"/>
        <w:rPr>
          <w:rFonts w:ascii="Arial" w:hAnsi="Arial" w:cs="Arial"/>
        </w:rPr>
      </w:pPr>
      <w:r w:rsidRPr="00BD1151">
        <w:rPr>
          <w:rFonts w:ascii="Arial" w:hAnsi="Arial" w:cs="Arial"/>
        </w:rPr>
        <w:t>Posibilidad de incrementar el número de unidades hasta el 10 % del precio del contrato</w:t>
      </w:r>
      <w:r w:rsidRPr="00BD1151">
        <w:rPr>
          <w:rStyle w:val="Refdenotaalpie"/>
          <w:rFonts w:ascii="Arial" w:hAnsi="Arial" w:cs="Arial"/>
        </w:rPr>
        <w:footnoteReference w:id="42"/>
      </w:r>
      <w:r w:rsidRPr="00BD1151">
        <w:rPr>
          <w:rFonts w:ascii="Arial" w:hAnsi="Arial" w:cs="Arial"/>
        </w:rPr>
        <w:t xml:space="preserve">: </w:t>
      </w:r>
      <w:r w:rsidRPr="00BD1151">
        <w:rPr>
          <w:rFonts w:ascii="Arial" w:hAnsi="Arial" w:cs="Arial"/>
          <w:spacing w:val="-3"/>
        </w:rPr>
        <w:t>[</w:t>
      </w:r>
      <w:r w:rsidR="00F40B93" w:rsidRPr="00BD1151">
        <w:rPr>
          <w:rFonts w:ascii="Arial" w:hAnsi="Arial" w:cs="Arial"/>
        </w:rPr>
        <w:t>SI]</w:t>
      </w:r>
      <w:r w:rsidRPr="00BD1151">
        <w:rPr>
          <w:rFonts w:ascii="Arial" w:hAnsi="Arial" w:cs="Arial"/>
          <w:spacing w:val="-3"/>
        </w:rPr>
        <w:t xml:space="preserve"> [</w:t>
      </w:r>
      <w:r w:rsidRPr="00BD1151">
        <w:rPr>
          <w:rFonts w:ascii="Arial" w:hAnsi="Arial" w:cs="Arial"/>
        </w:rPr>
        <w:t>NO</w:t>
      </w:r>
      <w:r w:rsidRPr="00BD1151">
        <w:rPr>
          <w:rFonts w:ascii="Arial" w:hAnsi="Arial" w:cs="Arial"/>
          <w:spacing w:val="-3"/>
        </w:rPr>
        <w:t>]</w:t>
      </w:r>
    </w:p>
    <w:p w14:paraId="4B174910" w14:textId="77777777" w:rsidR="00273E32" w:rsidRPr="00BD1151" w:rsidRDefault="00273E32" w:rsidP="00273E3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575AC7DF" w14:textId="63279061" w:rsidR="00273E32" w:rsidRPr="00BD1151" w:rsidRDefault="00273E32" w:rsidP="00273E32">
      <w:pPr>
        <w:widowControl w:val="0"/>
        <w:suppressAutoHyphens/>
        <w:autoSpaceDE w:val="0"/>
        <w:autoSpaceDN w:val="0"/>
        <w:adjustRightInd w:val="0"/>
        <w:spacing w:line="288" w:lineRule="auto"/>
        <w:ind w:hanging="4"/>
        <w:jc w:val="both"/>
        <w:rPr>
          <w:rFonts w:ascii="Arial" w:hAnsi="Arial" w:cs="Arial"/>
          <w:b/>
          <w:bCs/>
          <w:vertAlign w:val="superscript"/>
        </w:rPr>
      </w:pPr>
      <w:r w:rsidRPr="00BD1151">
        <w:rPr>
          <w:rFonts w:ascii="Arial" w:hAnsi="Arial" w:cs="Arial"/>
          <w:b/>
          <w:bCs/>
          <w:spacing w:val="-3"/>
        </w:rPr>
        <w:lastRenderedPageBreak/>
        <w:t>8.- Revisión</w:t>
      </w:r>
      <w:r w:rsidR="008F6031" w:rsidRPr="00BD1151">
        <w:rPr>
          <w:rFonts w:ascii="Arial" w:hAnsi="Arial" w:cs="Arial"/>
          <w:b/>
          <w:bCs/>
          <w:spacing w:val="-3"/>
        </w:rPr>
        <w:t xml:space="preserve"> de precios</w:t>
      </w:r>
      <w:r w:rsidR="00C535D8">
        <w:rPr>
          <w:rFonts w:ascii="Arial" w:hAnsi="Arial" w:cs="Arial"/>
          <w:b/>
          <w:bCs/>
          <w:spacing w:val="-3"/>
        </w:rPr>
        <w:t>.</w:t>
      </w:r>
      <w:r w:rsidRPr="00BD1151">
        <w:rPr>
          <w:rFonts w:ascii="Arial" w:hAnsi="Arial" w:cs="Arial"/>
          <w:b/>
          <w:bCs/>
          <w:vertAlign w:val="superscript"/>
        </w:rPr>
        <w:footnoteReference w:id="43"/>
      </w:r>
      <w:r w:rsidRPr="00BD1151">
        <w:rPr>
          <w:rFonts w:ascii="Arial" w:hAnsi="Arial" w:cs="Arial"/>
          <w:b/>
          <w:bCs/>
          <w:vertAlign w:val="superscript"/>
        </w:rPr>
        <w:t xml:space="preserve"> </w:t>
      </w:r>
    </w:p>
    <w:p w14:paraId="50B2A6C7" w14:textId="77777777" w:rsidR="00273E32" w:rsidRPr="00BD1151" w:rsidRDefault="00273E32" w:rsidP="00273E32">
      <w:pPr>
        <w:widowControl w:val="0"/>
        <w:suppressAutoHyphens/>
        <w:autoSpaceDE w:val="0"/>
        <w:autoSpaceDN w:val="0"/>
        <w:adjustRightInd w:val="0"/>
        <w:spacing w:line="288" w:lineRule="auto"/>
        <w:ind w:left="544" w:hanging="544"/>
        <w:jc w:val="both"/>
        <w:rPr>
          <w:rFonts w:ascii="Arial" w:hAnsi="Arial" w:cs="Arial"/>
          <w:b/>
          <w:bCs/>
          <w:spacing w:val="-3"/>
        </w:rPr>
      </w:pPr>
    </w:p>
    <w:p w14:paraId="70B5084A" w14:textId="77777777" w:rsidR="00273E32" w:rsidRPr="00BD1151" w:rsidRDefault="00273E32" w:rsidP="00273E32">
      <w:pPr>
        <w:widowControl w:val="0"/>
        <w:suppressAutoHyphens/>
        <w:autoSpaceDE w:val="0"/>
        <w:autoSpaceDN w:val="0"/>
        <w:adjustRightInd w:val="0"/>
        <w:spacing w:line="288" w:lineRule="auto"/>
        <w:ind w:left="544" w:hanging="24"/>
        <w:jc w:val="both"/>
        <w:rPr>
          <w:rFonts w:ascii="Arial" w:hAnsi="Arial" w:cs="Arial"/>
          <w:spacing w:val="-3"/>
        </w:rPr>
      </w:pPr>
      <w:r w:rsidRPr="00BD1151">
        <w:rPr>
          <w:rFonts w:ascii="Arial" w:hAnsi="Arial" w:cs="Arial"/>
          <w:spacing w:val="-3"/>
        </w:rPr>
        <w:t xml:space="preserve">Procede: [SÍ] [NO] </w:t>
      </w:r>
    </w:p>
    <w:p w14:paraId="6C0C0394" w14:textId="77777777" w:rsidR="006846D8" w:rsidRPr="00BD1151" w:rsidRDefault="006846D8" w:rsidP="00273E32">
      <w:pPr>
        <w:widowControl w:val="0"/>
        <w:suppressAutoHyphens/>
        <w:autoSpaceDE w:val="0"/>
        <w:autoSpaceDN w:val="0"/>
        <w:adjustRightInd w:val="0"/>
        <w:spacing w:line="288" w:lineRule="auto"/>
        <w:ind w:left="544" w:hanging="24"/>
        <w:jc w:val="both"/>
        <w:rPr>
          <w:rFonts w:ascii="Arial" w:hAnsi="Arial" w:cs="Arial"/>
          <w:spacing w:val="-3"/>
        </w:rPr>
      </w:pPr>
    </w:p>
    <w:p w14:paraId="23F238FB" w14:textId="77777777" w:rsidR="006846D8" w:rsidRPr="00BD1151" w:rsidRDefault="006846D8" w:rsidP="006846D8">
      <w:pPr>
        <w:widowControl w:val="0"/>
        <w:suppressAutoHyphens/>
        <w:autoSpaceDE w:val="0"/>
        <w:autoSpaceDN w:val="0"/>
        <w:adjustRightInd w:val="0"/>
        <w:spacing w:line="288" w:lineRule="auto"/>
        <w:ind w:left="544" w:hanging="24"/>
        <w:jc w:val="both"/>
        <w:rPr>
          <w:rFonts w:ascii="Arial" w:hAnsi="Arial" w:cs="Arial"/>
          <w:i/>
          <w:iCs/>
          <w:spacing w:val="-3"/>
        </w:rPr>
      </w:pPr>
      <w:r w:rsidRPr="00BD1151">
        <w:rPr>
          <w:rFonts w:ascii="Arial" w:hAnsi="Arial" w:cs="Arial"/>
          <w:spacing w:val="-3"/>
        </w:rPr>
        <w:t>[</w:t>
      </w:r>
      <w:r w:rsidRPr="00BD1151">
        <w:rPr>
          <w:rFonts w:ascii="Arial" w:hAnsi="Arial" w:cs="Arial"/>
          <w:i/>
          <w:iCs/>
          <w:spacing w:val="-3"/>
        </w:rPr>
        <w:t>(En caso afirmativo indicar:</w:t>
      </w:r>
    </w:p>
    <w:p w14:paraId="1E80C489" w14:textId="77777777" w:rsidR="00273E32" w:rsidRPr="00BD1151" w:rsidRDefault="00273E32" w:rsidP="006846D8">
      <w:pPr>
        <w:widowControl w:val="0"/>
        <w:suppressAutoHyphens/>
        <w:autoSpaceDE w:val="0"/>
        <w:autoSpaceDN w:val="0"/>
        <w:adjustRightInd w:val="0"/>
        <w:spacing w:line="288" w:lineRule="auto"/>
        <w:jc w:val="both"/>
        <w:rPr>
          <w:rFonts w:ascii="Arial" w:hAnsi="Arial" w:cs="Arial"/>
          <w:b/>
          <w:bCs/>
          <w:spacing w:val="-3"/>
        </w:rPr>
      </w:pPr>
    </w:p>
    <w:p w14:paraId="4D007CF5" w14:textId="77777777" w:rsidR="00273E32" w:rsidRPr="00BD1151" w:rsidRDefault="00D174F0" w:rsidP="00D174F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rPr>
      </w:pPr>
      <w:r w:rsidRPr="00BD1151">
        <w:rPr>
          <w:rFonts w:ascii="Arial" w:hAnsi="Arial" w:cs="Arial"/>
          <w:b/>
          <w:spacing w:val="-3"/>
        </w:rPr>
        <w:t>-</w:t>
      </w:r>
      <w:r w:rsidRPr="00BD1151">
        <w:rPr>
          <w:rFonts w:ascii="Arial" w:hAnsi="Arial" w:cs="Arial"/>
          <w:b/>
        </w:rPr>
        <w:t xml:space="preserve"> </w:t>
      </w:r>
      <w:r w:rsidR="00273E32" w:rsidRPr="00BD1151">
        <w:rPr>
          <w:rFonts w:ascii="Arial" w:hAnsi="Arial" w:cs="Arial"/>
          <w:b/>
        </w:rPr>
        <w:t xml:space="preserve">Fórmula/s: </w:t>
      </w:r>
      <w:r w:rsidR="00273E32" w:rsidRPr="00BD1151">
        <w:rPr>
          <w:rFonts w:ascii="Arial" w:hAnsi="Arial" w:cs="Arial"/>
        </w:rPr>
        <w:t>&lt;NUMERO / DESCRIPCIÓN/FÓRMULA&gt;</w:t>
      </w:r>
      <w:r w:rsidR="00F94D03" w:rsidRPr="00BD1151">
        <w:rPr>
          <w:rFonts w:ascii="Arial" w:hAnsi="Arial" w:cs="Arial"/>
        </w:rPr>
        <w:t>)</w:t>
      </w:r>
      <w:r w:rsidR="00273E32" w:rsidRPr="00BD1151">
        <w:rPr>
          <w:rFonts w:ascii="Arial" w:hAnsi="Arial" w:cs="Arial"/>
          <w:b/>
        </w:rPr>
        <w:t xml:space="preserve"> </w:t>
      </w:r>
    </w:p>
    <w:p w14:paraId="26C69DE5" w14:textId="77777777" w:rsidR="006846D8" w:rsidRPr="00BD1151" w:rsidRDefault="006846D8" w:rsidP="00273E3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rPr>
      </w:pPr>
    </w:p>
    <w:p w14:paraId="2CA41A55" w14:textId="77777777" w:rsidR="006846D8" w:rsidRPr="00BD1151" w:rsidRDefault="006846D8" w:rsidP="006846D8">
      <w:pPr>
        <w:spacing w:line="288" w:lineRule="auto"/>
        <w:ind w:left="567" w:right="567"/>
        <w:jc w:val="both"/>
        <w:rPr>
          <w:rFonts w:ascii="Arial" w:eastAsia="Calibri" w:hAnsi="Arial" w:cs="Arial"/>
          <w:i/>
          <w:iCs/>
          <w:lang w:eastAsia="en-US"/>
        </w:rPr>
      </w:pPr>
      <w:r w:rsidRPr="00BD1151">
        <w:rPr>
          <w:rFonts w:ascii="Arial" w:eastAsia="Calibri" w:hAnsi="Arial" w:cs="Arial"/>
          <w:i/>
          <w:iCs/>
          <w:lang w:eastAsia="en-US"/>
        </w:rPr>
        <w:t>(En los contratos en los que el período de recuperación de la inversión sea inferior a cinco años, previa justificación en el expediente, se podrá prever la revisión de precios siempre que la suma de la participación en el presupuesto base de licitación del contrato de las materias primas, bienes intermedios y energía que se hayan de emplear supere el 20 por ciento del presupuesto base de licitación, debiendo indicarse, respecto de aquellos que tengan una participación superior al 1%, el peso y el índice oficial de revisión de precios:</w:t>
      </w:r>
    </w:p>
    <w:p w14:paraId="2E92F4F0" w14:textId="77777777" w:rsidR="006846D8" w:rsidRPr="00BD1151" w:rsidRDefault="006846D8" w:rsidP="006846D8">
      <w:pPr>
        <w:spacing w:line="288" w:lineRule="auto"/>
        <w:ind w:left="567" w:right="567"/>
        <w:jc w:val="both"/>
        <w:rPr>
          <w:rFonts w:ascii="Arial" w:eastAsia="Calibri" w:hAnsi="Arial" w:cs="Arial"/>
          <w:i/>
          <w:iCs/>
          <w:lang w:eastAsia="en-US"/>
        </w:rPr>
      </w:pPr>
    </w:p>
    <w:p w14:paraId="56CB6EA8" w14:textId="77777777" w:rsidR="006846D8" w:rsidRPr="00BD1151" w:rsidRDefault="006846D8" w:rsidP="006846D8">
      <w:pPr>
        <w:spacing w:line="288" w:lineRule="auto"/>
        <w:ind w:left="567" w:right="567"/>
        <w:rPr>
          <w:rFonts w:ascii="Arial" w:eastAsia="Calibri" w:hAnsi="Arial" w:cs="Arial"/>
          <w:lang w:eastAsia="en-US"/>
        </w:rPr>
      </w:pPr>
      <w:r w:rsidRPr="00BD1151">
        <w:rPr>
          <w:rFonts w:ascii="Arial" w:eastAsia="Calibri" w:hAnsi="Arial" w:cs="Arial"/>
          <w:lang w:eastAsia="en-US"/>
        </w:rPr>
        <w:t>- Justificación de la aplicación de revisión de precios al contrato: ………………..</w:t>
      </w:r>
    </w:p>
    <w:p w14:paraId="55610A35" w14:textId="77777777" w:rsidR="006846D8" w:rsidRPr="00BD1151" w:rsidRDefault="006846D8" w:rsidP="006846D8">
      <w:pPr>
        <w:spacing w:line="288" w:lineRule="auto"/>
        <w:ind w:left="567" w:right="567"/>
        <w:rPr>
          <w:rFonts w:ascii="Arial" w:eastAsia="Calibri" w:hAnsi="Arial" w:cs="Arial"/>
          <w:lang w:eastAsia="en-US"/>
        </w:rPr>
      </w:pPr>
    </w:p>
    <w:p w14:paraId="06D171AB" w14:textId="77777777" w:rsidR="006846D8" w:rsidRPr="00BD1151" w:rsidRDefault="006846D8" w:rsidP="006846D8">
      <w:pPr>
        <w:spacing w:line="288" w:lineRule="auto"/>
        <w:ind w:left="567" w:right="567"/>
        <w:jc w:val="both"/>
        <w:rPr>
          <w:rFonts w:ascii="Arial" w:eastAsia="Calibri" w:hAnsi="Arial" w:cs="Arial"/>
          <w:lang w:eastAsia="en-US"/>
        </w:rPr>
      </w:pPr>
      <w:r w:rsidRPr="00BD1151">
        <w:rPr>
          <w:rFonts w:ascii="Arial" w:eastAsia="Calibri" w:hAnsi="Arial" w:cs="Arial"/>
          <w:lang w:eastAsia="en-US"/>
        </w:rPr>
        <w:t xml:space="preserve">- Fracción del precio del contrato </w:t>
      </w:r>
      <w:bookmarkStart w:id="300" w:name="_Hlk133692596"/>
      <w:r w:rsidRPr="00BD1151">
        <w:rPr>
          <w:rFonts w:ascii="Arial" w:eastAsia="Calibri" w:hAnsi="Arial" w:cs="Arial"/>
          <w:lang w:eastAsia="en-US"/>
        </w:rPr>
        <w:t>que representa la suma de la participación</w:t>
      </w:r>
      <w:bookmarkEnd w:id="300"/>
      <w:r w:rsidRPr="00BD1151">
        <w:rPr>
          <w:rFonts w:ascii="Arial" w:eastAsia="Calibri" w:hAnsi="Arial" w:cs="Arial"/>
          <w:lang w:eastAsia="en-US"/>
        </w:rPr>
        <w:t>: ……%</w:t>
      </w:r>
    </w:p>
    <w:p w14:paraId="2C025B81" w14:textId="77777777" w:rsidR="006846D8" w:rsidRPr="00BD1151" w:rsidRDefault="006846D8" w:rsidP="006846D8">
      <w:pPr>
        <w:spacing w:line="288" w:lineRule="auto"/>
        <w:ind w:left="567" w:right="567"/>
        <w:jc w:val="both"/>
        <w:rPr>
          <w:rFonts w:ascii="Arial" w:eastAsia="Calibri" w:hAnsi="Arial" w:cs="Arial"/>
          <w:lang w:eastAsia="en-US"/>
        </w:rPr>
      </w:pPr>
    </w:p>
    <w:p w14:paraId="717D280C" w14:textId="77777777" w:rsidR="006846D8" w:rsidRPr="00BD1151" w:rsidRDefault="006846D8" w:rsidP="006846D8">
      <w:pPr>
        <w:spacing w:line="288" w:lineRule="auto"/>
        <w:ind w:left="567" w:right="567"/>
        <w:rPr>
          <w:rFonts w:ascii="Arial" w:eastAsia="Calibri" w:hAnsi="Arial" w:cs="Arial"/>
          <w:lang w:eastAsia="en-US"/>
        </w:rPr>
      </w:pPr>
      <w:r w:rsidRPr="00BD1151">
        <w:rPr>
          <w:rFonts w:ascii="Arial" w:eastAsia="Calibri" w:hAnsi="Arial" w:cs="Arial"/>
          <w:lang w:eastAsia="en-US"/>
        </w:rPr>
        <w:t>- Materia Prima              - Peso              Índice Oficial:</w:t>
      </w:r>
    </w:p>
    <w:p w14:paraId="6976396F" w14:textId="77777777" w:rsidR="006846D8" w:rsidRPr="00BD1151" w:rsidRDefault="006846D8" w:rsidP="006846D8">
      <w:pPr>
        <w:spacing w:line="288" w:lineRule="auto"/>
        <w:ind w:left="567" w:right="567"/>
        <w:rPr>
          <w:rFonts w:ascii="Arial" w:eastAsia="Calibri" w:hAnsi="Arial" w:cs="Arial"/>
          <w:lang w:eastAsia="en-US"/>
        </w:rPr>
      </w:pPr>
      <w:r w:rsidRPr="00BD1151">
        <w:rPr>
          <w:rFonts w:ascii="Arial" w:eastAsia="Calibri" w:hAnsi="Arial" w:cs="Arial"/>
          <w:lang w:eastAsia="en-US"/>
        </w:rPr>
        <w:t>…………..                            ……….            ……………….</w:t>
      </w:r>
    </w:p>
    <w:p w14:paraId="778658DF" w14:textId="77777777" w:rsidR="006846D8" w:rsidRPr="00BD1151" w:rsidRDefault="006846D8" w:rsidP="006846D8">
      <w:pPr>
        <w:spacing w:line="288" w:lineRule="auto"/>
        <w:ind w:left="567" w:right="567"/>
        <w:rPr>
          <w:rFonts w:ascii="Arial" w:eastAsia="Calibri" w:hAnsi="Arial" w:cs="Arial"/>
          <w:lang w:eastAsia="en-US"/>
        </w:rPr>
      </w:pPr>
    </w:p>
    <w:p w14:paraId="780C6562" w14:textId="77777777" w:rsidR="006846D8" w:rsidRPr="00BD1151" w:rsidRDefault="006846D8" w:rsidP="006846D8">
      <w:pPr>
        <w:spacing w:line="288" w:lineRule="auto"/>
        <w:ind w:left="567" w:right="567"/>
        <w:rPr>
          <w:rFonts w:ascii="Arial" w:eastAsia="Calibri" w:hAnsi="Arial" w:cs="Arial"/>
          <w:lang w:eastAsia="en-US"/>
        </w:rPr>
      </w:pPr>
      <w:r w:rsidRPr="00BD1151">
        <w:rPr>
          <w:rFonts w:ascii="Arial" w:eastAsia="Calibri" w:hAnsi="Arial" w:cs="Arial"/>
          <w:lang w:eastAsia="en-US"/>
        </w:rPr>
        <w:t>- Bien intermedio            - Peso              Índice Oficial:</w:t>
      </w:r>
    </w:p>
    <w:p w14:paraId="0E9A62E8" w14:textId="77777777" w:rsidR="006846D8" w:rsidRPr="00BD1151" w:rsidRDefault="006846D8" w:rsidP="006846D8">
      <w:pPr>
        <w:spacing w:line="288" w:lineRule="auto"/>
        <w:ind w:left="567" w:right="567"/>
        <w:rPr>
          <w:rFonts w:ascii="Arial" w:eastAsia="Calibri" w:hAnsi="Arial" w:cs="Arial"/>
          <w:lang w:eastAsia="en-US"/>
        </w:rPr>
      </w:pPr>
      <w:r w:rsidRPr="00BD1151">
        <w:rPr>
          <w:rFonts w:ascii="Arial" w:eastAsia="Calibri" w:hAnsi="Arial" w:cs="Arial"/>
          <w:lang w:eastAsia="en-US"/>
        </w:rPr>
        <w:t>…………..                            ……….            ……………….</w:t>
      </w:r>
    </w:p>
    <w:p w14:paraId="53D10CF6" w14:textId="77777777" w:rsidR="006846D8" w:rsidRPr="00BD1151" w:rsidRDefault="006846D8" w:rsidP="006846D8">
      <w:pPr>
        <w:spacing w:line="288" w:lineRule="auto"/>
        <w:ind w:left="567" w:right="567"/>
        <w:rPr>
          <w:rFonts w:ascii="Arial" w:eastAsia="Calibri" w:hAnsi="Arial" w:cs="Arial"/>
          <w:lang w:eastAsia="en-US"/>
        </w:rPr>
      </w:pPr>
    </w:p>
    <w:p w14:paraId="15EB196E" w14:textId="77777777" w:rsidR="006846D8" w:rsidRPr="00BD1151" w:rsidRDefault="006846D8" w:rsidP="006846D8">
      <w:pPr>
        <w:spacing w:line="288" w:lineRule="auto"/>
        <w:ind w:left="567" w:right="567"/>
        <w:rPr>
          <w:rFonts w:ascii="Arial" w:eastAsia="Calibri" w:hAnsi="Arial" w:cs="Arial"/>
          <w:lang w:eastAsia="en-US"/>
        </w:rPr>
      </w:pPr>
      <w:r w:rsidRPr="00BD1151">
        <w:rPr>
          <w:rFonts w:ascii="Arial" w:eastAsia="Calibri" w:hAnsi="Arial" w:cs="Arial"/>
          <w:lang w:eastAsia="en-US"/>
        </w:rPr>
        <w:t>- Suministro energético - Peso              Índice Oficial:</w:t>
      </w:r>
    </w:p>
    <w:p w14:paraId="773B3F30" w14:textId="77777777" w:rsidR="006846D8" w:rsidRPr="00BD1151" w:rsidRDefault="006846D8" w:rsidP="006846D8">
      <w:pPr>
        <w:spacing w:line="288" w:lineRule="auto"/>
        <w:ind w:left="567" w:right="567"/>
        <w:rPr>
          <w:rFonts w:ascii="Arial" w:eastAsia="Calibri" w:hAnsi="Arial" w:cs="Arial"/>
          <w:lang w:eastAsia="en-US"/>
        </w:rPr>
      </w:pPr>
      <w:r w:rsidRPr="00BD1151">
        <w:rPr>
          <w:rFonts w:ascii="Arial" w:eastAsia="Calibri" w:hAnsi="Arial" w:cs="Arial"/>
          <w:lang w:eastAsia="en-US"/>
        </w:rPr>
        <w:t>…………..                             ……….            ………………. )]</w:t>
      </w:r>
      <w:r w:rsidR="002D2D82" w:rsidRPr="00BD1151">
        <w:rPr>
          <w:rFonts w:ascii="Arial" w:hAnsi="Arial" w:cs="Arial"/>
          <w:b/>
          <w:vertAlign w:val="superscript"/>
        </w:rPr>
        <w:t xml:space="preserve"> </w:t>
      </w:r>
      <w:r w:rsidR="002D2D82" w:rsidRPr="00BD1151">
        <w:rPr>
          <w:rFonts w:ascii="Arial" w:hAnsi="Arial" w:cs="Arial"/>
          <w:b/>
          <w:vertAlign w:val="superscript"/>
        </w:rPr>
        <w:footnoteReference w:id="44"/>
      </w:r>
    </w:p>
    <w:p w14:paraId="36F4176A" w14:textId="77777777" w:rsidR="00273E32" w:rsidRPr="00BD1151" w:rsidRDefault="00273E32" w:rsidP="006846D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rPr>
      </w:pPr>
    </w:p>
    <w:p w14:paraId="4D330477" w14:textId="7FDAC8BA" w:rsidR="00273E32" w:rsidRPr="00BD1151" w:rsidRDefault="00273E32" w:rsidP="00273E32">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BD1151">
        <w:rPr>
          <w:rFonts w:ascii="Arial" w:hAnsi="Arial" w:cs="Arial"/>
          <w:b/>
          <w:bCs/>
        </w:rPr>
        <w:lastRenderedPageBreak/>
        <w:t>9.-</w:t>
      </w:r>
      <w:r w:rsidRPr="00BD1151">
        <w:rPr>
          <w:rFonts w:ascii="Arial" w:hAnsi="Arial" w:cs="Arial"/>
          <w:b/>
          <w:bCs/>
        </w:rPr>
        <w:tab/>
        <w:t>Régimen de pagos</w:t>
      </w:r>
      <w:r w:rsidRPr="00BD1151">
        <w:rPr>
          <w:rStyle w:val="Refdenotaalpie"/>
          <w:rFonts w:ascii="Arial" w:hAnsi="Arial" w:cs="Arial"/>
          <w:b/>
          <w:bCs/>
        </w:rPr>
        <w:footnoteReference w:id="45"/>
      </w:r>
      <w:r w:rsidRPr="00BD1151">
        <w:rPr>
          <w:rFonts w:ascii="Arial" w:hAnsi="Arial" w:cs="Arial"/>
          <w:b/>
          <w:bCs/>
        </w:rPr>
        <w:t xml:space="preserve"> </w:t>
      </w:r>
      <w:r w:rsidRPr="00BD1151">
        <w:rPr>
          <w:rStyle w:val="Refdenotaalpie"/>
          <w:rFonts w:ascii="Arial" w:hAnsi="Arial"/>
          <w:b/>
          <w:bCs/>
        </w:rPr>
        <w:footnoteReference w:id="46"/>
      </w:r>
      <w:r w:rsidRPr="00BD1151">
        <w:rPr>
          <w:rFonts w:ascii="Arial" w:hAnsi="Arial" w:cs="Arial"/>
          <w:b/>
          <w:bCs/>
        </w:rPr>
        <w:t xml:space="preserve"> </w:t>
      </w:r>
    </w:p>
    <w:p w14:paraId="393F2398" w14:textId="77777777" w:rsidR="00273E32" w:rsidRPr="00BD1151" w:rsidRDefault="00273E32" w:rsidP="00273E32">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p>
    <w:p w14:paraId="46455A4E" w14:textId="77777777" w:rsidR="00273E32" w:rsidRPr="00BD1151" w:rsidRDefault="00273E32" w:rsidP="00273E32">
      <w:pPr>
        <w:numPr>
          <w:ilvl w:val="0"/>
          <w:numId w:val="9"/>
        </w:numPr>
        <w:tabs>
          <w:tab w:val="clear" w:pos="840"/>
          <w:tab w:val="left" w:pos="-958"/>
          <w:tab w:val="left" w:pos="-720"/>
          <w:tab w:val="left" w:pos="0"/>
          <w:tab w:val="left" w:pos="543"/>
          <w:tab w:val="left" w:pos="884"/>
          <w:tab w:val="num" w:pos="927"/>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927"/>
        <w:jc w:val="both"/>
        <w:rPr>
          <w:rFonts w:ascii="Arial" w:hAnsi="Arial" w:cs="Arial"/>
        </w:rPr>
      </w:pPr>
      <w:r w:rsidRPr="00BD1151">
        <w:rPr>
          <w:rFonts w:ascii="Arial" w:hAnsi="Arial" w:cs="Arial"/>
        </w:rPr>
        <w:t>Pago único, previa entrega y recepción de conformidad de la totalidad del trabajo.</w:t>
      </w:r>
    </w:p>
    <w:p w14:paraId="6DA6453D" w14:textId="77777777" w:rsidR="00273E32" w:rsidRPr="00BD1151" w:rsidRDefault="00273E32" w:rsidP="00273E32">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b/>
          <w:bCs/>
        </w:rPr>
      </w:pPr>
    </w:p>
    <w:p w14:paraId="1EBB2C60" w14:textId="77777777" w:rsidR="00273E32" w:rsidRPr="00BD1151" w:rsidRDefault="00273E32" w:rsidP="00273E32">
      <w:pPr>
        <w:numPr>
          <w:ilvl w:val="0"/>
          <w:numId w:val="9"/>
        </w:numPr>
        <w:tabs>
          <w:tab w:val="clear" w:pos="840"/>
          <w:tab w:val="left" w:pos="-958"/>
          <w:tab w:val="left" w:pos="-720"/>
          <w:tab w:val="left" w:pos="0"/>
          <w:tab w:val="left" w:pos="543"/>
          <w:tab w:val="left" w:pos="884"/>
          <w:tab w:val="num" w:pos="927"/>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927"/>
        <w:jc w:val="both"/>
        <w:rPr>
          <w:rFonts w:ascii="Arial" w:hAnsi="Arial" w:cs="Arial"/>
        </w:rPr>
      </w:pPr>
      <w:r w:rsidRPr="00BD1151">
        <w:rPr>
          <w:rFonts w:ascii="Arial" w:hAnsi="Arial" w:cs="Arial"/>
        </w:rPr>
        <w:t>Se realizarán pagos parciales previa entrega y recepción de las sucesivas fases de ejecución definidas en el programa de trabajo.</w:t>
      </w:r>
    </w:p>
    <w:p w14:paraId="0DA2120E" w14:textId="77777777" w:rsidR="00273E32" w:rsidRPr="00BD1151" w:rsidRDefault="00273E32" w:rsidP="00273E32">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rPr>
      </w:pPr>
    </w:p>
    <w:p w14:paraId="1D9B58E3" w14:textId="77777777" w:rsidR="00273E32" w:rsidRPr="00BD1151" w:rsidRDefault="00273E32" w:rsidP="00273E32">
      <w:pPr>
        <w:numPr>
          <w:ilvl w:val="0"/>
          <w:numId w:val="34"/>
        </w:num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BD1151">
        <w:rPr>
          <w:rFonts w:ascii="Arial" w:hAnsi="Arial" w:cs="Arial"/>
        </w:rPr>
        <w:t xml:space="preserve">Se expedirán certificaciones mensuales </w:t>
      </w:r>
      <w:r w:rsidRPr="00BD1151">
        <w:rPr>
          <w:rFonts w:ascii="Arial" w:hAnsi="Arial" w:cs="Arial"/>
          <w:i/>
          <w:iCs/>
        </w:rPr>
        <w:t>(o con otra periodicidad),</w:t>
      </w:r>
      <w:r w:rsidRPr="00BD1151">
        <w:rPr>
          <w:rFonts w:ascii="Arial" w:hAnsi="Arial" w:cs="Arial"/>
        </w:rPr>
        <w:t xml:space="preserve"> en base a las valoraciones correspondientes al trabajo realmente ejecutado en cada mes </w:t>
      </w:r>
      <w:r w:rsidRPr="00BD1151">
        <w:rPr>
          <w:rFonts w:ascii="Arial" w:hAnsi="Arial" w:cs="Arial"/>
          <w:i/>
          <w:iCs/>
        </w:rPr>
        <w:t>(o en cada periodo que se establezca),</w:t>
      </w:r>
      <w:r w:rsidRPr="00BD1151">
        <w:rPr>
          <w:rFonts w:ascii="Arial" w:hAnsi="Arial" w:cs="Arial"/>
        </w:rPr>
        <w:t xml:space="preserve"> como pagos a cuenta de la liquidación.</w:t>
      </w:r>
    </w:p>
    <w:p w14:paraId="6BADBFF9" w14:textId="77777777" w:rsidR="00273E32" w:rsidRPr="00BD1151" w:rsidRDefault="00273E32" w:rsidP="00273E32">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p>
    <w:p w14:paraId="03AAA68D" w14:textId="77777777" w:rsidR="00273E32" w:rsidRPr="00BD1151" w:rsidRDefault="00273E32" w:rsidP="00273E32">
      <w:pPr>
        <w:numPr>
          <w:ilvl w:val="0"/>
          <w:numId w:val="33"/>
        </w:numPr>
        <w:tabs>
          <w:tab w:val="clear" w:pos="1068"/>
          <w:tab w:val="left" w:pos="-958"/>
          <w:tab w:val="left" w:pos="-720"/>
          <w:tab w:val="left" w:pos="0"/>
          <w:tab w:val="left" w:pos="543"/>
          <w:tab w:val="num"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900" w:hanging="192"/>
        <w:jc w:val="both"/>
        <w:rPr>
          <w:rFonts w:ascii="Arial" w:hAnsi="Arial" w:cs="Arial"/>
        </w:rPr>
      </w:pPr>
      <w:r w:rsidRPr="00BD1151">
        <w:rPr>
          <w:rFonts w:ascii="Arial" w:hAnsi="Arial" w:cs="Arial"/>
        </w:rPr>
        <w:t>A petición del contratista, se autorizará la realización de valoraciones y certificaciones parciales por trabajos realizados antes de que se produzca su entrega, para cuyo pago aquél deberá prestar la garantía correspondiente al importe de las certificaciones parciales.</w:t>
      </w:r>
      <w:r w:rsidRPr="00BD1151">
        <w:rPr>
          <w:rStyle w:val="Refdenotaalpie"/>
          <w:rFonts w:ascii="Arial" w:hAnsi="Arial" w:cs="Arial"/>
        </w:rPr>
        <w:footnoteReference w:id="47"/>
      </w:r>
    </w:p>
    <w:p w14:paraId="44C422B3" w14:textId="77777777" w:rsidR="00273E32" w:rsidRPr="00BD1151" w:rsidRDefault="00273E32" w:rsidP="00273E32">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rPr>
      </w:pPr>
    </w:p>
    <w:p w14:paraId="3373FEB3" w14:textId="77777777" w:rsidR="00273E32" w:rsidRPr="00BD1151" w:rsidRDefault="00273E32" w:rsidP="00273E32">
      <w:pPr>
        <w:numPr>
          <w:ilvl w:val="0"/>
          <w:numId w:val="33"/>
        </w:num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rPr>
      </w:pPr>
      <w:r w:rsidRPr="00BD1151">
        <w:rPr>
          <w:rFonts w:ascii="Arial" w:hAnsi="Arial" w:cs="Arial"/>
        </w:rPr>
        <w:t xml:space="preserve">Abonos a cuenta por operaciones preparatorias: [SÍ] [NO] proceden. </w:t>
      </w:r>
    </w:p>
    <w:p w14:paraId="03FEF26C" w14:textId="77777777" w:rsidR="00273E32" w:rsidRPr="00BD1151" w:rsidRDefault="00273E32" w:rsidP="00273E32">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rPr>
      </w:pPr>
    </w:p>
    <w:p w14:paraId="66A6C118" w14:textId="77777777" w:rsidR="00273E32" w:rsidRPr="00BD1151" w:rsidRDefault="00273E32" w:rsidP="00273E32">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08"/>
        <w:jc w:val="both"/>
        <w:rPr>
          <w:rFonts w:ascii="Arial" w:hAnsi="Arial" w:cs="Arial"/>
          <w:i/>
          <w:iCs/>
        </w:rPr>
      </w:pPr>
      <w:r w:rsidRPr="00BD1151">
        <w:rPr>
          <w:rFonts w:ascii="Arial" w:hAnsi="Arial" w:cs="Arial"/>
          <w:i/>
          <w:iCs/>
        </w:rPr>
        <w:t>(En caso afirmativo)</w:t>
      </w:r>
    </w:p>
    <w:p w14:paraId="264AA7D6" w14:textId="77777777" w:rsidR="00273E32" w:rsidRPr="00BD1151" w:rsidRDefault="00273E32" w:rsidP="00273E32">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rPr>
      </w:pPr>
      <w:r w:rsidRPr="00BD1151">
        <w:rPr>
          <w:rFonts w:ascii="Arial" w:hAnsi="Arial" w:cs="Arial"/>
        </w:rPr>
        <w:t xml:space="preserve">Operaciones preparatorias susceptibles de abonos a cuenta: </w:t>
      </w:r>
    </w:p>
    <w:p w14:paraId="191588B9" w14:textId="77777777" w:rsidR="00273E32" w:rsidRPr="00BD1151" w:rsidRDefault="00273E32" w:rsidP="00273E32">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rPr>
      </w:pPr>
      <w:r w:rsidRPr="00BD1151">
        <w:rPr>
          <w:rFonts w:ascii="Arial" w:hAnsi="Arial" w:cs="Arial"/>
        </w:rPr>
        <w:t>Criterios y forma de valoración:</w:t>
      </w:r>
    </w:p>
    <w:p w14:paraId="6A2ADBB9" w14:textId="77777777" w:rsidR="00273E32" w:rsidRPr="00BD1151" w:rsidRDefault="00273E32" w:rsidP="00273E32">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rPr>
      </w:pPr>
      <w:r w:rsidRPr="00BD1151">
        <w:rPr>
          <w:rFonts w:ascii="Arial" w:hAnsi="Arial" w:cs="Arial"/>
        </w:rPr>
        <w:t>Importe de la garantía</w:t>
      </w:r>
      <w:r w:rsidRPr="00BD1151">
        <w:rPr>
          <w:rStyle w:val="Refdenotaalpie"/>
          <w:rFonts w:ascii="Arial" w:hAnsi="Arial"/>
        </w:rPr>
        <w:footnoteReference w:id="48"/>
      </w:r>
      <w:r w:rsidRPr="00BD1151">
        <w:rPr>
          <w:rFonts w:ascii="Arial" w:hAnsi="Arial" w:cs="Arial"/>
        </w:rPr>
        <w:t xml:space="preserve">: </w:t>
      </w:r>
    </w:p>
    <w:p w14:paraId="093C4318" w14:textId="77777777" w:rsidR="00273E32" w:rsidRPr="00BD1151" w:rsidRDefault="00273E32" w:rsidP="00273E32">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rPr>
      </w:pPr>
      <w:r w:rsidRPr="00BD1151">
        <w:rPr>
          <w:rFonts w:ascii="Arial" w:hAnsi="Arial" w:cs="Arial"/>
        </w:rPr>
        <w:t>Plan de amortización:</w:t>
      </w:r>
    </w:p>
    <w:p w14:paraId="67E69EFF" w14:textId="77777777" w:rsidR="00273E32" w:rsidRPr="00BD1151" w:rsidRDefault="00273E32" w:rsidP="00D016ED">
      <w:pPr>
        <w:tabs>
          <w:tab w:val="left" w:pos="-944"/>
          <w:tab w:val="left" w:pos="-720"/>
          <w:tab w:val="left" w:pos="-56"/>
          <w:tab w:val="left" w:pos="56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7" w:lineRule="atLeast"/>
        <w:jc w:val="both"/>
        <w:rPr>
          <w:rFonts w:ascii="Arial" w:hAnsi="Arial" w:cs="Arial"/>
          <w:b/>
          <w:bCs/>
        </w:rPr>
      </w:pPr>
    </w:p>
    <w:p w14:paraId="156E8E15" w14:textId="77777777" w:rsidR="00273E32" w:rsidRPr="00BD1151" w:rsidRDefault="00273E32" w:rsidP="00D016ED">
      <w:pPr>
        <w:tabs>
          <w:tab w:val="left" w:pos="-944"/>
          <w:tab w:val="left" w:pos="-720"/>
          <w:tab w:val="left" w:pos="-56"/>
          <w:tab w:val="left" w:pos="56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7" w:lineRule="atLeast"/>
        <w:jc w:val="both"/>
        <w:rPr>
          <w:rFonts w:ascii="Arial" w:hAnsi="Arial" w:cs="Arial"/>
          <w:b/>
          <w:bCs/>
        </w:rPr>
      </w:pPr>
    </w:p>
    <w:p w14:paraId="4D4D6F41" w14:textId="07539291" w:rsidR="00AD1E0B" w:rsidRPr="00BD1151" w:rsidRDefault="004871DF" w:rsidP="00AD1E0B">
      <w:pPr>
        <w:widowControl w:val="0"/>
        <w:suppressAutoHyphens/>
        <w:autoSpaceDE w:val="0"/>
        <w:autoSpaceDN w:val="0"/>
        <w:adjustRightInd w:val="0"/>
        <w:spacing w:line="288" w:lineRule="auto"/>
        <w:ind w:hanging="4"/>
        <w:jc w:val="both"/>
        <w:rPr>
          <w:rFonts w:ascii="Arial" w:hAnsi="Arial" w:cs="Arial"/>
          <w:b/>
          <w:bCs/>
          <w:spacing w:val="-3"/>
        </w:rPr>
      </w:pPr>
      <w:r w:rsidRPr="00BD1151">
        <w:rPr>
          <w:rFonts w:ascii="Arial" w:hAnsi="Arial" w:cs="Arial"/>
          <w:b/>
          <w:bCs/>
          <w:spacing w:val="-3"/>
        </w:rPr>
        <w:t>10</w:t>
      </w:r>
      <w:r w:rsidR="00AD1E0B" w:rsidRPr="00BD1151">
        <w:rPr>
          <w:rFonts w:ascii="Arial" w:hAnsi="Arial" w:cs="Arial"/>
          <w:b/>
          <w:bCs/>
          <w:spacing w:val="-3"/>
        </w:rPr>
        <w:t>.- Plazo de ejecución y lugar de ejecución</w:t>
      </w:r>
      <w:r w:rsidR="008F6031" w:rsidRPr="00BD1151">
        <w:rPr>
          <w:rFonts w:ascii="Arial" w:hAnsi="Arial" w:cs="Arial"/>
          <w:b/>
          <w:bCs/>
          <w:spacing w:val="-3"/>
        </w:rPr>
        <w:t>.</w:t>
      </w:r>
    </w:p>
    <w:p w14:paraId="2EB1F039" w14:textId="77777777" w:rsidR="00AD1E0B" w:rsidRPr="00BD1151" w:rsidRDefault="00AD1E0B" w:rsidP="00AD1E0B">
      <w:pPr>
        <w:widowControl w:val="0"/>
        <w:suppressAutoHyphens/>
        <w:autoSpaceDE w:val="0"/>
        <w:autoSpaceDN w:val="0"/>
        <w:adjustRightInd w:val="0"/>
        <w:spacing w:line="288" w:lineRule="auto"/>
        <w:ind w:left="544" w:hanging="544"/>
        <w:jc w:val="both"/>
        <w:rPr>
          <w:rFonts w:ascii="Arial" w:hAnsi="Arial" w:cs="Arial"/>
          <w:b/>
          <w:bCs/>
          <w:spacing w:val="-3"/>
        </w:rPr>
      </w:pPr>
    </w:p>
    <w:p w14:paraId="7B598BDA" w14:textId="77777777" w:rsidR="00AD1E0B" w:rsidRPr="00BD1151" w:rsidRDefault="00AD1E0B" w:rsidP="00AD1E0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BD1151">
        <w:rPr>
          <w:rFonts w:ascii="Arial" w:hAnsi="Arial" w:cs="Arial"/>
          <w:spacing w:val="-3"/>
        </w:rPr>
        <w:lastRenderedPageBreak/>
        <w:tab/>
      </w:r>
      <w:r w:rsidRPr="00BD1151">
        <w:rPr>
          <w:rFonts w:ascii="Arial" w:hAnsi="Arial" w:cs="Arial"/>
        </w:rPr>
        <w:t>Plazo total:</w:t>
      </w:r>
      <w:r w:rsidRPr="00BD1151">
        <w:rPr>
          <w:rStyle w:val="Refdenotaalpie"/>
          <w:rFonts w:ascii="Arial" w:hAnsi="Arial" w:cs="Arial"/>
        </w:rPr>
        <w:footnoteReference w:id="49"/>
      </w:r>
      <w:r w:rsidRPr="00BD1151">
        <w:rPr>
          <w:rFonts w:ascii="Arial" w:hAnsi="Arial" w:cs="Arial"/>
        </w:rPr>
        <w:t xml:space="preserve"> </w:t>
      </w:r>
      <w:r w:rsidRPr="00BD1151">
        <w:rPr>
          <w:rStyle w:val="Refdenotaalpie"/>
          <w:rFonts w:ascii="Arial" w:hAnsi="Arial"/>
        </w:rPr>
        <w:footnoteReference w:id="50"/>
      </w:r>
      <w:r w:rsidRPr="00BD1151">
        <w:rPr>
          <w:rFonts w:ascii="Arial" w:hAnsi="Arial" w:cs="Arial"/>
        </w:rPr>
        <w:tab/>
        <w:t xml:space="preserve"> </w:t>
      </w:r>
    </w:p>
    <w:p w14:paraId="35571F89" w14:textId="77777777" w:rsidR="00AD1E0B" w:rsidRPr="00BD1151" w:rsidRDefault="00AD1E0B" w:rsidP="00AD1E0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BD1151">
        <w:rPr>
          <w:rFonts w:ascii="Arial" w:hAnsi="Arial" w:cs="Arial"/>
        </w:rPr>
        <w:tab/>
      </w:r>
    </w:p>
    <w:p w14:paraId="6A618FA0" w14:textId="77777777" w:rsidR="00AD1E0B" w:rsidRPr="00BD1151" w:rsidRDefault="00AD1E0B" w:rsidP="00AD1E0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BD1151">
        <w:rPr>
          <w:rFonts w:ascii="Arial" w:hAnsi="Arial" w:cs="Arial"/>
        </w:rPr>
        <w:tab/>
        <w:t>Prórroga: [SÍ] [NO] Procede</w:t>
      </w:r>
    </w:p>
    <w:p w14:paraId="3BCFEA8E" w14:textId="77777777" w:rsidR="00AD1E0B" w:rsidRPr="00BD1151" w:rsidRDefault="00AD1E0B" w:rsidP="00AD1E0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326625F9" w14:textId="77777777" w:rsidR="00AD1E0B" w:rsidRPr="00BD1151" w:rsidRDefault="00AD1E0B" w:rsidP="00AD1E0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i/>
        </w:rPr>
      </w:pPr>
      <w:r w:rsidRPr="00BD1151">
        <w:rPr>
          <w:rFonts w:ascii="Arial" w:hAnsi="Arial" w:cs="Arial"/>
        </w:rPr>
        <w:t xml:space="preserve">Duración: </w:t>
      </w:r>
      <w:r w:rsidRPr="00BD1151">
        <w:rPr>
          <w:rFonts w:ascii="Arial" w:hAnsi="Arial" w:cs="Arial"/>
          <w:i/>
        </w:rPr>
        <w:t>(Si procede, se establecerá de conformidad con lo dispuesto en el artículo 29 LCSP)</w:t>
      </w:r>
    </w:p>
    <w:p w14:paraId="13CB99E0" w14:textId="77777777" w:rsidR="00AD1E0B" w:rsidRPr="00BD1151" w:rsidRDefault="00AD1E0B" w:rsidP="00AD1E0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trike/>
        </w:rPr>
      </w:pPr>
    </w:p>
    <w:p w14:paraId="04DAE6BE" w14:textId="77777777" w:rsidR="00AD1E0B" w:rsidRPr="00BD1151" w:rsidRDefault="00AD1E0B" w:rsidP="00AD1E0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BD1151">
        <w:rPr>
          <w:rFonts w:ascii="Arial" w:hAnsi="Arial" w:cs="Arial"/>
        </w:rPr>
        <w:t>Plazos Parciales:</w:t>
      </w:r>
    </w:p>
    <w:p w14:paraId="5CD2BB9F" w14:textId="77777777" w:rsidR="00AD1E0B" w:rsidRPr="00BD1151" w:rsidRDefault="00AD1E0B" w:rsidP="00AD1E0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BD1151">
        <w:rPr>
          <w:rFonts w:ascii="Arial" w:hAnsi="Arial" w:cs="Arial"/>
        </w:rPr>
        <w:tab/>
      </w:r>
      <w:r w:rsidRPr="00BD1151">
        <w:rPr>
          <w:rFonts w:ascii="Arial" w:hAnsi="Arial" w:cs="Arial"/>
        </w:rPr>
        <w:tab/>
      </w:r>
    </w:p>
    <w:p w14:paraId="1B74B03C" w14:textId="77777777" w:rsidR="00AD1E0B" w:rsidRPr="00BD1151" w:rsidRDefault="00AD1E0B" w:rsidP="00AD1E0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BD1151">
        <w:rPr>
          <w:rFonts w:ascii="Arial" w:hAnsi="Arial" w:cs="Arial"/>
        </w:rPr>
        <w:tab/>
        <w:t>Recepciones parciales: [SÍ] [NO]</w:t>
      </w:r>
    </w:p>
    <w:p w14:paraId="6699AFBB" w14:textId="77777777" w:rsidR="00AD1E0B" w:rsidRPr="00BD1151" w:rsidRDefault="00AD1E0B" w:rsidP="00AD1E0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30F79325" w14:textId="77777777" w:rsidR="00AD1E0B" w:rsidRPr="00BD1151" w:rsidRDefault="00AD1E0B" w:rsidP="00AD1E0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rPr>
      </w:pPr>
      <w:r w:rsidRPr="00BD1151">
        <w:rPr>
          <w:rFonts w:ascii="Arial" w:hAnsi="Arial" w:cs="Arial"/>
        </w:rPr>
        <w:t>Las recepciones parciales [SÍ] [NO] darán derecho al contratista para solicitar la cancelación de la parte proporcional de la garantía definitiva.</w:t>
      </w:r>
    </w:p>
    <w:p w14:paraId="24D4AFBC" w14:textId="77777777" w:rsidR="00AD1E0B" w:rsidRPr="00BD1151" w:rsidRDefault="00AD1E0B" w:rsidP="00AD1E0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rPr>
      </w:pPr>
    </w:p>
    <w:p w14:paraId="0E66891B" w14:textId="77777777" w:rsidR="00AD1E0B" w:rsidRPr="00BD1151" w:rsidRDefault="00AD1E0B" w:rsidP="00AD1E0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BD1151">
        <w:rPr>
          <w:rFonts w:ascii="Arial" w:hAnsi="Arial" w:cs="Arial"/>
        </w:rPr>
        <w:tab/>
      </w:r>
      <w:r w:rsidRPr="00BD1151">
        <w:rPr>
          <w:rFonts w:ascii="Arial" w:hAnsi="Arial" w:cs="Arial"/>
        </w:rPr>
        <w:tab/>
        <w:t>Lugar de ejecución:</w:t>
      </w:r>
    </w:p>
    <w:p w14:paraId="0EA68111" w14:textId="77777777" w:rsidR="00AD1E0B" w:rsidRPr="00BD1151" w:rsidRDefault="00AD1E0B" w:rsidP="00AD1E0B">
      <w:pPr>
        <w:widowControl w:val="0"/>
        <w:suppressAutoHyphens/>
        <w:autoSpaceDE w:val="0"/>
        <w:autoSpaceDN w:val="0"/>
        <w:adjustRightInd w:val="0"/>
        <w:spacing w:line="288" w:lineRule="auto"/>
        <w:ind w:left="540" w:hanging="4"/>
        <w:jc w:val="both"/>
        <w:rPr>
          <w:rFonts w:ascii="Arial" w:hAnsi="Arial" w:cs="Arial"/>
          <w:spacing w:val="-3"/>
        </w:rPr>
      </w:pPr>
    </w:p>
    <w:p w14:paraId="24B21BC1" w14:textId="2C2A760E" w:rsidR="00AD1E0B" w:rsidRPr="00BD1151" w:rsidRDefault="004871DF" w:rsidP="00AD1E0B">
      <w:pPr>
        <w:widowControl w:val="0"/>
        <w:suppressAutoHyphens/>
        <w:autoSpaceDE w:val="0"/>
        <w:autoSpaceDN w:val="0"/>
        <w:adjustRightInd w:val="0"/>
        <w:spacing w:line="288" w:lineRule="auto"/>
        <w:jc w:val="both"/>
        <w:rPr>
          <w:rFonts w:ascii="Arial" w:hAnsi="Arial" w:cs="Arial"/>
          <w:b/>
          <w:bCs/>
          <w:spacing w:val="-3"/>
        </w:rPr>
      </w:pPr>
      <w:r w:rsidRPr="00BD1151">
        <w:rPr>
          <w:rFonts w:ascii="Arial" w:hAnsi="Arial" w:cs="Arial"/>
          <w:b/>
          <w:bCs/>
          <w:spacing w:val="-3"/>
        </w:rPr>
        <w:t>11</w:t>
      </w:r>
      <w:r w:rsidR="00AD1E0B" w:rsidRPr="00BD1151">
        <w:rPr>
          <w:rFonts w:ascii="Arial" w:hAnsi="Arial" w:cs="Arial"/>
          <w:b/>
          <w:bCs/>
          <w:spacing w:val="-3"/>
        </w:rPr>
        <w:t>.- P</w:t>
      </w:r>
      <w:r w:rsidR="00CD74CF" w:rsidRPr="00BD1151">
        <w:rPr>
          <w:rFonts w:ascii="Arial" w:hAnsi="Arial" w:cs="Arial"/>
          <w:b/>
          <w:bCs/>
          <w:spacing w:val="-3"/>
        </w:rPr>
        <w:t>rograma de trabajo.</w:t>
      </w:r>
    </w:p>
    <w:p w14:paraId="5FDF85E4" w14:textId="77777777" w:rsidR="00AD1E0B" w:rsidRPr="00BD1151" w:rsidRDefault="00AD1E0B" w:rsidP="00AD1E0B">
      <w:pPr>
        <w:widowControl w:val="0"/>
        <w:suppressAutoHyphens/>
        <w:autoSpaceDE w:val="0"/>
        <w:autoSpaceDN w:val="0"/>
        <w:adjustRightInd w:val="0"/>
        <w:spacing w:line="288" w:lineRule="auto"/>
        <w:jc w:val="both"/>
        <w:rPr>
          <w:rFonts w:ascii="Arial" w:hAnsi="Arial" w:cs="Arial"/>
          <w:b/>
          <w:bCs/>
          <w:spacing w:val="-3"/>
        </w:rPr>
      </w:pPr>
    </w:p>
    <w:p w14:paraId="1D20604F" w14:textId="77777777" w:rsidR="00AD1E0B" w:rsidRPr="00BD1151" w:rsidRDefault="00AD1E0B" w:rsidP="00AD1E0B">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BD1151">
        <w:rPr>
          <w:rFonts w:ascii="Arial" w:hAnsi="Arial" w:cs="Arial"/>
          <w:b/>
          <w:bCs/>
          <w:spacing w:val="-3"/>
        </w:rPr>
        <w:tab/>
      </w:r>
      <w:r w:rsidRPr="00BD1151">
        <w:rPr>
          <w:rFonts w:ascii="Arial" w:hAnsi="Arial" w:cs="Arial"/>
          <w:b/>
          <w:bCs/>
          <w:spacing w:val="-3"/>
        </w:rPr>
        <w:tab/>
      </w:r>
      <w:r w:rsidRPr="00BD1151">
        <w:rPr>
          <w:rFonts w:ascii="Arial" w:hAnsi="Arial" w:cs="Arial"/>
        </w:rPr>
        <w:t>Obligación de presentar un programa de trabajo: [SÍ] [NO]</w:t>
      </w:r>
    </w:p>
    <w:p w14:paraId="7E1B806D" w14:textId="77777777" w:rsidR="00AD1E0B" w:rsidRPr="00BD1151" w:rsidRDefault="00AD1E0B" w:rsidP="00AD1E0B">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001ACB9D" w14:textId="77777777" w:rsidR="00AD1E0B" w:rsidRPr="00BD1151" w:rsidRDefault="00AD1E0B" w:rsidP="00AD1E0B">
      <w:pPr>
        <w:tabs>
          <w:tab w:val="left" w:pos="0"/>
        </w:tabs>
        <w:spacing w:line="288" w:lineRule="auto"/>
        <w:jc w:val="both"/>
        <w:rPr>
          <w:rFonts w:ascii="Arial" w:hAnsi="Arial" w:cs="Arial"/>
          <w:i/>
          <w:lang w:val="es-ES_tradnl"/>
        </w:rPr>
      </w:pPr>
      <w:r w:rsidRPr="00BD1151">
        <w:rPr>
          <w:rFonts w:ascii="Arial" w:hAnsi="Arial" w:cs="Arial"/>
          <w:i/>
          <w:lang w:val="es-ES_tradnl"/>
        </w:rPr>
        <w:tab/>
        <w:t>(En caso afirmativo indicar:</w:t>
      </w:r>
    </w:p>
    <w:p w14:paraId="1F01FCCF" w14:textId="77777777" w:rsidR="00AD1E0B" w:rsidRPr="00BD1151" w:rsidRDefault="00AD1E0B" w:rsidP="00AD1E0B">
      <w:pPr>
        <w:tabs>
          <w:tab w:val="left" w:pos="0"/>
        </w:tabs>
        <w:spacing w:line="288" w:lineRule="auto"/>
        <w:jc w:val="both"/>
        <w:rPr>
          <w:rFonts w:ascii="Arial" w:hAnsi="Arial" w:cs="Arial"/>
          <w:i/>
          <w:lang w:val="es-ES_tradnl"/>
        </w:rPr>
      </w:pPr>
    </w:p>
    <w:p w14:paraId="2A4C6293" w14:textId="77777777" w:rsidR="00AD1E0B" w:rsidRPr="00BD1151" w:rsidRDefault="00AD1E0B" w:rsidP="00AD1E0B">
      <w:pPr>
        <w:widowControl w:val="0"/>
        <w:suppressAutoHyphens/>
        <w:autoSpaceDE w:val="0"/>
        <w:autoSpaceDN w:val="0"/>
        <w:adjustRightInd w:val="0"/>
        <w:spacing w:line="288" w:lineRule="auto"/>
        <w:jc w:val="both"/>
        <w:rPr>
          <w:rFonts w:ascii="Arial" w:hAnsi="Arial" w:cs="Arial"/>
          <w:bCs/>
          <w:spacing w:val="-3"/>
        </w:rPr>
      </w:pPr>
      <w:r w:rsidRPr="00BD1151">
        <w:rPr>
          <w:rFonts w:ascii="Arial" w:hAnsi="Arial" w:cs="Arial"/>
          <w:b/>
          <w:bCs/>
          <w:spacing w:val="-3"/>
        </w:rPr>
        <w:tab/>
      </w:r>
      <w:r w:rsidRPr="00BD1151">
        <w:rPr>
          <w:rFonts w:ascii="Arial" w:hAnsi="Arial" w:cs="Arial"/>
          <w:bCs/>
          <w:spacing w:val="-3"/>
        </w:rPr>
        <w:t>Momento de presentación: )</w:t>
      </w:r>
    </w:p>
    <w:p w14:paraId="4F6E6D4E" w14:textId="77777777" w:rsidR="00DE4909" w:rsidRPr="00BD1151" w:rsidRDefault="00DE4909" w:rsidP="00AD1E0B">
      <w:pPr>
        <w:widowControl w:val="0"/>
        <w:suppressAutoHyphens/>
        <w:autoSpaceDE w:val="0"/>
        <w:autoSpaceDN w:val="0"/>
        <w:adjustRightInd w:val="0"/>
        <w:spacing w:line="288" w:lineRule="auto"/>
        <w:jc w:val="both"/>
        <w:rPr>
          <w:rFonts w:ascii="Arial" w:hAnsi="Arial" w:cs="Arial"/>
          <w:b/>
          <w:bCs/>
          <w:spacing w:val="-3"/>
        </w:rPr>
      </w:pPr>
    </w:p>
    <w:p w14:paraId="5A642340" w14:textId="77777777" w:rsidR="00AD1E0B" w:rsidRPr="00BD1151" w:rsidRDefault="00AD1E0B" w:rsidP="00AD1E0B">
      <w:pPr>
        <w:widowControl w:val="0"/>
        <w:suppressAutoHyphens/>
        <w:autoSpaceDE w:val="0"/>
        <w:autoSpaceDN w:val="0"/>
        <w:adjustRightInd w:val="0"/>
        <w:spacing w:line="288" w:lineRule="auto"/>
        <w:jc w:val="both"/>
        <w:rPr>
          <w:rFonts w:ascii="Arial" w:hAnsi="Arial" w:cs="Arial"/>
          <w:spacing w:val="-3"/>
        </w:rPr>
      </w:pPr>
    </w:p>
    <w:p w14:paraId="4EA926E4" w14:textId="73FFC575" w:rsidR="00AD1E0B" w:rsidRPr="00BD1151" w:rsidRDefault="004871DF" w:rsidP="00AD1E0B">
      <w:pPr>
        <w:widowControl w:val="0"/>
        <w:suppressAutoHyphens/>
        <w:autoSpaceDE w:val="0"/>
        <w:autoSpaceDN w:val="0"/>
        <w:adjustRightInd w:val="0"/>
        <w:spacing w:line="288" w:lineRule="auto"/>
        <w:ind w:left="544" w:hanging="544"/>
        <w:jc w:val="both"/>
        <w:rPr>
          <w:rFonts w:ascii="Arial" w:hAnsi="Arial" w:cs="Arial"/>
          <w:b/>
          <w:bCs/>
          <w:spacing w:val="-3"/>
        </w:rPr>
      </w:pPr>
      <w:r w:rsidRPr="00BD1151">
        <w:rPr>
          <w:rFonts w:ascii="Arial" w:hAnsi="Arial" w:cs="Arial"/>
          <w:b/>
          <w:bCs/>
          <w:spacing w:val="-3"/>
        </w:rPr>
        <w:t>12</w:t>
      </w:r>
      <w:r w:rsidR="00AD1E0B" w:rsidRPr="00BD1151">
        <w:rPr>
          <w:rFonts w:ascii="Arial" w:hAnsi="Arial" w:cs="Arial"/>
          <w:b/>
          <w:bCs/>
          <w:spacing w:val="-3"/>
        </w:rPr>
        <w:t xml:space="preserve">.- Procedimiento </w:t>
      </w:r>
      <w:r w:rsidR="00AD1E0B" w:rsidRPr="00BD1151">
        <w:rPr>
          <w:rFonts w:ascii="Arial" w:hAnsi="Arial" w:cs="Arial"/>
          <w:b/>
          <w:bCs/>
        </w:rPr>
        <w:t>y criterios de adjudicación.</w:t>
      </w:r>
    </w:p>
    <w:p w14:paraId="4A45CE19" w14:textId="77777777" w:rsidR="00AD1E0B" w:rsidRPr="00BD1151" w:rsidRDefault="00AD1E0B" w:rsidP="00AD1E0B">
      <w:pPr>
        <w:widowControl w:val="0"/>
        <w:suppressAutoHyphens/>
        <w:autoSpaceDE w:val="0"/>
        <w:autoSpaceDN w:val="0"/>
        <w:adjustRightInd w:val="0"/>
        <w:spacing w:line="288" w:lineRule="auto"/>
        <w:jc w:val="both"/>
        <w:rPr>
          <w:rFonts w:ascii="Arial" w:hAnsi="Arial" w:cs="Arial"/>
          <w:b/>
          <w:bCs/>
          <w:spacing w:val="-3"/>
        </w:rPr>
      </w:pPr>
    </w:p>
    <w:p w14:paraId="730063AE" w14:textId="77777777" w:rsidR="00AD1E0B" w:rsidRPr="00BD1151" w:rsidRDefault="00AD1E0B" w:rsidP="00AD1E0B">
      <w:pPr>
        <w:widowControl w:val="0"/>
        <w:tabs>
          <w:tab w:val="left" w:pos="567"/>
        </w:tabs>
        <w:suppressAutoHyphens/>
        <w:autoSpaceDE w:val="0"/>
        <w:autoSpaceDN w:val="0"/>
        <w:adjustRightInd w:val="0"/>
        <w:spacing w:line="288" w:lineRule="auto"/>
        <w:jc w:val="both"/>
        <w:rPr>
          <w:rFonts w:ascii="Arial" w:hAnsi="Arial" w:cs="Arial"/>
          <w:spacing w:val="-3"/>
        </w:rPr>
      </w:pPr>
      <w:r w:rsidRPr="00BD1151">
        <w:rPr>
          <w:rFonts w:ascii="Arial" w:hAnsi="Arial" w:cs="Arial"/>
          <w:b/>
          <w:bCs/>
          <w:spacing w:val="-3"/>
        </w:rPr>
        <w:tab/>
      </w:r>
      <w:r w:rsidRPr="00BD1151">
        <w:rPr>
          <w:rFonts w:ascii="Arial" w:hAnsi="Arial" w:cs="Arial"/>
          <w:spacing w:val="-3"/>
        </w:rPr>
        <w:t>Tramitación anticipada: [SÍ] [NO]</w:t>
      </w:r>
    </w:p>
    <w:p w14:paraId="70FCF8CD" w14:textId="77777777" w:rsidR="00AD1E0B" w:rsidRPr="00BD1151" w:rsidRDefault="00AD1E0B" w:rsidP="00AD1E0B">
      <w:pPr>
        <w:widowControl w:val="0"/>
        <w:tabs>
          <w:tab w:val="left" w:pos="567"/>
        </w:tabs>
        <w:suppressAutoHyphens/>
        <w:autoSpaceDE w:val="0"/>
        <w:autoSpaceDN w:val="0"/>
        <w:adjustRightInd w:val="0"/>
        <w:spacing w:line="288" w:lineRule="auto"/>
        <w:jc w:val="both"/>
        <w:rPr>
          <w:rFonts w:ascii="Arial" w:hAnsi="Arial" w:cs="Arial"/>
          <w:spacing w:val="-3"/>
        </w:rPr>
      </w:pPr>
      <w:r w:rsidRPr="00BD1151">
        <w:rPr>
          <w:rFonts w:ascii="Arial" w:hAnsi="Arial" w:cs="Arial"/>
          <w:spacing w:val="-3"/>
        </w:rPr>
        <w:tab/>
        <w:t xml:space="preserve">Tramitación:  </w:t>
      </w:r>
    </w:p>
    <w:p w14:paraId="33E1D493" w14:textId="77777777" w:rsidR="00AD1E0B" w:rsidRPr="00BD1151" w:rsidRDefault="00AD1E0B" w:rsidP="00AD1E0B">
      <w:pPr>
        <w:widowControl w:val="0"/>
        <w:tabs>
          <w:tab w:val="left" w:pos="567"/>
        </w:tabs>
        <w:suppressAutoHyphens/>
        <w:autoSpaceDE w:val="0"/>
        <w:autoSpaceDN w:val="0"/>
        <w:adjustRightInd w:val="0"/>
        <w:spacing w:line="288" w:lineRule="auto"/>
        <w:jc w:val="both"/>
        <w:rPr>
          <w:rFonts w:ascii="Arial" w:hAnsi="Arial" w:cs="Arial"/>
          <w:spacing w:val="-3"/>
        </w:rPr>
      </w:pPr>
      <w:r w:rsidRPr="00BD1151">
        <w:rPr>
          <w:rFonts w:ascii="Arial" w:hAnsi="Arial" w:cs="Arial"/>
          <w:spacing w:val="-3"/>
        </w:rPr>
        <w:tab/>
        <w:t>Procedimiento: abierto</w:t>
      </w:r>
    </w:p>
    <w:p w14:paraId="79A4C7DE" w14:textId="77777777" w:rsidR="00AD1E0B" w:rsidRPr="00BD1151" w:rsidRDefault="00AD1E0B" w:rsidP="00FA59FC">
      <w:pPr>
        <w:spacing w:line="288" w:lineRule="auto"/>
        <w:jc w:val="both"/>
        <w:rPr>
          <w:rFonts w:ascii="Arial" w:hAnsi="Arial" w:cs="Arial"/>
          <w:b/>
        </w:rPr>
      </w:pPr>
      <w:r w:rsidRPr="00BD1151">
        <w:rPr>
          <w:rFonts w:ascii="Arial" w:hAnsi="Arial" w:cs="Arial"/>
        </w:rPr>
        <w:tab/>
        <w:t xml:space="preserve">Criterios de adjudicación: [Se atiende a una pluralidad de criterios] [Se atiende a un único criterio.] </w:t>
      </w:r>
      <w:r w:rsidR="00FA59FC" w:rsidRPr="00BD1151">
        <w:rPr>
          <w:rFonts w:ascii="Arial" w:hAnsi="Arial" w:cs="Arial"/>
        </w:rPr>
        <w:t xml:space="preserve"> </w:t>
      </w:r>
    </w:p>
    <w:p w14:paraId="41947FE4" w14:textId="77777777" w:rsidR="00AD1E0B" w:rsidRPr="00BD1151" w:rsidRDefault="00AD1E0B" w:rsidP="00AD1E0B">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rPr>
      </w:pPr>
    </w:p>
    <w:p w14:paraId="78FB2B8F" w14:textId="3647198F" w:rsidR="00AD1E0B" w:rsidRPr="00BD1151" w:rsidRDefault="004871DF" w:rsidP="00AD1E0B">
      <w:pPr>
        <w:spacing w:line="288" w:lineRule="auto"/>
        <w:jc w:val="both"/>
        <w:rPr>
          <w:rFonts w:ascii="Arial" w:hAnsi="Arial" w:cs="Arial"/>
          <w:bCs/>
        </w:rPr>
      </w:pPr>
      <w:r w:rsidRPr="00BD1151">
        <w:rPr>
          <w:rFonts w:ascii="Arial" w:hAnsi="Arial" w:cs="Arial"/>
          <w:b/>
          <w:bCs/>
          <w:spacing w:val="-3"/>
        </w:rPr>
        <w:lastRenderedPageBreak/>
        <w:t>13</w:t>
      </w:r>
      <w:r w:rsidR="00AD1E0B" w:rsidRPr="00BD1151">
        <w:rPr>
          <w:rFonts w:ascii="Arial" w:hAnsi="Arial" w:cs="Arial"/>
          <w:b/>
          <w:bCs/>
          <w:spacing w:val="-3"/>
        </w:rPr>
        <w:t>.- Solvencia económica, financiera y técnica</w:t>
      </w:r>
      <w:r w:rsidR="00AD1E0B" w:rsidRPr="00BD1151">
        <w:rPr>
          <w:rStyle w:val="Refdenotaalpie"/>
          <w:rFonts w:ascii="Arial" w:hAnsi="Arial" w:cs="Arial"/>
          <w:b/>
          <w:bCs/>
          <w:spacing w:val="-3"/>
        </w:rPr>
        <w:footnoteReference w:id="51"/>
      </w:r>
      <w:r w:rsidR="00AD1E0B" w:rsidRPr="00BD1151">
        <w:rPr>
          <w:rFonts w:ascii="Arial" w:hAnsi="Arial" w:cs="Arial"/>
          <w:b/>
          <w:bCs/>
          <w:spacing w:val="-3"/>
        </w:rPr>
        <w:t>.</w:t>
      </w:r>
      <w:r w:rsidR="00AD1E0B" w:rsidRPr="00BD1151">
        <w:rPr>
          <w:rStyle w:val="Refdenotaalpie"/>
          <w:rFonts w:ascii="Arial" w:hAnsi="Arial" w:cs="Arial"/>
          <w:b/>
          <w:bCs/>
          <w:spacing w:val="-3"/>
        </w:rPr>
        <w:footnoteReference w:id="52"/>
      </w:r>
    </w:p>
    <w:p w14:paraId="56C31611" w14:textId="77777777" w:rsidR="00AD1E0B" w:rsidRPr="00BD1151" w:rsidRDefault="00AD1E0B" w:rsidP="00AD1E0B">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i/>
          <w:iCs/>
        </w:rPr>
      </w:pPr>
    </w:p>
    <w:p w14:paraId="1532739A" w14:textId="77777777" w:rsidR="00AD1E0B" w:rsidRPr="00BD1151" w:rsidRDefault="00AD1E0B" w:rsidP="00AD1E0B">
      <w:pPr>
        <w:tabs>
          <w:tab w:val="left" w:pos="0"/>
        </w:tabs>
        <w:jc w:val="both"/>
        <w:rPr>
          <w:rFonts w:ascii="Arial" w:hAnsi="Arial" w:cs="Arial"/>
          <w:i/>
          <w:iCs/>
          <w:lang w:val="es-ES_tradnl"/>
        </w:rPr>
      </w:pPr>
      <w:r w:rsidRPr="00BD1151">
        <w:rPr>
          <w:rFonts w:ascii="Arial" w:hAnsi="Arial" w:cs="Arial"/>
          <w:lang w:val="es-ES_tradnl"/>
        </w:rPr>
        <w:t>(</w:t>
      </w:r>
      <w:r w:rsidRPr="00BD1151">
        <w:rPr>
          <w:rFonts w:ascii="Arial" w:hAnsi="Arial" w:cs="Arial"/>
          <w:i/>
          <w:iCs/>
          <w:lang w:val="es-ES_tradnl"/>
        </w:rPr>
        <w:t>En el caso de contratos cuyo valor estimado sea igual o inferior a 35.000 euros, conforme a lo previsto en el artículo 11 del RD 1098/2001, modificado por el Real Decreto 773/2015, de 28 de agosto, deberá indicarse expresamente la exigencia o no de los requisitos de acreditación de la solvencia).</w:t>
      </w:r>
    </w:p>
    <w:p w14:paraId="4B89A43A" w14:textId="77777777" w:rsidR="00AD1E0B" w:rsidRPr="00BD1151" w:rsidRDefault="00AD1E0B" w:rsidP="00AD1E0B">
      <w:pPr>
        <w:tabs>
          <w:tab w:val="left" w:pos="0"/>
        </w:tabs>
        <w:jc w:val="both"/>
        <w:rPr>
          <w:rFonts w:ascii="Arial" w:hAnsi="Arial" w:cs="Arial"/>
          <w:i/>
          <w:lang w:val="es-ES_tradnl"/>
        </w:rPr>
      </w:pPr>
    </w:p>
    <w:p w14:paraId="7A6E1145" w14:textId="77777777" w:rsidR="00AD1E0B" w:rsidRPr="00BD1151" w:rsidRDefault="00AD1E0B" w:rsidP="00AD1E0B">
      <w:pPr>
        <w:tabs>
          <w:tab w:val="left" w:pos="0"/>
        </w:tabs>
        <w:jc w:val="both"/>
        <w:rPr>
          <w:rFonts w:ascii="Arial" w:hAnsi="Arial" w:cs="Arial"/>
          <w:i/>
          <w:iCs/>
          <w:lang w:val="es-ES_tradnl"/>
        </w:rPr>
      </w:pPr>
    </w:p>
    <w:p w14:paraId="6B9979DA" w14:textId="77777777" w:rsidR="00AD1E0B" w:rsidRPr="00BD1151" w:rsidRDefault="00AD1E0B" w:rsidP="00AD1E0B">
      <w:pPr>
        <w:tabs>
          <w:tab w:val="left" w:pos="0"/>
        </w:tabs>
        <w:jc w:val="both"/>
        <w:rPr>
          <w:rFonts w:ascii="Arial" w:hAnsi="Arial" w:cs="Arial"/>
          <w:lang w:val="es-ES_tradnl"/>
        </w:rPr>
      </w:pPr>
      <w:r w:rsidRPr="00BD1151">
        <w:rPr>
          <w:rStyle w:val="Refdenotaalpie"/>
          <w:rFonts w:ascii="Arial" w:hAnsi="Arial" w:cs="Arial"/>
          <w:b/>
          <w:bCs/>
          <w:lang w:val="es-ES_tradnl"/>
        </w:rPr>
        <w:footnoteReference w:id="53"/>
      </w:r>
      <w:r w:rsidRPr="00BD1151">
        <w:rPr>
          <w:rFonts w:ascii="Arial" w:hAnsi="Arial" w:cs="Arial"/>
          <w:b/>
          <w:bCs/>
          <w:lang w:val="es-ES_tradnl"/>
        </w:rPr>
        <w:t xml:space="preserve"> </w:t>
      </w:r>
      <w:r w:rsidRPr="00BD1151">
        <w:rPr>
          <w:rFonts w:ascii="Arial" w:hAnsi="Arial" w:cs="Arial"/>
        </w:rPr>
        <w:t>[</w:t>
      </w:r>
      <w:r w:rsidRPr="00BD1151">
        <w:rPr>
          <w:rFonts w:ascii="Arial" w:hAnsi="Arial" w:cs="Arial"/>
          <w:lang w:val="es-ES_tradnl"/>
        </w:rPr>
        <w:t xml:space="preserve">Acreditación de la solvencia: </w:t>
      </w:r>
    </w:p>
    <w:p w14:paraId="79E48EB6" w14:textId="77777777" w:rsidR="00AD1E0B" w:rsidRPr="00BD1151" w:rsidRDefault="00AD1E0B" w:rsidP="00AD1E0B">
      <w:pPr>
        <w:tabs>
          <w:tab w:val="left" w:pos="0"/>
        </w:tabs>
        <w:jc w:val="both"/>
        <w:rPr>
          <w:rFonts w:ascii="Arial" w:hAnsi="Arial" w:cs="Arial"/>
          <w:lang w:val="es-ES_tradnl"/>
        </w:rPr>
      </w:pPr>
    </w:p>
    <w:p w14:paraId="5043D952" w14:textId="77777777" w:rsidR="00AD1E0B" w:rsidRPr="00BD1151" w:rsidRDefault="00AD1E0B" w:rsidP="00AD1E0B">
      <w:pPr>
        <w:tabs>
          <w:tab w:val="left" w:pos="0"/>
        </w:tabs>
        <w:jc w:val="both"/>
        <w:rPr>
          <w:rFonts w:ascii="Arial" w:hAnsi="Arial" w:cs="Arial"/>
          <w:b/>
          <w:bCs/>
          <w:lang w:val="es-ES_tradnl"/>
        </w:rPr>
      </w:pPr>
      <w:r w:rsidRPr="00BD1151">
        <w:rPr>
          <w:rFonts w:ascii="Arial" w:hAnsi="Arial" w:cs="Arial"/>
          <w:lang w:val="es-ES_tradnl"/>
        </w:rPr>
        <w:t xml:space="preserve">     Procede: [SÍ] [NO</w:t>
      </w:r>
      <w:r w:rsidR="00F40B93" w:rsidRPr="00BD1151">
        <w:rPr>
          <w:rFonts w:ascii="Arial" w:hAnsi="Arial" w:cs="Arial"/>
          <w:lang w:val="es-ES_tradnl"/>
        </w:rPr>
        <w:t>]]</w:t>
      </w:r>
    </w:p>
    <w:p w14:paraId="55F50CB5" w14:textId="77777777" w:rsidR="004D3A2A" w:rsidRPr="00BD1151" w:rsidRDefault="004D3A2A" w:rsidP="00AD1E0B">
      <w:pPr>
        <w:tabs>
          <w:tab w:val="left" w:pos="0"/>
        </w:tabs>
        <w:jc w:val="both"/>
        <w:rPr>
          <w:rFonts w:ascii="Arial" w:hAnsi="Arial" w:cs="Arial"/>
          <w:b/>
          <w:bCs/>
          <w:lang w:val="es-ES_tradnl"/>
        </w:rPr>
      </w:pPr>
    </w:p>
    <w:p w14:paraId="34F56780" w14:textId="77777777" w:rsidR="00AD1E0B" w:rsidRPr="00BD1151" w:rsidRDefault="00AD1E0B" w:rsidP="00AD1E0B">
      <w:pPr>
        <w:tabs>
          <w:tab w:val="left" w:pos="0"/>
        </w:tabs>
        <w:jc w:val="both"/>
        <w:rPr>
          <w:rFonts w:ascii="Arial" w:hAnsi="Arial" w:cs="Arial"/>
          <w:lang w:val="es-ES_tradnl"/>
        </w:rPr>
      </w:pPr>
    </w:p>
    <w:p w14:paraId="45907AFB" w14:textId="77777777" w:rsidR="00AD1E0B" w:rsidRPr="00BD1151" w:rsidRDefault="00AD1E0B" w:rsidP="00AD1E0B">
      <w:pPr>
        <w:tabs>
          <w:tab w:val="left" w:pos="0"/>
        </w:tabs>
        <w:jc w:val="both"/>
        <w:rPr>
          <w:rFonts w:ascii="Arial" w:hAnsi="Arial" w:cs="Arial"/>
          <w:i/>
          <w:iCs/>
          <w:lang w:val="es-ES_tradnl"/>
        </w:rPr>
      </w:pPr>
      <w:r w:rsidRPr="00BD1151">
        <w:rPr>
          <w:rFonts w:ascii="Arial" w:hAnsi="Arial" w:cs="Arial"/>
          <w:lang w:val="es-ES_tradnl"/>
        </w:rPr>
        <w:t>(</w:t>
      </w:r>
      <w:r w:rsidRPr="00BD1151">
        <w:rPr>
          <w:rFonts w:ascii="Arial" w:hAnsi="Arial" w:cs="Arial"/>
          <w:i/>
          <w:iCs/>
          <w:lang w:val="es-ES_tradnl"/>
        </w:rPr>
        <w:t xml:space="preserve">En el caso de contratos cuyo valor estimado sea superior a 35.000 euros, o en aquellos en los que siendo el valor estimado inferior se haya establecido en el apartado anterior la exigencia de solvencia, deberán señalarse los medios de acreditación de solvencia de acuerdo con los siguientes apartados) </w:t>
      </w:r>
    </w:p>
    <w:p w14:paraId="52CAD516" w14:textId="77777777" w:rsidR="00AD1E0B" w:rsidRPr="00BD1151" w:rsidRDefault="00AD1E0B" w:rsidP="00AD1E0B">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4A5D8808" w14:textId="77777777" w:rsidR="00AD1E0B" w:rsidRPr="00BD1151" w:rsidRDefault="00AD1E0B" w:rsidP="00AD1E0B">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BD1151">
        <w:rPr>
          <w:rStyle w:val="Refdenotaalpie"/>
          <w:rFonts w:ascii="Arial" w:hAnsi="Arial" w:cs="Arial"/>
          <w:b/>
          <w:bCs/>
        </w:rPr>
        <w:footnoteReference w:id="54"/>
      </w:r>
      <w:r w:rsidRPr="00BD1151">
        <w:rPr>
          <w:rFonts w:ascii="Arial" w:hAnsi="Arial" w:cs="Arial"/>
          <w:b/>
          <w:bCs/>
        </w:rPr>
        <w:t xml:space="preserve"> </w:t>
      </w:r>
      <w:r w:rsidRPr="00BD1151">
        <w:rPr>
          <w:rFonts w:ascii="Arial" w:hAnsi="Arial" w:cs="Arial"/>
        </w:rPr>
        <w:t>[Se podrá acreditar la solvencia indistintamente mediante:</w:t>
      </w:r>
    </w:p>
    <w:p w14:paraId="013868FC" w14:textId="77777777" w:rsidR="00AD1E0B" w:rsidRPr="00BD1151" w:rsidRDefault="00AD1E0B" w:rsidP="00AD1E0B">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trike/>
        </w:rPr>
      </w:pPr>
    </w:p>
    <w:p w14:paraId="6C20495C" w14:textId="77777777" w:rsidR="00AD1E0B" w:rsidRPr="00BD1151" w:rsidRDefault="00AD1E0B" w:rsidP="00AD1E0B">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BD1151">
        <w:rPr>
          <w:rFonts w:ascii="Arial" w:hAnsi="Arial" w:cs="Arial"/>
          <w:b/>
          <w:bCs/>
        </w:rPr>
        <w:tab/>
      </w:r>
      <w:r w:rsidRPr="00BD1151">
        <w:rPr>
          <w:rFonts w:ascii="Arial" w:hAnsi="Arial" w:cs="Arial"/>
          <w:b/>
          <w:bCs/>
        </w:rPr>
        <w:tab/>
      </w:r>
      <w:r w:rsidRPr="00BD1151">
        <w:rPr>
          <w:rFonts w:ascii="Arial" w:hAnsi="Arial" w:cs="Arial"/>
          <w:b/>
          <w:bCs/>
        </w:rPr>
        <w:tab/>
        <w:t>-Clasificación:</w:t>
      </w:r>
      <w:r w:rsidR="00E17121" w:rsidRPr="00BD1151">
        <w:rPr>
          <w:rFonts w:ascii="Arial" w:hAnsi="Arial" w:cs="Arial"/>
          <w:b/>
          <w:bCs/>
          <w:vertAlign w:val="superscript"/>
        </w:rPr>
        <w:t xml:space="preserve"> </w:t>
      </w:r>
      <w:r w:rsidR="00E17121" w:rsidRPr="00BD1151">
        <w:rPr>
          <w:rFonts w:ascii="Arial" w:hAnsi="Arial" w:cs="Arial"/>
          <w:b/>
          <w:bCs/>
          <w:vertAlign w:val="superscript"/>
        </w:rPr>
        <w:footnoteReference w:id="55"/>
      </w:r>
    </w:p>
    <w:p w14:paraId="2DAB4902" w14:textId="77777777" w:rsidR="00AD1E0B" w:rsidRPr="00BD1151" w:rsidRDefault="00AD1E0B" w:rsidP="00AD1E0B">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p>
    <w:p w14:paraId="1F1C970A" w14:textId="77777777" w:rsidR="00AD1E0B" w:rsidRPr="00BD1151" w:rsidRDefault="00AD1E0B" w:rsidP="00AD1E0B">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BD1151">
        <w:rPr>
          <w:rFonts w:ascii="Arial" w:hAnsi="Arial" w:cs="Arial"/>
          <w:b/>
          <w:bCs/>
        </w:rPr>
        <w:tab/>
      </w:r>
      <w:r w:rsidRPr="00BD1151">
        <w:rPr>
          <w:rFonts w:ascii="Arial" w:hAnsi="Arial" w:cs="Arial"/>
          <w:b/>
          <w:bCs/>
        </w:rPr>
        <w:tab/>
      </w:r>
      <w:r w:rsidRPr="00BD1151">
        <w:rPr>
          <w:rFonts w:ascii="Arial" w:hAnsi="Arial" w:cs="Arial"/>
          <w:b/>
          <w:bCs/>
        </w:rPr>
        <w:tab/>
      </w:r>
      <w:r w:rsidRPr="00BD1151">
        <w:rPr>
          <w:rFonts w:ascii="Arial" w:hAnsi="Arial" w:cs="Arial"/>
        </w:rPr>
        <w:tab/>
        <w:t>Grupo/s:</w:t>
      </w:r>
      <w:r w:rsidRPr="00BD1151">
        <w:rPr>
          <w:rFonts w:ascii="Arial" w:hAnsi="Arial" w:cs="Arial"/>
        </w:rPr>
        <w:tab/>
      </w:r>
      <w:r w:rsidRPr="00BD1151">
        <w:rPr>
          <w:rFonts w:ascii="Arial" w:hAnsi="Arial" w:cs="Arial"/>
        </w:rPr>
        <w:tab/>
        <w:t>Subgrupo/s:</w:t>
      </w:r>
      <w:r w:rsidRPr="00BD1151">
        <w:rPr>
          <w:rFonts w:ascii="Arial" w:hAnsi="Arial" w:cs="Arial"/>
        </w:rPr>
        <w:tab/>
      </w:r>
      <w:r w:rsidRPr="00BD1151">
        <w:rPr>
          <w:rFonts w:ascii="Arial" w:hAnsi="Arial" w:cs="Arial"/>
        </w:rPr>
        <w:tab/>
        <w:t>Categoría/s:</w:t>
      </w:r>
      <w:r w:rsidRPr="00BD1151">
        <w:rPr>
          <w:rStyle w:val="Refdenotaalpie"/>
          <w:rFonts w:ascii="Arial" w:hAnsi="Arial" w:cs="Arial"/>
          <w:b/>
          <w:bCs/>
        </w:rPr>
        <w:t xml:space="preserve"> </w:t>
      </w:r>
    </w:p>
    <w:p w14:paraId="26DB0EC9" w14:textId="77777777" w:rsidR="00AD1E0B" w:rsidRPr="00BD1151" w:rsidRDefault="00AD1E0B" w:rsidP="00AD1E0B">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trike/>
        </w:rPr>
      </w:pPr>
    </w:p>
    <w:p w14:paraId="3CD2F8AE" w14:textId="77777777" w:rsidR="00AD1E0B" w:rsidRPr="00BD1151" w:rsidRDefault="00AD1E0B" w:rsidP="00AD1E0B">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BD1151">
        <w:rPr>
          <w:rFonts w:ascii="Arial" w:hAnsi="Arial" w:cs="Arial"/>
          <w:b/>
          <w:bCs/>
        </w:rPr>
        <w:tab/>
      </w:r>
      <w:r w:rsidRPr="00BD1151">
        <w:rPr>
          <w:rFonts w:ascii="Arial" w:hAnsi="Arial" w:cs="Arial"/>
          <w:b/>
          <w:bCs/>
        </w:rPr>
        <w:tab/>
      </w:r>
      <w:r w:rsidRPr="00BD1151">
        <w:rPr>
          <w:rFonts w:ascii="Arial" w:hAnsi="Arial" w:cs="Arial"/>
          <w:b/>
          <w:bCs/>
        </w:rPr>
        <w:tab/>
        <w:t>-Acreditación de la solvencia económica y financiera</w:t>
      </w:r>
      <w:r w:rsidRPr="00BD1151">
        <w:rPr>
          <w:rStyle w:val="Refdenotaalpie"/>
          <w:rFonts w:ascii="Arial" w:hAnsi="Arial"/>
          <w:b/>
          <w:bCs/>
        </w:rPr>
        <w:footnoteReference w:id="56"/>
      </w:r>
      <w:r w:rsidRPr="00BD1151">
        <w:rPr>
          <w:rFonts w:ascii="Arial" w:hAnsi="Arial" w:cs="Arial"/>
          <w:b/>
          <w:bCs/>
        </w:rPr>
        <w:t xml:space="preserve">: </w:t>
      </w:r>
    </w:p>
    <w:p w14:paraId="049B05E1" w14:textId="77777777" w:rsidR="00AD1E0B" w:rsidRPr="00BD1151" w:rsidRDefault="00AD1E0B" w:rsidP="00AD1E0B">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rPr>
      </w:pPr>
      <w:r w:rsidRPr="00BD1151">
        <w:rPr>
          <w:rFonts w:ascii="Arial" w:hAnsi="Arial" w:cs="Arial"/>
        </w:rPr>
        <w:lastRenderedPageBreak/>
        <w:t>- Artículo 87</w:t>
      </w:r>
      <w:r w:rsidR="00EB5AEB" w:rsidRPr="00BD1151">
        <w:rPr>
          <w:rFonts w:ascii="Arial" w:hAnsi="Arial" w:cs="Arial"/>
        </w:rPr>
        <w:t>.1 letra</w:t>
      </w:r>
      <w:r w:rsidRPr="00BD1151">
        <w:rPr>
          <w:rFonts w:ascii="Arial" w:hAnsi="Arial" w:cs="Arial"/>
        </w:rPr>
        <w:t>/s:</w:t>
      </w:r>
    </w:p>
    <w:p w14:paraId="4A3D33F9" w14:textId="77777777" w:rsidR="00AD1E0B" w:rsidRPr="00BD1151" w:rsidRDefault="00AD1E0B" w:rsidP="00AD1E0B">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rPr>
      </w:pPr>
      <w:r w:rsidRPr="00BD1151">
        <w:rPr>
          <w:rFonts w:ascii="Arial" w:hAnsi="Arial" w:cs="Arial"/>
        </w:rPr>
        <w:t>Requisitos mínimos de solvencia y acreditación documental:</w:t>
      </w:r>
    </w:p>
    <w:p w14:paraId="28FFA9E1" w14:textId="77777777" w:rsidR="00AD1E0B" w:rsidRPr="00BD1151" w:rsidRDefault="00AD1E0B" w:rsidP="00AD1E0B">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rPr>
      </w:pPr>
    </w:p>
    <w:p w14:paraId="7324EF15" w14:textId="77777777" w:rsidR="00AD1E0B" w:rsidRPr="00BD1151" w:rsidRDefault="00AD1E0B" w:rsidP="00AD1E0B">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428"/>
        <w:jc w:val="both"/>
        <w:rPr>
          <w:rFonts w:ascii="Arial" w:hAnsi="Arial" w:cs="Arial"/>
          <w:b/>
          <w:bCs/>
        </w:rPr>
      </w:pPr>
      <w:r w:rsidRPr="00BD1151">
        <w:rPr>
          <w:rFonts w:ascii="Arial" w:hAnsi="Arial" w:cs="Arial"/>
          <w:b/>
          <w:bCs/>
        </w:rPr>
        <w:t>-Acreditación de la solvencia técnica o profesional</w:t>
      </w:r>
      <w:r w:rsidRPr="00BD1151">
        <w:rPr>
          <w:rStyle w:val="Refdenotaalpie"/>
          <w:rFonts w:ascii="Arial" w:hAnsi="Arial" w:cs="Arial"/>
          <w:b/>
          <w:bCs/>
        </w:rPr>
        <w:footnoteReference w:id="57"/>
      </w:r>
      <w:r w:rsidRPr="00BD1151">
        <w:rPr>
          <w:rFonts w:ascii="Arial" w:hAnsi="Arial" w:cs="Arial"/>
          <w:b/>
          <w:bCs/>
        </w:rPr>
        <w:t xml:space="preserve"> </w:t>
      </w:r>
      <w:r w:rsidRPr="00BD1151">
        <w:rPr>
          <w:rStyle w:val="Refdenotaalpie"/>
          <w:rFonts w:ascii="Arial" w:hAnsi="Arial"/>
          <w:b/>
          <w:bCs/>
        </w:rPr>
        <w:footnoteReference w:id="58"/>
      </w:r>
      <w:r w:rsidRPr="00BD1151">
        <w:rPr>
          <w:rFonts w:ascii="Arial" w:hAnsi="Arial" w:cs="Arial"/>
          <w:b/>
          <w:bCs/>
        </w:rPr>
        <w:t xml:space="preserve">: </w:t>
      </w:r>
    </w:p>
    <w:p w14:paraId="6AF4EA5E" w14:textId="77777777" w:rsidR="00AD1E0B" w:rsidRPr="00BD1151" w:rsidRDefault="00AD1E0B" w:rsidP="00AD1E0B">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rPr>
      </w:pPr>
      <w:r w:rsidRPr="00BD1151">
        <w:rPr>
          <w:rFonts w:ascii="Arial" w:hAnsi="Arial" w:cs="Arial"/>
        </w:rPr>
        <w:t>- Artículo 90</w:t>
      </w:r>
      <w:r w:rsidR="00EB5AEB" w:rsidRPr="00BD1151">
        <w:rPr>
          <w:rFonts w:ascii="Arial" w:hAnsi="Arial" w:cs="Arial"/>
        </w:rPr>
        <w:t>.1 letra</w:t>
      </w:r>
      <w:r w:rsidRPr="00BD1151">
        <w:rPr>
          <w:rFonts w:ascii="Arial" w:hAnsi="Arial" w:cs="Arial"/>
        </w:rPr>
        <w:t>/s:</w:t>
      </w:r>
    </w:p>
    <w:p w14:paraId="50D00E29" w14:textId="77777777" w:rsidR="00AD1E0B" w:rsidRPr="00BD1151" w:rsidRDefault="00AD1E0B" w:rsidP="00AD1E0B">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rPr>
      </w:pPr>
      <w:r w:rsidRPr="00BD1151">
        <w:rPr>
          <w:rFonts w:ascii="Arial" w:hAnsi="Arial" w:cs="Arial"/>
        </w:rPr>
        <w:t>Requisitos mínimos de solvencia y acreditación documental:</w:t>
      </w:r>
      <w:r w:rsidR="00B1389B" w:rsidRPr="00BD1151">
        <w:rPr>
          <w:rFonts w:ascii="Arial" w:hAnsi="Arial" w:cs="Arial"/>
        </w:rPr>
        <w:t>]</w:t>
      </w:r>
    </w:p>
    <w:p w14:paraId="58BC1807" w14:textId="77777777" w:rsidR="00EB5AEB" w:rsidRPr="00BD1151" w:rsidRDefault="00EB5AEB" w:rsidP="00AD1E0B">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rPr>
      </w:pPr>
    </w:p>
    <w:p w14:paraId="42F2BC47" w14:textId="77777777" w:rsidR="00EB5AEB" w:rsidRPr="00BD1151" w:rsidRDefault="00EB5AEB" w:rsidP="00EB5AEB">
      <w:pPr>
        <w:spacing w:after="120"/>
        <w:ind w:left="1416"/>
        <w:rPr>
          <w:rFonts w:ascii="Arial" w:hAnsi="Arial" w:cs="Arial"/>
          <w:bCs/>
          <w:i/>
          <w:iCs/>
        </w:rPr>
      </w:pPr>
      <w:bookmarkStart w:id="301" w:name="_Hlk85121684"/>
      <w:r w:rsidRPr="00BD1151">
        <w:rPr>
          <w:rFonts w:ascii="Arial" w:hAnsi="Arial" w:cs="Arial"/>
          <w:bCs/>
          <w:i/>
          <w:iCs/>
        </w:rPr>
        <w:t>(Si el contrato no es SARA y se emplea la solvencia establecida en el artículo 90.1 letra a), se deberá establecer el medio de solvencia para las empresas de nueva creación, que se acredite por uno o varios de los medios a que se refieren las letras b) a i).)</w:t>
      </w:r>
    </w:p>
    <w:p w14:paraId="752DD3AB" w14:textId="77777777" w:rsidR="00EB5AEB" w:rsidRPr="00BD1151" w:rsidRDefault="00EB5AEB" w:rsidP="00B1389B">
      <w:pPr>
        <w:spacing w:after="120"/>
        <w:ind w:left="2127"/>
        <w:rPr>
          <w:rFonts w:ascii="Arial" w:hAnsi="Arial" w:cs="Arial"/>
          <w:bCs/>
        </w:rPr>
      </w:pPr>
      <w:r w:rsidRPr="00BD1151">
        <w:rPr>
          <w:rFonts w:ascii="Arial" w:hAnsi="Arial" w:cs="Arial"/>
          <w:bCs/>
        </w:rPr>
        <w:t>[Para empresas de nueva creación:</w:t>
      </w:r>
    </w:p>
    <w:p w14:paraId="7A1E4C31" w14:textId="77777777" w:rsidR="00EB5AEB" w:rsidRPr="00BD1151" w:rsidRDefault="00EB5AEB" w:rsidP="00B1389B">
      <w:pPr>
        <w:spacing w:after="120"/>
        <w:ind w:left="2127"/>
        <w:rPr>
          <w:rFonts w:ascii="Arial" w:hAnsi="Arial" w:cs="Arial"/>
          <w:bCs/>
        </w:rPr>
      </w:pPr>
      <w:r w:rsidRPr="00BD1151">
        <w:rPr>
          <w:rFonts w:ascii="Arial" w:hAnsi="Arial" w:cs="Arial"/>
          <w:bCs/>
        </w:rPr>
        <w:t>Artículo 90.1 letra/s:</w:t>
      </w:r>
    </w:p>
    <w:p w14:paraId="775DE46A" w14:textId="77777777" w:rsidR="00EB5AEB" w:rsidRPr="00BD1151" w:rsidRDefault="00EB5AEB" w:rsidP="00B1389B">
      <w:pPr>
        <w:spacing w:after="120"/>
        <w:ind w:left="2127"/>
        <w:rPr>
          <w:rFonts w:ascii="Arial" w:hAnsi="Arial" w:cs="Arial"/>
          <w:bCs/>
        </w:rPr>
      </w:pPr>
      <w:r w:rsidRPr="00BD1151">
        <w:rPr>
          <w:rFonts w:ascii="Arial" w:hAnsi="Arial" w:cs="Arial"/>
          <w:bCs/>
        </w:rPr>
        <w:t xml:space="preserve">Requisitos mínimos de solvencia y acreditación documental:] </w:t>
      </w:r>
    </w:p>
    <w:p w14:paraId="6810B702" w14:textId="77777777" w:rsidR="00B47181" w:rsidRPr="00BD1151" w:rsidRDefault="00B47181" w:rsidP="00B47181">
      <w:pPr>
        <w:widowControl w:val="0"/>
        <w:suppressAutoHyphens/>
        <w:autoSpaceDE w:val="0"/>
        <w:autoSpaceDN w:val="0"/>
        <w:adjustRightInd w:val="0"/>
        <w:spacing w:line="288" w:lineRule="auto"/>
        <w:ind w:left="851" w:right="-1"/>
        <w:jc w:val="both"/>
        <w:rPr>
          <w:rFonts w:ascii="Arial" w:hAnsi="Arial" w:cs="Arial"/>
          <w:spacing w:val="-3"/>
          <w:sz w:val="22"/>
          <w:szCs w:val="22"/>
        </w:rPr>
      </w:pPr>
      <w:bookmarkStart w:id="302" w:name="_Hlk126306735"/>
      <w:bookmarkStart w:id="303" w:name="_Hlk126227790"/>
      <w:bookmarkStart w:id="304" w:name="_Hlk114496079"/>
      <w:bookmarkEnd w:id="301"/>
    </w:p>
    <w:p w14:paraId="6449B558" w14:textId="77777777" w:rsidR="00B47181" w:rsidRPr="00BD1151" w:rsidRDefault="00B47181" w:rsidP="00B47181">
      <w:pPr>
        <w:widowControl w:val="0"/>
        <w:suppressAutoHyphens/>
        <w:autoSpaceDE w:val="0"/>
        <w:autoSpaceDN w:val="0"/>
        <w:adjustRightInd w:val="0"/>
        <w:spacing w:line="288" w:lineRule="auto"/>
        <w:ind w:left="851" w:right="-1"/>
        <w:jc w:val="both"/>
        <w:rPr>
          <w:rFonts w:ascii="Arial" w:hAnsi="Arial" w:cs="Arial"/>
          <w:spacing w:val="-3"/>
        </w:rPr>
      </w:pPr>
      <w:r w:rsidRPr="00BD1151">
        <w:rPr>
          <w:rFonts w:ascii="Arial" w:hAnsi="Arial" w:cs="Arial"/>
          <w:spacing w:val="-3"/>
        </w:rPr>
        <w:t xml:space="preserve">[Régimen de responsabilidad en caso de integración de solvencia económica o financiera con medios externos: En atención a …… </w:t>
      </w:r>
      <w:r w:rsidRPr="00BD1151">
        <w:rPr>
          <w:rFonts w:ascii="Arial" w:hAnsi="Arial" w:cs="Arial"/>
          <w:i/>
          <w:iCs/>
          <w:spacing w:val="-3"/>
        </w:rPr>
        <w:t xml:space="preserve">(concretar la naturaleza de la prestación que determine el régimen de </w:t>
      </w:r>
      <w:r w:rsidR="00A35E38" w:rsidRPr="00BD1151">
        <w:rPr>
          <w:rFonts w:ascii="Arial" w:hAnsi="Arial" w:cs="Arial"/>
          <w:i/>
          <w:iCs/>
          <w:spacing w:val="-3"/>
        </w:rPr>
        <w:t>responsabilidad)</w:t>
      </w:r>
      <w:r w:rsidR="00A35E38" w:rsidRPr="00BD1151">
        <w:rPr>
          <w:rFonts w:ascii="Arial" w:hAnsi="Arial" w:cs="Arial"/>
          <w:spacing w:val="-3"/>
        </w:rPr>
        <w:t xml:space="preserve">  ….</w:t>
      </w:r>
      <w:r w:rsidRPr="00BD1151">
        <w:rPr>
          <w:rFonts w:ascii="Arial" w:hAnsi="Arial" w:cs="Arial"/>
          <w:spacing w:val="-3"/>
        </w:rPr>
        <w:t>., cuando un licitador recurra a las capacidades de otras entidades para la acreditación de la solvencia, dichas entidades serán solidariamente responsables de la ejecución del contrato].</w:t>
      </w:r>
      <w:bookmarkEnd w:id="302"/>
    </w:p>
    <w:bookmarkEnd w:id="303"/>
    <w:bookmarkEnd w:id="304"/>
    <w:p w14:paraId="7ABEE734" w14:textId="77777777" w:rsidR="00AD1E0B" w:rsidRPr="00BD1151" w:rsidRDefault="00AD1E0B" w:rsidP="00AD1E0B">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pPr>
    </w:p>
    <w:p w14:paraId="08B8A7DC" w14:textId="77777777" w:rsidR="00B47181" w:rsidRPr="00BD1151" w:rsidRDefault="00B47181" w:rsidP="00AD1E0B">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pPr>
    </w:p>
    <w:p w14:paraId="2F0C610A" w14:textId="60AC46C2" w:rsidR="00AD1E0B" w:rsidRPr="00BD1151" w:rsidRDefault="004871DF" w:rsidP="00AD1E0B">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BD1151">
        <w:rPr>
          <w:rFonts w:ascii="Arial" w:hAnsi="Arial" w:cs="Arial"/>
          <w:b/>
        </w:rPr>
        <w:t>14</w:t>
      </w:r>
      <w:r w:rsidR="00AD1E0B" w:rsidRPr="00BD1151">
        <w:rPr>
          <w:rFonts w:ascii="Arial" w:hAnsi="Arial" w:cs="Arial"/>
          <w:b/>
        </w:rPr>
        <w:t>.- Concreción de las condiciones de solvencia.</w:t>
      </w:r>
    </w:p>
    <w:p w14:paraId="08F3865E" w14:textId="77777777" w:rsidR="00AD1E0B" w:rsidRPr="00BD1151" w:rsidRDefault="00AD1E0B" w:rsidP="00AD1E0B">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01766D70" w14:textId="77777777" w:rsidR="00AD1E0B" w:rsidRPr="00BD1151" w:rsidRDefault="00AD1E0B" w:rsidP="00AD1E0B">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BD1151">
        <w:rPr>
          <w:rFonts w:ascii="Arial" w:hAnsi="Arial" w:cs="Arial"/>
          <w:b/>
        </w:rPr>
        <w:lastRenderedPageBreak/>
        <w:tab/>
      </w:r>
      <w:r w:rsidRPr="00BD1151">
        <w:rPr>
          <w:rFonts w:ascii="Arial" w:hAnsi="Arial" w:cs="Arial"/>
        </w:rPr>
        <w:t xml:space="preserve">a) Compromiso de adscripción a la ejecución del contrato de medios </w:t>
      </w:r>
      <w:r w:rsidRPr="00BD1151">
        <w:rPr>
          <w:rFonts w:ascii="Arial" w:hAnsi="Arial" w:cs="Arial"/>
          <w:lang w:val="es-ES_tradnl"/>
        </w:rPr>
        <w:t>[</w:t>
      </w:r>
      <w:r w:rsidRPr="00BD1151">
        <w:rPr>
          <w:rFonts w:ascii="Arial" w:hAnsi="Arial" w:cs="Arial"/>
        </w:rPr>
        <w:t>personales</w:t>
      </w:r>
      <w:r w:rsidRPr="00BD1151">
        <w:rPr>
          <w:rFonts w:ascii="Arial" w:hAnsi="Arial" w:cs="Arial"/>
          <w:lang w:val="es-ES_tradnl"/>
        </w:rPr>
        <w:t>]</w:t>
      </w:r>
      <w:r w:rsidRPr="00BD1151">
        <w:rPr>
          <w:rFonts w:ascii="Arial" w:hAnsi="Arial" w:cs="Arial"/>
        </w:rPr>
        <w:t xml:space="preserve"> y/o </w:t>
      </w:r>
      <w:r w:rsidRPr="00BD1151">
        <w:rPr>
          <w:rFonts w:ascii="Arial" w:hAnsi="Arial" w:cs="Arial"/>
          <w:lang w:val="es-ES_tradnl"/>
        </w:rPr>
        <w:t>[</w:t>
      </w:r>
      <w:r w:rsidRPr="00BD1151">
        <w:rPr>
          <w:rFonts w:ascii="Arial" w:hAnsi="Arial" w:cs="Arial"/>
        </w:rPr>
        <w:t>materiales</w:t>
      </w:r>
      <w:r w:rsidRPr="00BD1151">
        <w:rPr>
          <w:rFonts w:ascii="Arial" w:hAnsi="Arial" w:cs="Arial"/>
          <w:lang w:val="es-ES_tradnl"/>
        </w:rPr>
        <w:t>]</w:t>
      </w:r>
      <w:r w:rsidRPr="00BD1151">
        <w:rPr>
          <w:rFonts w:ascii="Arial" w:hAnsi="Arial" w:cs="Arial"/>
        </w:rPr>
        <w:t xml:space="preserve">: </w:t>
      </w:r>
      <w:r w:rsidRPr="00BD1151">
        <w:rPr>
          <w:rFonts w:ascii="Arial" w:hAnsi="Arial" w:cs="Arial"/>
          <w:lang w:val="es-ES_tradnl"/>
        </w:rPr>
        <w:t xml:space="preserve">[SÍ] [NO]  </w:t>
      </w:r>
    </w:p>
    <w:p w14:paraId="37511863" w14:textId="77777777" w:rsidR="00AD1E0B" w:rsidRPr="00BD1151" w:rsidRDefault="00AD1E0B" w:rsidP="00AD1E0B">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3D21585F" w14:textId="77777777" w:rsidR="00AD1E0B" w:rsidRPr="00BD1151" w:rsidRDefault="00AD1E0B" w:rsidP="00AD1E0B">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BD1151">
        <w:rPr>
          <w:rFonts w:ascii="Arial" w:hAnsi="Arial" w:cs="Arial"/>
          <w:i/>
        </w:rPr>
        <w:t>(En caso afirmativo identificar los medios personales y/o materiales. Además se deberá indicar que: Este compromiso de adscripción es obligación contractual esencial.)</w:t>
      </w:r>
    </w:p>
    <w:p w14:paraId="4348019D" w14:textId="77777777" w:rsidR="00AD1E0B" w:rsidRPr="00BD1151" w:rsidRDefault="00AD1E0B" w:rsidP="00AD1E0B">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p>
    <w:p w14:paraId="3C72BA5A" w14:textId="77777777" w:rsidR="00AD1E0B" w:rsidRPr="00BD1151" w:rsidRDefault="00AD1E0B" w:rsidP="00AD1E0B">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BD1151">
        <w:rPr>
          <w:rFonts w:ascii="Arial" w:hAnsi="Arial" w:cs="Arial"/>
        </w:rPr>
        <w:tab/>
        <w:t>b) Los licitadores deberán incluir los nombres y cualificación profesional del personal responsable  de ejecutar la prestación objeto del contrato:</w:t>
      </w:r>
      <w:r w:rsidRPr="00BD1151">
        <w:rPr>
          <w:rFonts w:ascii="Arial" w:hAnsi="Arial" w:cs="Arial"/>
          <w:lang w:val="es-ES_tradnl"/>
        </w:rPr>
        <w:t xml:space="preserve"> [SÍ] [NO]  </w:t>
      </w:r>
    </w:p>
    <w:p w14:paraId="1863F221" w14:textId="77777777" w:rsidR="00AD1E0B" w:rsidRPr="00BD1151" w:rsidRDefault="00AD1E0B" w:rsidP="00AD1E0B">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4D4C90E3" w14:textId="4C236913" w:rsidR="00AD1E0B" w:rsidRPr="00BD1151" w:rsidRDefault="004871DF" w:rsidP="00AD1E0B">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BD1151">
        <w:rPr>
          <w:rFonts w:ascii="Arial" w:hAnsi="Arial" w:cs="Arial"/>
          <w:b/>
        </w:rPr>
        <w:t>15</w:t>
      </w:r>
      <w:r w:rsidR="00AD1E0B" w:rsidRPr="00BD1151">
        <w:rPr>
          <w:rFonts w:ascii="Arial" w:hAnsi="Arial" w:cs="Arial"/>
          <w:b/>
        </w:rPr>
        <w:t>.- Habilitación empresarial</w:t>
      </w:r>
      <w:r w:rsidR="00AD1E0B" w:rsidRPr="00BD1151">
        <w:rPr>
          <w:rStyle w:val="Refdenotaalpie"/>
          <w:rFonts w:ascii="Arial" w:hAnsi="Arial" w:cs="Arial"/>
          <w:b/>
        </w:rPr>
        <w:footnoteReference w:id="59"/>
      </w:r>
      <w:r w:rsidR="00C7794C" w:rsidRPr="00BD1151">
        <w:rPr>
          <w:rFonts w:ascii="Arial" w:hAnsi="Arial" w:cs="Arial"/>
          <w:b/>
        </w:rPr>
        <w:t>.</w:t>
      </w:r>
    </w:p>
    <w:p w14:paraId="0D5F3773" w14:textId="77777777" w:rsidR="00AD1E0B" w:rsidRPr="00BD1151" w:rsidRDefault="00AD1E0B" w:rsidP="00AD1E0B">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18DEE83C" w14:textId="77777777" w:rsidR="00AD1E0B" w:rsidRPr="00BD1151" w:rsidRDefault="00AD1E0B" w:rsidP="00AD1E0B">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BD1151">
        <w:rPr>
          <w:rFonts w:ascii="Arial" w:hAnsi="Arial" w:cs="Arial"/>
        </w:rPr>
        <w:t xml:space="preserve">Procede: </w:t>
      </w:r>
      <w:r w:rsidRPr="00BD1151">
        <w:rPr>
          <w:rFonts w:ascii="Arial" w:hAnsi="Arial" w:cs="Arial"/>
          <w:lang w:val="es-ES_tradnl"/>
        </w:rPr>
        <w:t xml:space="preserve">[SÍ] [NO]  </w:t>
      </w:r>
    </w:p>
    <w:p w14:paraId="3A7FF4C7" w14:textId="77777777" w:rsidR="00AD1E0B" w:rsidRPr="00BD1151" w:rsidRDefault="00AD1E0B" w:rsidP="00AD1E0B">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59DE4BDC" w14:textId="77777777" w:rsidR="00273E32" w:rsidRPr="00BD1151" w:rsidRDefault="00AD1E0B" w:rsidP="00AD1E0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r w:rsidRPr="00BD1151">
        <w:rPr>
          <w:rFonts w:ascii="Arial" w:hAnsi="Arial" w:cs="Arial"/>
          <w:i/>
        </w:rPr>
        <w:t>(En caso afirmativo indicar la documentación requerida para acreditar la habilitación empresarial</w:t>
      </w:r>
      <w:r w:rsidR="00877943" w:rsidRPr="00BD1151">
        <w:rPr>
          <w:rFonts w:ascii="Arial" w:hAnsi="Arial" w:cs="Arial"/>
          <w:i/>
        </w:rPr>
        <w:t>)</w:t>
      </w:r>
    </w:p>
    <w:p w14:paraId="40112165" w14:textId="77777777" w:rsidR="00273E32" w:rsidRPr="00BD1151" w:rsidRDefault="00273E32" w:rsidP="00D016E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p>
    <w:p w14:paraId="6C3AFDCD" w14:textId="0582EDA0" w:rsidR="004871DF" w:rsidRPr="00BD1151" w:rsidRDefault="004871DF" w:rsidP="004871D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hanging="520"/>
        <w:jc w:val="both"/>
        <w:rPr>
          <w:rFonts w:ascii="Arial" w:hAnsi="Arial" w:cs="Arial"/>
        </w:rPr>
      </w:pPr>
      <w:r w:rsidRPr="00BD1151">
        <w:rPr>
          <w:rFonts w:ascii="Arial" w:hAnsi="Arial" w:cs="Arial"/>
          <w:b/>
          <w:bCs/>
          <w:spacing w:val="-3"/>
        </w:rPr>
        <w:t xml:space="preserve">16.- </w:t>
      </w:r>
      <w:r w:rsidRPr="00BD1151">
        <w:rPr>
          <w:rFonts w:ascii="Arial" w:hAnsi="Arial" w:cs="Arial"/>
          <w:b/>
          <w:bCs/>
        </w:rPr>
        <w:t xml:space="preserve">Garantía provisional. </w:t>
      </w:r>
      <w:r w:rsidRPr="00BD1151">
        <w:rPr>
          <w:rFonts w:ascii="Arial" w:hAnsi="Arial" w:cs="Arial"/>
          <w:b/>
          <w:bCs/>
          <w:vertAlign w:val="superscript"/>
        </w:rPr>
        <w:footnoteReference w:id="60"/>
      </w:r>
    </w:p>
    <w:p w14:paraId="2E2780B5" w14:textId="77777777" w:rsidR="004871DF" w:rsidRPr="00BD1151" w:rsidRDefault="004871DF" w:rsidP="004871DF">
      <w:pPr>
        <w:widowControl w:val="0"/>
        <w:suppressAutoHyphens/>
        <w:autoSpaceDE w:val="0"/>
        <w:autoSpaceDN w:val="0"/>
        <w:adjustRightInd w:val="0"/>
        <w:spacing w:line="288" w:lineRule="auto"/>
        <w:jc w:val="both"/>
        <w:rPr>
          <w:rFonts w:ascii="Arial" w:hAnsi="Arial" w:cs="Arial"/>
          <w:spacing w:val="-3"/>
        </w:rPr>
      </w:pPr>
    </w:p>
    <w:p w14:paraId="3C817480" w14:textId="77777777" w:rsidR="004871DF" w:rsidRPr="00BD1151" w:rsidRDefault="004871DF" w:rsidP="004871DF">
      <w:pPr>
        <w:widowControl w:val="0"/>
        <w:suppressAutoHyphens/>
        <w:autoSpaceDE w:val="0"/>
        <w:autoSpaceDN w:val="0"/>
        <w:adjustRightInd w:val="0"/>
        <w:spacing w:line="288" w:lineRule="auto"/>
        <w:ind w:left="544" w:hanging="544"/>
        <w:jc w:val="both"/>
        <w:rPr>
          <w:rFonts w:ascii="Arial" w:hAnsi="Arial" w:cs="Arial"/>
          <w:spacing w:val="-3"/>
        </w:rPr>
      </w:pPr>
      <w:r w:rsidRPr="00BD1151">
        <w:rPr>
          <w:rFonts w:ascii="Arial" w:hAnsi="Arial" w:cs="Arial"/>
          <w:spacing w:val="-3"/>
        </w:rPr>
        <w:tab/>
        <w:t>Procede: [SÍ] [NO]</w:t>
      </w:r>
    </w:p>
    <w:p w14:paraId="4D5F16AF" w14:textId="77777777" w:rsidR="004871DF" w:rsidRPr="00BD1151" w:rsidRDefault="004871DF" w:rsidP="004871DF">
      <w:pPr>
        <w:widowControl w:val="0"/>
        <w:suppressAutoHyphens/>
        <w:autoSpaceDE w:val="0"/>
        <w:autoSpaceDN w:val="0"/>
        <w:adjustRightInd w:val="0"/>
        <w:spacing w:line="288" w:lineRule="auto"/>
        <w:ind w:left="544" w:hanging="544"/>
        <w:jc w:val="both"/>
        <w:rPr>
          <w:rFonts w:ascii="Arial" w:hAnsi="Arial" w:cs="Arial"/>
          <w:spacing w:val="-3"/>
        </w:rPr>
      </w:pPr>
      <w:r w:rsidRPr="00BD1151">
        <w:rPr>
          <w:rFonts w:ascii="Arial" w:hAnsi="Arial" w:cs="Arial"/>
          <w:spacing w:val="-3"/>
        </w:rPr>
        <w:tab/>
        <w:t xml:space="preserve">Importe:....................... euros </w:t>
      </w:r>
    </w:p>
    <w:p w14:paraId="53F61CA7" w14:textId="77777777" w:rsidR="004871DF" w:rsidRPr="00BD1151" w:rsidRDefault="004871DF" w:rsidP="004871D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i/>
          <w:iCs/>
        </w:rPr>
      </w:pPr>
      <w:r w:rsidRPr="00BD1151">
        <w:rPr>
          <w:rFonts w:ascii="Arial" w:hAnsi="Arial" w:cs="Arial"/>
        </w:rPr>
        <w:tab/>
      </w:r>
      <w:r w:rsidRPr="00BD1151">
        <w:rPr>
          <w:rFonts w:ascii="Arial" w:hAnsi="Arial" w:cs="Arial"/>
          <w:i/>
          <w:iCs/>
        </w:rPr>
        <w:t>(Conforme a lo previsto en el artículo 106.2 de la LCSP,  el importe de la garantía provisional no podrá ser superior al 3% del presupuesto base de licitación del contrato, excluido el Impuesto sobre el Valor Añadido)</w:t>
      </w:r>
    </w:p>
    <w:p w14:paraId="23B60DC8" w14:textId="77777777" w:rsidR="004871DF" w:rsidRPr="00BD1151" w:rsidRDefault="004871DF" w:rsidP="004871DF">
      <w:pPr>
        <w:widowControl w:val="0"/>
        <w:suppressAutoHyphens/>
        <w:autoSpaceDE w:val="0"/>
        <w:autoSpaceDN w:val="0"/>
        <w:adjustRightInd w:val="0"/>
        <w:spacing w:line="288" w:lineRule="auto"/>
        <w:ind w:left="544" w:hanging="544"/>
        <w:jc w:val="both"/>
        <w:rPr>
          <w:rFonts w:ascii="Arial" w:hAnsi="Arial" w:cs="Arial"/>
          <w:spacing w:val="-3"/>
        </w:rPr>
      </w:pPr>
      <w:r w:rsidRPr="00BD1151">
        <w:rPr>
          <w:rFonts w:ascii="Arial" w:hAnsi="Arial" w:cs="Arial"/>
          <w:spacing w:val="-3"/>
        </w:rPr>
        <w:tab/>
      </w:r>
    </w:p>
    <w:p w14:paraId="1A3B86B4" w14:textId="0AE2BFF0" w:rsidR="004871DF" w:rsidRPr="00BD1151" w:rsidRDefault="004871DF" w:rsidP="004871DF">
      <w:pPr>
        <w:widowControl w:val="0"/>
        <w:suppressAutoHyphens/>
        <w:autoSpaceDE w:val="0"/>
        <w:autoSpaceDN w:val="0"/>
        <w:adjustRightInd w:val="0"/>
        <w:spacing w:line="288" w:lineRule="auto"/>
        <w:ind w:left="544" w:hanging="544"/>
        <w:jc w:val="both"/>
        <w:rPr>
          <w:rFonts w:ascii="Arial" w:hAnsi="Arial" w:cs="Arial"/>
          <w:b/>
          <w:bCs/>
          <w:spacing w:val="-3"/>
        </w:rPr>
      </w:pPr>
      <w:r w:rsidRPr="00BD1151">
        <w:rPr>
          <w:rFonts w:ascii="Arial" w:hAnsi="Arial" w:cs="Arial"/>
          <w:b/>
          <w:bCs/>
          <w:spacing w:val="-3"/>
        </w:rPr>
        <w:t>17.- Garantía definitiva.</w:t>
      </w:r>
      <w:r w:rsidRPr="00BD1151">
        <w:rPr>
          <w:rStyle w:val="Refdenotaalpie"/>
          <w:rFonts w:ascii="Arial" w:hAnsi="Arial" w:cs="Arial"/>
          <w:b/>
          <w:bCs/>
        </w:rPr>
        <w:footnoteReference w:id="61"/>
      </w:r>
    </w:p>
    <w:p w14:paraId="78AB6115" w14:textId="77777777" w:rsidR="004871DF" w:rsidRPr="00BD1151" w:rsidRDefault="004871DF" w:rsidP="004871DF">
      <w:pPr>
        <w:rPr>
          <w:rFonts w:ascii="Arial" w:hAnsi="Arial" w:cs="Arial"/>
          <w:spacing w:val="-3"/>
        </w:rPr>
      </w:pPr>
    </w:p>
    <w:p w14:paraId="61B85D96" w14:textId="77777777" w:rsidR="004871DF" w:rsidRPr="00BD1151" w:rsidRDefault="004871DF" w:rsidP="004871DF">
      <w:pPr>
        <w:spacing w:line="288" w:lineRule="auto"/>
        <w:ind w:left="520"/>
        <w:jc w:val="both"/>
        <w:rPr>
          <w:rFonts w:ascii="Arial" w:hAnsi="Arial" w:cs="Arial"/>
        </w:rPr>
      </w:pPr>
      <w:r w:rsidRPr="00BD1151">
        <w:rPr>
          <w:rFonts w:ascii="Arial" w:hAnsi="Arial" w:cs="Arial"/>
          <w:spacing w:val="-3"/>
        </w:rPr>
        <w:t xml:space="preserve">Procede: </w:t>
      </w:r>
      <w:r w:rsidRPr="00BD1151">
        <w:rPr>
          <w:rFonts w:ascii="Arial" w:hAnsi="Arial" w:cs="Arial"/>
        </w:rPr>
        <w:t>[SÍ] [NO]</w:t>
      </w:r>
    </w:p>
    <w:p w14:paraId="78EB202D" w14:textId="77777777" w:rsidR="004871DF" w:rsidRPr="00BD1151" w:rsidRDefault="004871DF" w:rsidP="004871DF">
      <w:pPr>
        <w:spacing w:line="288" w:lineRule="auto"/>
        <w:ind w:left="520"/>
        <w:jc w:val="both"/>
        <w:rPr>
          <w:rFonts w:ascii="Arial" w:hAnsi="Arial" w:cs="Arial"/>
        </w:rPr>
      </w:pPr>
    </w:p>
    <w:p w14:paraId="6F3E52A2" w14:textId="77777777" w:rsidR="004871DF" w:rsidRPr="00BD1151" w:rsidRDefault="004871DF" w:rsidP="004871DF">
      <w:pPr>
        <w:spacing w:line="288" w:lineRule="auto"/>
        <w:ind w:left="520"/>
        <w:jc w:val="both"/>
        <w:rPr>
          <w:rFonts w:ascii="Arial" w:hAnsi="Arial" w:cs="Arial"/>
          <w:lang w:val="es-ES_tradnl"/>
        </w:rPr>
      </w:pPr>
      <w:r w:rsidRPr="00BD1151">
        <w:rPr>
          <w:rFonts w:ascii="Arial" w:hAnsi="Arial" w:cs="Arial"/>
          <w:i/>
          <w:iCs/>
        </w:rPr>
        <w:t>(En caso afirmativo:</w:t>
      </w:r>
      <w:r w:rsidRPr="00BD1151">
        <w:rPr>
          <w:rFonts w:ascii="Arial" w:hAnsi="Arial" w:cs="Arial"/>
        </w:rPr>
        <w:t xml:space="preserve"> </w:t>
      </w:r>
    </w:p>
    <w:p w14:paraId="44F50D75" w14:textId="77777777" w:rsidR="004871DF" w:rsidRPr="00BD1151" w:rsidRDefault="004871DF" w:rsidP="004871DF">
      <w:pPr>
        <w:spacing w:line="288" w:lineRule="auto"/>
        <w:ind w:left="520"/>
        <w:jc w:val="both"/>
        <w:rPr>
          <w:rFonts w:ascii="Arial" w:hAnsi="Arial" w:cs="Arial"/>
        </w:rPr>
      </w:pPr>
    </w:p>
    <w:p w14:paraId="08121E0B" w14:textId="77777777" w:rsidR="004871DF" w:rsidRPr="00BD1151" w:rsidRDefault="004871DF" w:rsidP="004871DF">
      <w:pPr>
        <w:spacing w:line="288" w:lineRule="auto"/>
        <w:ind w:left="520"/>
        <w:jc w:val="both"/>
        <w:rPr>
          <w:rFonts w:ascii="Arial" w:hAnsi="Arial" w:cs="Arial"/>
        </w:rPr>
      </w:pPr>
      <w:r w:rsidRPr="00BD1151">
        <w:rPr>
          <w:rFonts w:ascii="Arial" w:hAnsi="Arial" w:cs="Arial"/>
        </w:rPr>
        <w:t>[5 por 100 del precio final ofertado, excluido el IVA] [5 por ciento del presupuesto base de licitación, IVA excluido]</w:t>
      </w:r>
      <w:r w:rsidRPr="00BD1151">
        <w:rPr>
          <w:rStyle w:val="Refdenotaalpie"/>
          <w:rFonts w:ascii="Arial" w:hAnsi="Arial"/>
        </w:rPr>
        <w:footnoteReference w:id="62"/>
      </w:r>
      <w:r w:rsidRPr="00BD1151">
        <w:rPr>
          <w:rFonts w:ascii="Arial" w:hAnsi="Arial" w:cs="Arial"/>
        </w:rPr>
        <w:t xml:space="preserve"> )</w:t>
      </w:r>
    </w:p>
    <w:p w14:paraId="3A174BFC" w14:textId="77777777" w:rsidR="004871DF" w:rsidRPr="00BD1151" w:rsidRDefault="004871DF" w:rsidP="004871DF">
      <w:pPr>
        <w:spacing w:line="288" w:lineRule="auto"/>
        <w:ind w:left="520"/>
        <w:jc w:val="both"/>
        <w:rPr>
          <w:rFonts w:ascii="Arial" w:hAnsi="Arial" w:cs="Arial"/>
        </w:rPr>
      </w:pPr>
    </w:p>
    <w:p w14:paraId="2ACAE108" w14:textId="77777777" w:rsidR="004871DF" w:rsidRPr="00BD1151" w:rsidRDefault="004871DF" w:rsidP="004871DF">
      <w:pPr>
        <w:spacing w:line="288" w:lineRule="auto"/>
        <w:ind w:left="520"/>
        <w:jc w:val="both"/>
        <w:rPr>
          <w:rFonts w:ascii="Arial" w:hAnsi="Arial" w:cs="Arial"/>
          <w:i/>
          <w:iCs/>
        </w:rPr>
      </w:pPr>
      <w:r w:rsidRPr="00BD1151">
        <w:rPr>
          <w:rFonts w:ascii="Arial" w:hAnsi="Arial" w:cs="Arial"/>
          <w:i/>
          <w:iCs/>
        </w:rPr>
        <w:t>(En el caso de no exigencia: Se deberá indicar el supuesto de excepción a la exigencia de garantía definitiva, de conformidad con el artículo 107 LCSP y DA 4 LCSP.)</w:t>
      </w:r>
    </w:p>
    <w:p w14:paraId="4427CB9E" w14:textId="77777777" w:rsidR="004871DF" w:rsidRPr="00BD1151" w:rsidRDefault="004871DF" w:rsidP="004871D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u w:val="single"/>
        </w:rPr>
      </w:pPr>
    </w:p>
    <w:p w14:paraId="45BB52D3" w14:textId="77777777" w:rsidR="004871DF" w:rsidRPr="00BD1151" w:rsidRDefault="004871DF" w:rsidP="004871D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BD1151">
        <w:rPr>
          <w:rFonts w:ascii="Arial" w:hAnsi="Arial" w:cs="Arial"/>
        </w:rPr>
        <w:t>Constitución mediante retención en el precio</w:t>
      </w:r>
      <w:r w:rsidRPr="00BD1151">
        <w:rPr>
          <w:rStyle w:val="Refdenotaalpie"/>
          <w:rFonts w:ascii="Arial" w:hAnsi="Arial" w:cs="Arial"/>
        </w:rPr>
        <w:footnoteReference w:id="63"/>
      </w:r>
      <w:r w:rsidRPr="00BD1151">
        <w:rPr>
          <w:rFonts w:ascii="Arial" w:hAnsi="Arial" w:cs="Arial"/>
        </w:rPr>
        <w:t>:</w:t>
      </w:r>
    </w:p>
    <w:p w14:paraId="3E654E1B" w14:textId="77777777" w:rsidR="004871DF" w:rsidRPr="00BD1151" w:rsidRDefault="004871DF" w:rsidP="004871D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BD1151">
        <w:rPr>
          <w:rFonts w:ascii="Arial" w:hAnsi="Arial" w:cs="Arial"/>
        </w:rPr>
        <w:t xml:space="preserve">Procede: </w:t>
      </w:r>
    </w:p>
    <w:p w14:paraId="4F723966" w14:textId="77777777" w:rsidR="004871DF" w:rsidRPr="00BD1151" w:rsidRDefault="004871DF" w:rsidP="004871DF">
      <w:pPr>
        <w:widowControl w:val="0"/>
        <w:suppressAutoHyphens/>
        <w:autoSpaceDE w:val="0"/>
        <w:autoSpaceDN w:val="0"/>
        <w:adjustRightInd w:val="0"/>
        <w:spacing w:line="288" w:lineRule="auto"/>
        <w:jc w:val="both"/>
        <w:rPr>
          <w:rFonts w:ascii="Arial" w:hAnsi="Arial" w:cs="Arial"/>
        </w:rPr>
      </w:pPr>
    </w:p>
    <w:p w14:paraId="6C10E4DB" w14:textId="74EDB3A9" w:rsidR="004871DF" w:rsidRPr="00BD1151" w:rsidRDefault="004871DF" w:rsidP="004871DF">
      <w:pPr>
        <w:tabs>
          <w:tab w:val="left" w:pos="-958"/>
          <w:tab w:val="left" w:pos="-720"/>
          <w:tab w:val="left" w:pos="0"/>
          <w:tab w:val="left" w:pos="567"/>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trike/>
        </w:rPr>
      </w:pPr>
      <w:r w:rsidRPr="00BD1151">
        <w:rPr>
          <w:rFonts w:ascii="Arial" w:hAnsi="Arial" w:cs="Arial"/>
          <w:b/>
          <w:bCs/>
          <w:spacing w:val="-3"/>
        </w:rPr>
        <w:t>18.- Garantía complementaria.</w:t>
      </w:r>
      <w:r w:rsidRPr="00BD1151">
        <w:rPr>
          <w:rFonts w:ascii="Arial" w:hAnsi="Arial" w:cs="Arial"/>
          <w:b/>
          <w:bCs/>
          <w:vertAlign w:val="superscript"/>
        </w:rPr>
        <w:t xml:space="preserve"> </w:t>
      </w:r>
      <w:r w:rsidRPr="00BD1151">
        <w:rPr>
          <w:rFonts w:ascii="Arial" w:hAnsi="Arial" w:cs="Arial"/>
          <w:b/>
          <w:bCs/>
          <w:vertAlign w:val="superscript"/>
        </w:rPr>
        <w:footnoteReference w:id="64"/>
      </w:r>
    </w:p>
    <w:p w14:paraId="5F28877D" w14:textId="77777777" w:rsidR="005E3EA4" w:rsidRPr="00BD1151" w:rsidRDefault="004871DF" w:rsidP="004871DF">
      <w:pPr>
        <w:widowControl w:val="0"/>
        <w:suppressAutoHyphens/>
        <w:autoSpaceDE w:val="0"/>
        <w:autoSpaceDN w:val="0"/>
        <w:adjustRightInd w:val="0"/>
        <w:spacing w:line="288" w:lineRule="auto"/>
        <w:ind w:left="544" w:hanging="544"/>
        <w:jc w:val="both"/>
        <w:rPr>
          <w:rFonts w:ascii="Arial" w:hAnsi="Arial" w:cs="Arial"/>
          <w:spacing w:val="-3"/>
        </w:rPr>
      </w:pPr>
      <w:r w:rsidRPr="00BD1151">
        <w:rPr>
          <w:rFonts w:ascii="Arial" w:hAnsi="Arial" w:cs="Arial"/>
          <w:spacing w:val="-3"/>
        </w:rPr>
        <w:tab/>
      </w:r>
    </w:p>
    <w:p w14:paraId="30E2AFD6" w14:textId="77777777" w:rsidR="005E3EA4" w:rsidRPr="00BD1151" w:rsidRDefault="005E3EA4" w:rsidP="005E3EA4">
      <w:pPr>
        <w:widowControl w:val="0"/>
        <w:suppressAutoHyphens/>
        <w:autoSpaceDE w:val="0"/>
        <w:autoSpaceDN w:val="0"/>
        <w:adjustRightInd w:val="0"/>
        <w:spacing w:line="288" w:lineRule="auto"/>
        <w:ind w:left="544" w:hanging="544"/>
        <w:jc w:val="both"/>
        <w:rPr>
          <w:rFonts w:ascii="Arial" w:hAnsi="Arial" w:cs="Arial"/>
          <w:spacing w:val="-3"/>
        </w:rPr>
      </w:pPr>
      <w:r w:rsidRPr="00BD1151">
        <w:rPr>
          <w:rFonts w:ascii="Arial" w:hAnsi="Arial" w:cs="Arial"/>
          <w:spacing w:val="-3"/>
        </w:rPr>
        <w:t>Procede: [SÍ] [NO]</w:t>
      </w:r>
    </w:p>
    <w:p w14:paraId="03806E07" w14:textId="77777777" w:rsidR="005E3EA4" w:rsidRPr="00BD1151" w:rsidRDefault="005E3EA4" w:rsidP="005E3EA4">
      <w:pPr>
        <w:widowControl w:val="0"/>
        <w:suppressAutoHyphens/>
        <w:autoSpaceDE w:val="0"/>
        <w:autoSpaceDN w:val="0"/>
        <w:adjustRightInd w:val="0"/>
        <w:spacing w:line="288" w:lineRule="auto"/>
        <w:ind w:left="544" w:hanging="544"/>
        <w:jc w:val="both"/>
        <w:rPr>
          <w:rFonts w:ascii="Arial" w:hAnsi="Arial" w:cs="Arial"/>
          <w:spacing w:val="-3"/>
        </w:rPr>
      </w:pPr>
    </w:p>
    <w:p w14:paraId="7109A861" w14:textId="77777777" w:rsidR="004871DF" w:rsidRPr="00BD1151" w:rsidRDefault="00300EB1" w:rsidP="003A58C1">
      <w:pPr>
        <w:widowControl w:val="0"/>
        <w:suppressAutoHyphens/>
        <w:autoSpaceDE w:val="0"/>
        <w:autoSpaceDN w:val="0"/>
        <w:adjustRightInd w:val="0"/>
        <w:spacing w:line="288" w:lineRule="auto"/>
        <w:ind w:left="544" w:hanging="544"/>
        <w:jc w:val="both"/>
        <w:rPr>
          <w:rFonts w:ascii="Arial" w:hAnsi="Arial" w:cs="Arial"/>
          <w:i/>
          <w:spacing w:val="-3"/>
        </w:rPr>
      </w:pPr>
      <w:r w:rsidRPr="00BD1151">
        <w:rPr>
          <w:rFonts w:ascii="Arial" w:hAnsi="Arial" w:cs="Arial"/>
          <w:i/>
          <w:spacing w:val="-3"/>
        </w:rPr>
        <w:t>(</w:t>
      </w:r>
      <w:r w:rsidR="005E3EA4" w:rsidRPr="00BD1151">
        <w:rPr>
          <w:rFonts w:ascii="Arial" w:hAnsi="Arial" w:cs="Arial"/>
          <w:i/>
          <w:spacing w:val="-3"/>
        </w:rPr>
        <w:t>Indicar solamente en el supuesto que se exija garantía definitiva:</w:t>
      </w:r>
      <w:r w:rsidR="004871DF" w:rsidRPr="00BD1151">
        <w:rPr>
          <w:rFonts w:ascii="Arial" w:hAnsi="Arial" w:cs="Arial"/>
          <w:strike/>
          <w:spacing w:val="-3"/>
        </w:rPr>
        <w:t xml:space="preserve"> </w:t>
      </w:r>
    </w:p>
    <w:p w14:paraId="1A8D8707" w14:textId="77777777" w:rsidR="004871DF" w:rsidRPr="00BD1151" w:rsidRDefault="004871DF" w:rsidP="004871DF">
      <w:pPr>
        <w:widowControl w:val="0"/>
        <w:suppressAutoHyphens/>
        <w:autoSpaceDE w:val="0"/>
        <w:autoSpaceDN w:val="0"/>
        <w:adjustRightInd w:val="0"/>
        <w:spacing w:line="288" w:lineRule="auto"/>
        <w:ind w:left="544" w:hanging="544"/>
        <w:jc w:val="both"/>
        <w:rPr>
          <w:rFonts w:ascii="Arial" w:hAnsi="Arial" w:cs="Arial"/>
          <w:strike/>
          <w:spacing w:val="-3"/>
        </w:rPr>
      </w:pPr>
    </w:p>
    <w:p w14:paraId="4281DFB3" w14:textId="77777777" w:rsidR="005E3EA4" w:rsidRPr="00BD1151" w:rsidRDefault="005E3EA4" w:rsidP="005E3EA4">
      <w:pPr>
        <w:widowControl w:val="0"/>
        <w:suppressAutoHyphens/>
        <w:autoSpaceDE w:val="0"/>
        <w:autoSpaceDN w:val="0"/>
        <w:adjustRightInd w:val="0"/>
        <w:spacing w:line="288" w:lineRule="auto"/>
        <w:ind w:firstLine="544"/>
        <w:jc w:val="both"/>
        <w:rPr>
          <w:rFonts w:ascii="Arial" w:hAnsi="Arial" w:cs="Arial"/>
        </w:rPr>
      </w:pPr>
      <w:r w:rsidRPr="00BD1151">
        <w:rPr>
          <w:rFonts w:ascii="Arial" w:hAnsi="Arial" w:cs="Arial"/>
          <w:spacing w:val="-3"/>
        </w:rPr>
        <w:t xml:space="preserve">[ </w:t>
      </w:r>
      <w:r w:rsidRPr="00BD1151">
        <w:rPr>
          <w:rFonts w:ascii="Arial" w:hAnsi="Arial" w:cs="Arial"/>
          <w:spacing w:val="-3"/>
        </w:rPr>
        <w:tab/>
        <w:t xml:space="preserve"> a) </w:t>
      </w:r>
      <w:r w:rsidR="004871DF" w:rsidRPr="00BD1151">
        <w:rPr>
          <w:rFonts w:ascii="Arial" w:hAnsi="Arial" w:cs="Arial"/>
          <w:spacing w:val="-3"/>
        </w:rPr>
        <w:t xml:space="preserve">Por ofertas inicialmente incursas en presunción de anormalidad: </w:t>
      </w:r>
      <w:r w:rsidR="004871DF" w:rsidRPr="00BD1151">
        <w:rPr>
          <w:rFonts w:ascii="Arial" w:hAnsi="Arial" w:cs="Arial"/>
        </w:rPr>
        <w:t>[</w:t>
      </w:r>
      <w:r w:rsidR="004871DF" w:rsidRPr="00BD1151">
        <w:rPr>
          <w:rFonts w:ascii="Arial" w:hAnsi="Arial" w:cs="Arial"/>
          <w:spacing w:val="-3"/>
        </w:rPr>
        <w:t>1% del precio final ofertado por el licitador, excluido el Impuesto sobre el Valor Añadido</w:t>
      </w:r>
      <w:r w:rsidR="004871DF" w:rsidRPr="00BD1151">
        <w:rPr>
          <w:rFonts w:ascii="Arial" w:hAnsi="Arial" w:cs="Arial"/>
        </w:rPr>
        <w:t>]</w:t>
      </w:r>
      <w:r w:rsidR="004871DF" w:rsidRPr="00BD1151">
        <w:rPr>
          <w:rStyle w:val="Refdenotaalpie"/>
          <w:rFonts w:ascii="Arial" w:hAnsi="Arial" w:cs="Arial"/>
          <w:spacing w:val="-3"/>
        </w:rPr>
        <w:footnoteReference w:id="65"/>
      </w:r>
    </w:p>
    <w:p w14:paraId="0B6FACCC" w14:textId="77777777" w:rsidR="005E3EA4" w:rsidRPr="00BD1151" w:rsidRDefault="005E3EA4" w:rsidP="005E3EA4">
      <w:pPr>
        <w:widowControl w:val="0"/>
        <w:suppressAutoHyphens/>
        <w:autoSpaceDE w:val="0"/>
        <w:autoSpaceDN w:val="0"/>
        <w:adjustRightInd w:val="0"/>
        <w:spacing w:line="288" w:lineRule="auto"/>
        <w:jc w:val="both"/>
        <w:rPr>
          <w:rFonts w:ascii="Arial" w:hAnsi="Arial" w:cs="Arial"/>
          <w:spacing w:val="-3"/>
        </w:rPr>
      </w:pPr>
    </w:p>
    <w:p w14:paraId="5644CE9F" w14:textId="77777777" w:rsidR="004871DF" w:rsidRPr="00BD1151" w:rsidRDefault="004871DF" w:rsidP="005E3EA4">
      <w:pPr>
        <w:widowControl w:val="0"/>
        <w:numPr>
          <w:ilvl w:val="0"/>
          <w:numId w:val="32"/>
        </w:numPr>
        <w:suppressAutoHyphens/>
        <w:autoSpaceDE w:val="0"/>
        <w:autoSpaceDN w:val="0"/>
        <w:adjustRightInd w:val="0"/>
        <w:spacing w:line="288" w:lineRule="auto"/>
        <w:jc w:val="both"/>
        <w:rPr>
          <w:rFonts w:ascii="Arial" w:hAnsi="Arial" w:cs="Arial"/>
          <w:spacing w:val="-3"/>
        </w:rPr>
      </w:pPr>
      <w:r w:rsidRPr="00BD1151">
        <w:rPr>
          <w:rFonts w:ascii="Arial" w:hAnsi="Arial" w:cs="Arial"/>
          <w:spacing w:val="-3"/>
        </w:rPr>
        <w:t xml:space="preserve">Por el riesgo que en virtud del contrato asume el órgano de contratación, por su especial naturaleza, régimen de pagos o condiciones del cumplimiento del contrato: </w:t>
      </w:r>
      <w:r w:rsidRPr="00BD1151">
        <w:rPr>
          <w:rFonts w:ascii="Arial" w:hAnsi="Arial" w:cs="Arial"/>
          <w:i/>
          <w:spacing w:val="-3"/>
        </w:rPr>
        <w:t>(indicar el porcentaje</w:t>
      </w:r>
      <w:r w:rsidRPr="00BD1151">
        <w:rPr>
          <w:rFonts w:ascii="Arial" w:hAnsi="Arial" w:cs="Arial"/>
          <w:spacing w:val="-3"/>
        </w:rPr>
        <w:t xml:space="preserve"> </w:t>
      </w:r>
      <w:r w:rsidRPr="00BD1151">
        <w:rPr>
          <w:rFonts w:ascii="Arial" w:hAnsi="Arial" w:cs="Arial"/>
          <w:i/>
          <w:spacing w:val="-3"/>
        </w:rPr>
        <w:t>del precio final ofertado por el licitador, excluido el Impuesto sobre el Valor Añadido, en caso contrario indicar que no procede)</w:t>
      </w:r>
      <w:r w:rsidR="005E3EA4" w:rsidRPr="00BD1151">
        <w:rPr>
          <w:rFonts w:ascii="Arial" w:hAnsi="Arial" w:cs="Arial"/>
          <w:i/>
          <w:spacing w:val="-3"/>
        </w:rPr>
        <w:t>]</w:t>
      </w:r>
    </w:p>
    <w:p w14:paraId="28B792AA" w14:textId="77777777" w:rsidR="004871DF" w:rsidRPr="00BD1151" w:rsidRDefault="004871DF" w:rsidP="004871DF">
      <w:pPr>
        <w:widowControl w:val="0"/>
        <w:suppressAutoHyphens/>
        <w:autoSpaceDE w:val="0"/>
        <w:autoSpaceDN w:val="0"/>
        <w:adjustRightInd w:val="0"/>
        <w:spacing w:line="288" w:lineRule="auto"/>
        <w:jc w:val="both"/>
        <w:rPr>
          <w:rFonts w:ascii="Arial" w:hAnsi="Arial" w:cs="Arial"/>
          <w:b/>
          <w:bCs/>
          <w:spacing w:val="-3"/>
        </w:rPr>
      </w:pPr>
    </w:p>
    <w:p w14:paraId="258242A0" w14:textId="00BA564D" w:rsidR="004871DF" w:rsidRPr="00BD1151" w:rsidRDefault="004871DF" w:rsidP="004871DF">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r w:rsidRPr="00BD1151">
        <w:rPr>
          <w:rFonts w:ascii="Arial" w:hAnsi="Arial" w:cs="Arial"/>
          <w:b/>
          <w:bCs/>
          <w:spacing w:val="-3"/>
        </w:rPr>
        <w:t>19.- Pólizas de seguros.</w:t>
      </w:r>
      <w:r w:rsidRPr="00BD1151">
        <w:rPr>
          <w:rFonts w:ascii="Arial" w:hAnsi="Arial" w:cs="Arial"/>
          <w:b/>
          <w:bCs/>
        </w:rPr>
        <w:t xml:space="preserve"> </w:t>
      </w:r>
      <w:r w:rsidRPr="00BD1151">
        <w:rPr>
          <w:rFonts w:ascii="Arial" w:hAnsi="Arial" w:cs="Arial"/>
          <w:b/>
          <w:bCs/>
          <w:vertAlign w:val="superscript"/>
        </w:rPr>
        <w:footnoteReference w:id="66"/>
      </w:r>
    </w:p>
    <w:p w14:paraId="1142B6D0" w14:textId="77777777" w:rsidR="004871DF" w:rsidRPr="00BD1151" w:rsidRDefault="004871DF" w:rsidP="004871DF">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p>
    <w:p w14:paraId="476C165D" w14:textId="77777777" w:rsidR="004871DF" w:rsidRPr="00BD1151" w:rsidRDefault="004871DF" w:rsidP="004871DF">
      <w:pPr>
        <w:widowControl w:val="0"/>
        <w:suppressAutoHyphens/>
        <w:autoSpaceDE w:val="0"/>
        <w:autoSpaceDN w:val="0"/>
        <w:adjustRightInd w:val="0"/>
        <w:spacing w:line="288" w:lineRule="auto"/>
        <w:jc w:val="both"/>
        <w:rPr>
          <w:rFonts w:ascii="Arial" w:hAnsi="Arial" w:cs="Arial"/>
          <w:spacing w:val="-3"/>
        </w:rPr>
      </w:pPr>
      <w:r w:rsidRPr="00BD1151">
        <w:rPr>
          <w:rFonts w:ascii="Arial" w:hAnsi="Arial" w:cs="Arial"/>
          <w:spacing w:val="-3"/>
        </w:rPr>
        <w:t>Procede: [SÍ] [NO]</w:t>
      </w:r>
    </w:p>
    <w:p w14:paraId="18A2CE98" w14:textId="77777777" w:rsidR="004871DF" w:rsidRPr="00BD1151" w:rsidRDefault="004871DF" w:rsidP="004871DF">
      <w:pPr>
        <w:widowControl w:val="0"/>
        <w:suppressAutoHyphens/>
        <w:autoSpaceDE w:val="0"/>
        <w:autoSpaceDN w:val="0"/>
        <w:adjustRightInd w:val="0"/>
        <w:spacing w:line="288" w:lineRule="auto"/>
        <w:jc w:val="both"/>
        <w:rPr>
          <w:rFonts w:ascii="Arial" w:hAnsi="Arial" w:cs="Arial"/>
          <w:spacing w:val="-3"/>
        </w:rPr>
      </w:pPr>
    </w:p>
    <w:p w14:paraId="38DC6AC5" w14:textId="77777777" w:rsidR="004871DF" w:rsidRPr="00BD1151" w:rsidRDefault="004871DF" w:rsidP="004871DF">
      <w:pPr>
        <w:widowControl w:val="0"/>
        <w:suppressAutoHyphens/>
        <w:autoSpaceDE w:val="0"/>
        <w:autoSpaceDN w:val="0"/>
        <w:adjustRightInd w:val="0"/>
        <w:spacing w:line="288" w:lineRule="auto"/>
        <w:ind w:firstLine="11"/>
        <w:jc w:val="both"/>
        <w:rPr>
          <w:rFonts w:ascii="Arial" w:hAnsi="Arial" w:cs="Arial"/>
          <w:spacing w:val="-3"/>
        </w:rPr>
      </w:pPr>
      <w:r w:rsidRPr="00BD1151">
        <w:rPr>
          <w:rFonts w:ascii="Arial" w:hAnsi="Arial" w:cs="Arial"/>
          <w:spacing w:val="-3"/>
        </w:rPr>
        <w:t>(</w:t>
      </w:r>
      <w:r w:rsidRPr="00BD1151">
        <w:rPr>
          <w:rFonts w:ascii="Arial" w:hAnsi="Arial" w:cs="Arial"/>
          <w:i/>
          <w:iCs/>
          <w:spacing w:val="-3"/>
        </w:rPr>
        <w:t>En este apartado se incluirán aquellos seguros que estime oportuno el órgano de contratación</w:t>
      </w:r>
      <w:r w:rsidRPr="00BD1151">
        <w:rPr>
          <w:rFonts w:ascii="Arial" w:hAnsi="Arial" w:cs="Arial"/>
          <w:spacing w:val="-3"/>
        </w:rPr>
        <w:t>)</w:t>
      </w:r>
    </w:p>
    <w:p w14:paraId="7AF8E154" w14:textId="77777777" w:rsidR="004871DF" w:rsidRPr="00BD1151" w:rsidRDefault="004871DF" w:rsidP="004871DF">
      <w:pPr>
        <w:widowControl w:val="0"/>
        <w:suppressAutoHyphens/>
        <w:autoSpaceDE w:val="0"/>
        <w:autoSpaceDN w:val="0"/>
        <w:adjustRightInd w:val="0"/>
        <w:spacing w:line="288" w:lineRule="auto"/>
        <w:ind w:left="709" w:hanging="709"/>
        <w:jc w:val="both"/>
        <w:rPr>
          <w:rFonts w:ascii="Arial" w:hAnsi="Arial" w:cs="Arial"/>
          <w:spacing w:val="-3"/>
        </w:rPr>
      </w:pPr>
    </w:p>
    <w:p w14:paraId="38E94495" w14:textId="77777777" w:rsidR="004871DF" w:rsidRPr="00BD1151" w:rsidRDefault="004871DF" w:rsidP="004871DF">
      <w:pPr>
        <w:widowControl w:val="0"/>
        <w:suppressAutoHyphens/>
        <w:autoSpaceDE w:val="0"/>
        <w:autoSpaceDN w:val="0"/>
        <w:adjustRightInd w:val="0"/>
        <w:spacing w:line="288" w:lineRule="auto"/>
        <w:jc w:val="both"/>
        <w:rPr>
          <w:rFonts w:ascii="Arial" w:hAnsi="Arial" w:cs="Arial"/>
          <w:spacing w:val="-3"/>
        </w:rPr>
      </w:pPr>
      <w:r w:rsidRPr="00BD1151">
        <w:rPr>
          <w:rFonts w:ascii="Arial" w:hAnsi="Arial" w:cs="Arial"/>
          <w:spacing w:val="-3"/>
        </w:rPr>
        <w:t>Momento de entrega de las pólizas:</w:t>
      </w:r>
      <w:r w:rsidRPr="00BD1151">
        <w:rPr>
          <w:rFonts w:ascii="Arial" w:hAnsi="Arial" w:cs="Arial"/>
        </w:rPr>
        <w:t xml:space="preserve"> Previa a la adjudicación del contrato.</w:t>
      </w:r>
    </w:p>
    <w:p w14:paraId="67F8E5B6" w14:textId="77777777" w:rsidR="004871DF" w:rsidRPr="00BD1151" w:rsidRDefault="004871DF" w:rsidP="004871DF">
      <w:pPr>
        <w:widowControl w:val="0"/>
        <w:suppressAutoHyphens/>
        <w:autoSpaceDE w:val="0"/>
        <w:autoSpaceDN w:val="0"/>
        <w:adjustRightInd w:val="0"/>
        <w:spacing w:line="288" w:lineRule="auto"/>
        <w:jc w:val="both"/>
        <w:rPr>
          <w:rFonts w:ascii="Arial" w:hAnsi="Arial" w:cs="Arial"/>
          <w:b/>
          <w:bCs/>
          <w:spacing w:val="-3"/>
        </w:rPr>
      </w:pPr>
    </w:p>
    <w:p w14:paraId="5291724C" w14:textId="5ACB50AE" w:rsidR="004871DF" w:rsidRPr="00BD1151" w:rsidRDefault="004871DF" w:rsidP="004871D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rPr>
      </w:pPr>
      <w:r w:rsidRPr="00BD1151">
        <w:rPr>
          <w:rFonts w:ascii="Arial" w:hAnsi="Arial" w:cs="Arial"/>
          <w:b/>
          <w:bCs/>
          <w:spacing w:val="-3"/>
        </w:rPr>
        <w:t xml:space="preserve">20.- </w:t>
      </w:r>
      <w:r w:rsidRPr="00BD1151">
        <w:rPr>
          <w:rFonts w:ascii="Arial" w:hAnsi="Arial" w:cs="Arial"/>
          <w:b/>
          <w:bCs/>
        </w:rPr>
        <w:t>Forma de las proposiciones:</w:t>
      </w:r>
      <w:r w:rsidRPr="00BD1151">
        <w:rPr>
          <w:rFonts w:ascii="Arial" w:hAnsi="Arial" w:cs="Arial"/>
          <w:b/>
          <w:bCs/>
          <w:vertAlign w:val="superscript"/>
        </w:rPr>
        <w:footnoteReference w:id="67"/>
      </w:r>
    </w:p>
    <w:p w14:paraId="30DABF21" w14:textId="77777777" w:rsidR="004871DF" w:rsidRPr="00BD1151" w:rsidRDefault="004871DF" w:rsidP="004871D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rPr>
      </w:pPr>
    </w:p>
    <w:p w14:paraId="52E30F95" w14:textId="77777777" w:rsidR="004871DF" w:rsidRPr="00BD1151" w:rsidRDefault="004871DF" w:rsidP="00F32BA5">
      <w:pPr>
        <w:numPr>
          <w:ilvl w:val="0"/>
          <w:numId w:val="33"/>
        </w:numPr>
        <w:tabs>
          <w:tab w:val="left" w:pos="-958"/>
          <w:tab w:val="left" w:pos="-720"/>
          <w:tab w:val="left" w:pos="0"/>
          <w:tab w:val="left" w:pos="54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BD1151">
        <w:rPr>
          <w:rFonts w:ascii="Arial" w:hAnsi="Arial" w:cs="Arial"/>
        </w:rPr>
        <w:t>Las proposiciones deberán presentarse en [Tres sobres: uno de ellos contendrá la “documentación acreditativa del cumplimiento de los requisitos previos”, otro sobre incluirá la “</w:t>
      </w:r>
      <w:r w:rsidR="00F32BA5" w:rsidRPr="00BD1151">
        <w:rPr>
          <w:rFonts w:ascii="Arial" w:hAnsi="Arial" w:cs="Arial"/>
        </w:rPr>
        <w:t xml:space="preserve">oferta de </w:t>
      </w:r>
      <w:r w:rsidRPr="00BD1151">
        <w:rPr>
          <w:rFonts w:ascii="Arial" w:hAnsi="Arial" w:cs="Arial"/>
        </w:rPr>
        <w:t>criterios no valorables en cifras o porcentajes” y finalmente un tercer sobre recogerá la “</w:t>
      </w:r>
      <w:r w:rsidR="00F32BA5" w:rsidRPr="00BD1151">
        <w:rPr>
          <w:rFonts w:ascii="Arial" w:hAnsi="Arial" w:cs="Arial"/>
        </w:rPr>
        <w:t xml:space="preserve">oferta de </w:t>
      </w:r>
      <w:r w:rsidRPr="00BD1151">
        <w:rPr>
          <w:rFonts w:ascii="Arial" w:hAnsi="Arial" w:cs="Arial"/>
        </w:rPr>
        <w:t>criterios valorables en cifras o porcentajes”] [ Dos sobres: uno de ellos contendrá la “documentación acreditativa del cumplimiento de los requisitos previos” y el otro sobre recogerá la “</w:t>
      </w:r>
      <w:r w:rsidR="00F32BA5" w:rsidRPr="00BD1151">
        <w:rPr>
          <w:rFonts w:ascii="Arial" w:hAnsi="Arial" w:cs="Arial"/>
        </w:rPr>
        <w:t xml:space="preserve">oferta de </w:t>
      </w:r>
      <w:r w:rsidRPr="00BD1151">
        <w:rPr>
          <w:rFonts w:ascii="Arial" w:hAnsi="Arial" w:cs="Arial"/>
        </w:rPr>
        <w:t>criterios valorables en cifras o porcentajes” ]</w:t>
      </w:r>
    </w:p>
    <w:p w14:paraId="6BD9A29D" w14:textId="77777777" w:rsidR="00A95A31" w:rsidRPr="00BD1151" w:rsidRDefault="00A95A31" w:rsidP="00A95A3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68"/>
        <w:jc w:val="both"/>
        <w:rPr>
          <w:rFonts w:ascii="Arial" w:hAnsi="Arial" w:cs="Arial"/>
        </w:rPr>
      </w:pPr>
    </w:p>
    <w:p w14:paraId="174058EC" w14:textId="77777777" w:rsidR="00A95A31" w:rsidRPr="00BD1151" w:rsidRDefault="00A95A31" w:rsidP="00A95A31">
      <w:pPr>
        <w:pStyle w:val="Prrafodelista"/>
        <w:numPr>
          <w:ilvl w:val="0"/>
          <w:numId w:val="33"/>
        </w:numPr>
        <w:tabs>
          <w:tab w:val="left" w:pos="8504"/>
        </w:tabs>
        <w:spacing w:line="288" w:lineRule="auto"/>
        <w:contextualSpacing/>
        <w:jc w:val="both"/>
        <w:rPr>
          <w:rFonts w:ascii="Arial" w:hAnsi="Arial" w:cs="Arial"/>
          <w:i/>
        </w:rPr>
      </w:pPr>
      <w:r w:rsidRPr="00BD1151">
        <w:rPr>
          <w:rFonts w:ascii="Arial" w:hAnsi="Arial" w:cs="Arial"/>
        </w:rPr>
        <w:t>Registro del órgano de contratación:</w:t>
      </w:r>
    </w:p>
    <w:p w14:paraId="1AA02131" w14:textId="77777777" w:rsidR="00A95A31" w:rsidRPr="00BD1151" w:rsidRDefault="00A95A31" w:rsidP="00A95A31">
      <w:pPr>
        <w:pStyle w:val="Prrafodelista"/>
        <w:rPr>
          <w:rFonts w:ascii="Arial" w:hAnsi="Arial" w:cs="Arial"/>
        </w:rPr>
      </w:pPr>
    </w:p>
    <w:p w14:paraId="0C2604E9" w14:textId="77777777" w:rsidR="00A95A31" w:rsidRPr="00BD1151" w:rsidRDefault="00A95A31" w:rsidP="00A95A31">
      <w:pPr>
        <w:pStyle w:val="Prrafodelista"/>
        <w:tabs>
          <w:tab w:val="left" w:pos="8504"/>
        </w:tabs>
        <w:spacing w:line="288" w:lineRule="auto"/>
        <w:jc w:val="both"/>
        <w:rPr>
          <w:rFonts w:ascii="Arial" w:hAnsi="Arial" w:cs="Arial"/>
          <w:i/>
        </w:rPr>
      </w:pPr>
      <w:r w:rsidRPr="00BD1151">
        <w:rPr>
          <w:rFonts w:ascii="Arial" w:hAnsi="Arial" w:cs="Arial"/>
        </w:rPr>
        <w:t xml:space="preserve">Cuando el envío de la oferta se efectúe en dos fases, deberá enviarse el archivo electrónico que contenga la oferta, en los términos indicados en la </w:t>
      </w:r>
      <w:r w:rsidRPr="00BD1151">
        <w:rPr>
          <w:rFonts w:ascii="Arial" w:hAnsi="Arial" w:cs="Arial"/>
          <w:b/>
        </w:rPr>
        <w:t>cláusula 24</w:t>
      </w:r>
      <w:r w:rsidRPr="00BD1151">
        <w:rPr>
          <w:rFonts w:ascii="Arial" w:hAnsi="Arial" w:cs="Arial"/>
        </w:rPr>
        <w:t xml:space="preserve"> del presente pliego, al Registro de </w:t>
      </w:r>
      <w:r w:rsidRPr="00BD1151">
        <w:rPr>
          <w:rFonts w:ascii="Arial" w:hAnsi="Arial" w:cs="Arial"/>
          <w:i/>
        </w:rPr>
        <w:t>[indicar el Registro del órgano de contratación].</w:t>
      </w:r>
    </w:p>
    <w:p w14:paraId="29970349" w14:textId="77777777" w:rsidR="00A95A31" w:rsidRPr="00BD1151" w:rsidRDefault="00A95A31" w:rsidP="00A95A31">
      <w:pPr>
        <w:pStyle w:val="Prrafodelista"/>
        <w:tabs>
          <w:tab w:val="left" w:pos="8504"/>
        </w:tabs>
        <w:spacing w:line="288" w:lineRule="auto"/>
        <w:jc w:val="both"/>
        <w:rPr>
          <w:rFonts w:ascii="Arial" w:hAnsi="Arial" w:cs="Arial"/>
          <w:i/>
          <w:sz w:val="22"/>
          <w:szCs w:val="22"/>
        </w:rPr>
      </w:pPr>
    </w:p>
    <w:p w14:paraId="2165DA8B" w14:textId="77777777" w:rsidR="004871DF" w:rsidRPr="00BD1151" w:rsidRDefault="004871DF" w:rsidP="00BC23F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5B7DC3DC" w14:textId="44E310B8" w:rsidR="004871DF" w:rsidRPr="00BD1151" w:rsidRDefault="004871DF" w:rsidP="004871DF">
      <w:pPr>
        <w:autoSpaceDE w:val="0"/>
        <w:autoSpaceDN w:val="0"/>
        <w:adjustRightInd w:val="0"/>
        <w:spacing w:line="288" w:lineRule="auto"/>
        <w:jc w:val="both"/>
        <w:rPr>
          <w:rFonts w:ascii="Arial" w:hAnsi="Arial" w:cs="Arial"/>
          <w:b/>
          <w:bCs/>
        </w:rPr>
      </w:pPr>
      <w:r w:rsidRPr="00BD1151">
        <w:rPr>
          <w:rFonts w:ascii="Arial" w:hAnsi="Arial" w:cs="Arial"/>
          <w:b/>
          <w:bCs/>
        </w:rPr>
        <w:t>21</w:t>
      </w:r>
      <w:r w:rsidR="00C37A7F" w:rsidRPr="00BD1151">
        <w:rPr>
          <w:rFonts w:ascii="Arial" w:hAnsi="Arial" w:cs="Arial"/>
          <w:b/>
          <w:bCs/>
        </w:rPr>
        <w:t>.- Criterios de adjudicación</w:t>
      </w:r>
      <w:r w:rsidRPr="00BD1151">
        <w:rPr>
          <w:rFonts w:ascii="Arial" w:hAnsi="Arial" w:cs="Arial"/>
          <w:b/>
          <w:bCs/>
        </w:rPr>
        <w:t xml:space="preserve"> </w:t>
      </w:r>
      <w:r w:rsidRPr="00BD1151">
        <w:rPr>
          <w:rFonts w:ascii="Arial" w:hAnsi="Arial" w:cs="Arial"/>
          <w:b/>
          <w:bCs/>
          <w:vertAlign w:val="superscript"/>
        </w:rPr>
        <w:footnoteReference w:id="68"/>
      </w:r>
      <w:r w:rsidRPr="00BD1151">
        <w:rPr>
          <w:rFonts w:ascii="Arial" w:hAnsi="Arial" w:cs="Arial"/>
          <w:b/>
          <w:bCs/>
        </w:rPr>
        <w:t xml:space="preserve"> </w:t>
      </w:r>
      <w:r w:rsidRPr="00BD1151">
        <w:rPr>
          <w:rStyle w:val="Refdenotaalpie"/>
          <w:rFonts w:ascii="Arial" w:hAnsi="Arial" w:cs="Arial"/>
          <w:b/>
          <w:bCs/>
        </w:rPr>
        <w:footnoteReference w:id="69"/>
      </w:r>
      <w:r w:rsidRPr="00BD1151">
        <w:rPr>
          <w:rFonts w:ascii="Arial" w:hAnsi="Arial" w:cs="Arial"/>
          <w:b/>
          <w:bCs/>
        </w:rPr>
        <w:t xml:space="preserve"> </w:t>
      </w:r>
      <w:r w:rsidRPr="00BD1151">
        <w:rPr>
          <w:rStyle w:val="Refdenotaalpie"/>
          <w:rFonts w:ascii="Arial" w:hAnsi="Arial"/>
          <w:b/>
          <w:bCs/>
        </w:rPr>
        <w:footnoteReference w:id="70"/>
      </w:r>
      <w:r w:rsidRPr="00BD1151">
        <w:rPr>
          <w:rFonts w:ascii="Arial" w:hAnsi="Arial" w:cs="Arial"/>
          <w:b/>
          <w:bCs/>
        </w:rPr>
        <w:t>.</w:t>
      </w:r>
    </w:p>
    <w:p w14:paraId="02CFC610" w14:textId="77777777" w:rsidR="00C21FA0" w:rsidRPr="00BD1151" w:rsidRDefault="00C21FA0" w:rsidP="004871DF">
      <w:pPr>
        <w:autoSpaceDE w:val="0"/>
        <w:autoSpaceDN w:val="0"/>
        <w:adjustRightInd w:val="0"/>
        <w:spacing w:line="288" w:lineRule="auto"/>
        <w:jc w:val="both"/>
        <w:rPr>
          <w:rFonts w:ascii="Arial" w:hAnsi="Arial" w:cs="Arial"/>
          <w:i/>
          <w:iCs/>
        </w:rPr>
      </w:pPr>
      <w:r w:rsidRPr="00BD1151">
        <w:rPr>
          <w:rFonts w:ascii="Arial" w:hAnsi="Arial" w:cs="Arial"/>
          <w:i/>
          <w:iCs/>
        </w:rPr>
        <w:lastRenderedPageBreak/>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77EDFFF1" w14:textId="77777777" w:rsidR="004871DF" w:rsidRPr="00BD1151" w:rsidRDefault="004871DF" w:rsidP="004871DF">
      <w:pPr>
        <w:autoSpaceDE w:val="0"/>
        <w:autoSpaceDN w:val="0"/>
        <w:adjustRightInd w:val="0"/>
        <w:spacing w:line="288" w:lineRule="auto"/>
        <w:ind w:firstLine="708"/>
        <w:jc w:val="both"/>
        <w:rPr>
          <w:rFonts w:ascii="Arial" w:hAnsi="Arial" w:cs="Arial"/>
          <w:b/>
          <w:bCs/>
        </w:rPr>
      </w:pPr>
    </w:p>
    <w:p w14:paraId="0080C03C" w14:textId="77777777" w:rsidR="004871DF" w:rsidRPr="00BD1151" w:rsidRDefault="004871DF" w:rsidP="004871DF">
      <w:pPr>
        <w:autoSpaceDE w:val="0"/>
        <w:autoSpaceDN w:val="0"/>
        <w:adjustRightInd w:val="0"/>
        <w:spacing w:line="288" w:lineRule="auto"/>
        <w:ind w:firstLine="708"/>
        <w:jc w:val="both"/>
        <w:rPr>
          <w:rFonts w:ascii="Arial" w:hAnsi="Arial" w:cs="Arial"/>
          <w:b/>
          <w:bCs/>
        </w:rPr>
      </w:pPr>
      <w:r w:rsidRPr="00BD1151">
        <w:rPr>
          <w:rFonts w:ascii="Arial" w:hAnsi="Arial" w:cs="Arial"/>
          <w:b/>
          <w:bCs/>
        </w:rPr>
        <w:t>[Único criterio de adjudicación</w:t>
      </w:r>
      <w:r w:rsidR="00B13627" w:rsidRPr="00BD1151">
        <w:rPr>
          <w:rFonts w:ascii="Arial" w:hAnsi="Arial" w:cs="Arial"/>
          <w:b/>
          <w:bCs/>
        </w:rPr>
        <w:t>]</w:t>
      </w:r>
      <w:r w:rsidRPr="00BD1151">
        <w:rPr>
          <w:rStyle w:val="Refdenotaalpie"/>
          <w:rFonts w:ascii="Arial" w:hAnsi="Arial" w:cs="Arial"/>
          <w:b/>
          <w:bCs/>
        </w:rPr>
        <w:footnoteReference w:id="71"/>
      </w:r>
      <w:r w:rsidRPr="00BD1151">
        <w:rPr>
          <w:rFonts w:ascii="Arial" w:hAnsi="Arial" w:cs="Arial"/>
          <w:b/>
          <w:bCs/>
        </w:rPr>
        <w:t xml:space="preserve">: </w:t>
      </w:r>
    </w:p>
    <w:p w14:paraId="665B75C4" w14:textId="77777777" w:rsidR="004871DF" w:rsidRDefault="004871DF" w:rsidP="00BC23F2">
      <w:pPr>
        <w:autoSpaceDE w:val="0"/>
        <w:autoSpaceDN w:val="0"/>
        <w:adjustRightInd w:val="0"/>
        <w:spacing w:line="288" w:lineRule="auto"/>
        <w:jc w:val="both"/>
        <w:rPr>
          <w:rFonts w:ascii="Arial" w:hAnsi="Arial" w:cs="Arial"/>
          <w:b/>
          <w:bCs/>
        </w:rPr>
      </w:pPr>
    </w:p>
    <w:p w14:paraId="41998A8D" w14:textId="77777777" w:rsidR="00681BBB" w:rsidRPr="00CC2E54" w:rsidRDefault="00681BBB" w:rsidP="00681BB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rPr>
      </w:pPr>
      <w:bookmarkStart w:id="305" w:name="_Hlk207632950"/>
      <w:r w:rsidRPr="00CC2E54">
        <w:rPr>
          <w:rFonts w:ascii="Arial" w:hAnsi="Arial" w:cs="Arial"/>
          <w:i/>
          <w:iCs/>
        </w:rPr>
        <w:t xml:space="preserve">(En el caso de que en el apartado 1 del presente Anexo se haya indicado la admisión a la licitación </w:t>
      </w:r>
      <w:bookmarkStart w:id="306" w:name="_Hlk207719110"/>
      <w:r w:rsidRPr="00CC2E54">
        <w:rPr>
          <w:rFonts w:ascii="Arial" w:hAnsi="Arial" w:cs="Arial"/>
          <w:i/>
          <w:iCs/>
        </w:rPr>
        <w:t>a las empresas procedentes de un tercer Estado que no tenga suscrito un acuerdo internacional</w:t>
      </w:r>
      <w:bookmarkEnd w:id="306"/>
      <w:r w:rsidRPr="00CC2E54">
        <w:rPr>
          <w:rFonts w:ascii="Arial" w:hAnsi="Arial" w:cs="Arial"/>
          <w:i/>
          <w:iCs/>
        </w:rPr>
        <w:t xml:space="preserve"> en vigor con la Unión Europea o que habiéndolo suscrito no cubra el contrato o el poder adjudicador o entidad contratante</w:t>
      </w:r>
      <w:r w:rsidRPr="00CC2E54">
        <w:rPr>
          <w:rFonts w:ascii="Calibri Light" w:hAnsi="Calibri Light" w:cs="Calibri Light"/>
          <w:i/>
          <w:iCs/>
        </w:rPr>
        <w:t xml:space="preserve">, </w:t>
      </w:r>
      <w:r w:rsidRPr="00CC2E54">
        <w:rPr>
          <w:rFonts w:ascii="Arial" w:hAnsi="Arial" w:cs="Arial"/>
          <w:i/>
          <w:iCs/>
        </w:rPr>
        <w:t>se deberá indicar lo que sigue a continuación)</w:t>
      </w:r>
    </w:p>
    <w:p w14:paraId="3A651592" w14:textId="77777777" w:rsidR="00681BBB" w:rsidRPr="00CC2E54" w:rsidRDefault="00681BBB" w:rsidP="00681BB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52F94D6B" w14:textId="77777777" w:rsidR="00681BBB" w:rsidRPr="00CC2E54" w:rsidRDefault="00681BBB" w:rsidP="00681BB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CC2E54">
        <w:rPr>
          <w:rFonts w:ascii="Arial" w:hAnsi="Arial" w:cs="Arial"/>
        </w:rPr>
        <w:t>[Procede un trato diferenciado a las empresas admitidas a la licitación, procedentes de un tercer Estado que no tenga suscrito un acuerdo internacional: [SÍ] / [NO]</w:t>
      </w:r>
    </w:p>
    <w:p w14:paraId="411BD15F" w14:textId="77777777" w:rsidR="00681BBB" w:rsidRPr="00CC2E54" w:rsidRDefault="00681BBB" w:rsidP="00681BB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p>
    <w:p w14:paraId="633BF8A2" w14:textId="77777777" w:rsidR="00681BBB" w:rsidRPr="00CC2E54" w:rsidRDefault="00681BBB" w:rsidP="00681BB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rPr>
      </w:pPr>
      <w:r w:rsidRPr="00CC2E54">
        <w:rPr>
          <w:rFonts w:ascii="Arial" w:hAnsi="Arial" w:cs="Arial"/>
          <w:i/>
          <w:iCs/>
        </w:rPr>
        <w:t>(En caso afirmativo, se deberá indicar el siguiente apartado)</w:t>
      </w:r>
    </w:p>
    <w:p w14:paraId="0EBE57DD" w14:textId="77777777" w:rsidR="00681BBB" w:rsidRPr="00CC2E54" w:rsidRDefault="00681BBB" w:rsidP="00681BB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p>
    <w:p w14:paraId="373D7A2D" w14:textId="77777777" w:rsidR="00681BBB" w:rsidRPr="00CC2E54" w:rsidRDefault="00681BBB" w:rsidP="00681BB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bookmarkStart w:id="307" w:name="_Hlk207702313"/>
      <w:r w:rsidRPr="00CC2E54">
        <w:rPr>
          <w:rFonts w:ascii="Arial" w:hAnsi="Arial" w:cs="Arial"/>
        </w:rPr>
        <w:t>- [Ajuste de su puntuación: Disminución de un (</w:t>
      </w:r>
      <w:r w:rsidRPr="00CC2E54">
        <w:rPr>
          <w:rFonts w:ascii="Arial" w:hAnsi="Arial" w:cs="Arial"/>
          <w:i/>
          <w:iCs/>
        </w:rPr>
        <w:t>indíquese el porcentaje)</w:t>
      </w:r>
      <w:r w:rsidRPr="00CC2E54">
        <w:rPr>
          <w:rFonts w:ascii="Arial" w:hAnsi="Arial" w:cs="Arial"/>
        </w:rPr>
        <w:t xml:space="preserve"> % de la puntuación de evaluación de la oferta.] [</w:t>
      </w:r>
      <w:r w:rsidRPr="00CC2E54">
        <w:rPr>
          <w:rFonts w:ascii="Arial" w:hAnsi="Arial" w:cs="Arial"/>
          <w:i/>
          <w:iCs/>
        </w:rPr>
        <w:t>Concretar, en su caso, otro mecanismo de ajuste</w:t>
      </w:r>
      <w:r w:rsidRPr="00CC2E54">
        <w:rPr>
          <w:rFonts w:ascii="Arial" w:hAnsi="Arial" w:cs="Arial"/>
        </w:rPr>
        <w:t>]]</w:t>
      </w:r>
    </w:p>
    <w:bookmarkEnd w:id="305"/>
    <w:bookmarkEnd w:id="307"/>
    <w:p w14:paraId="67A1B494" w14:textId="77777777" w:rsidR="00681BBB" w:rsidRPr="00BD1151" w:rsidRDefault="00681BBB" w:rsidP="00BC23F2">
      <w:pPr>
        <w:autoSpaceDE w:val="0"/>
        <w:autoSpaceDN w:val="0"/>
        <w:adjustRightInd w:val="0"/>
        <w:spacing w:line="288" w:lineRule="auto"/>
        <w:jc w:val="both"/>
        <w:rPr>
          <w:rFonts w:ascii="Arial" w:hAnsi="Arial" w:cs="Arial"/>
          <w:b/>
          <w:bCs/>
        </w:rPr>
      </w:pPr>
    </w:p>
    <w:p w14:paraId="5DC1D457" w14:textId="77777777" w:rsidR="004871DF" w:rsidRPr="00BD1151" w:rsidRDefault="004871DF" w:rsidP="004871DF">
      <w:pPr>
        <w:autoSpaceDE w:val="0"/>
        <w:autoSpaceDN w:val="0"/>
        <w:adjustRightInd w:val="0"/>
        <w:spacing w:line="288" w:lineRule="auto"/>
        <w:ind w:firstLine="708"/>
        <w:jc w:val="both"/>
        <w:rPr>
          <w:rFonts w:ascii="Arial" w:hAnsi="Arial" w:cs="Arial"/>
          <w:b/>
          <w:bCs/>
        </w:rPr>
      </w:pPr>
      <w:r w:rsidRPr="00BD1151">
        <w:rPr>
          <w:rFonts w:ascii="Arial" w:hAnsi="Arial" w:cs="Arial"/>
          <w:b/>
          <w:bCs/>
        </w:rPr>
        <w:t xml:space="preserve"> [Pluralidad de criterios de adjudicación</w:t>
      </w:r>
      <w:r w:rsidRPr="00BD1151">
        <w:rPr>
          <w:rStyle w:val="Refdenotaalpie"/>
          <w:rFonts w:ascii="Arial" w:hAnsi="Arial" w:cs="Arial"/>
          <w:b/>
          <w:bCs/>
        </w:rPr>
        <w:t xml:space="preserve"> </w:t>
      </w:r>
      <w:r w:rsidRPr="00BD1151">
        <w:rPr>
          <w:rStyle w:val="Refdenotaalpie"/>
          <w:rFonts w:ascii="Arial" w:hAnsi="Arial" w:cs="Arial"/>
          <w:b/>
          <w:bCs/>
        </w:rPr>
        <w:footnoteReference w:id="72"/>
      </w:r>
      <w:r w:rsidRPr="00BD1151">
        <w:rPr>
          <w:rFonts w:ascii="Arial" w:hAnsi="Arial" w:cs="Arial"/>
          <w:b/>
          <w:bCs/>
        </w:rPr>
        <w:tab/>
      </w:r>
    </w:p>
    <w:p w14:paraId="6FFC07BC" w14:textId="77777777" w:rsidR="004871DF" w:rsidRPr="00BD1151" w:rsidRDefault="004871DF" w:rsidP="004871DF">
      <w:pPr>
        <w:autoSpaceDE w:val="0"/>
        <w:autoSpaceDN w:val="0"/>
        <w:adjustRightInd w:val="0"/>
        <w:spacing w:line="288" w:lineRule="auto"/>
        <w:ind w:firstLine="708"/>
        <w:jc w:val="both"/>
        <w:rPr>
          <w:rFonts w:ascii="Arial" w:hAnsi="Arial" w:cs="Arial"/>
          <w:b/>
          <w:bCs/>
        </w:rPr>
      </w:pPr>
    </w:p>
    <w:p w14:paraId="32C1BA59" w14:textId="77777777" w:rsidR="004871DF" w:rsidRPr="00BD1151" w:rsidRDefault="004871DF" w:rsidP="004871DF">
      <w:pPr>
        <w:autoSpaceDE w:val="0"/>
        <w:autoSpaceDN w:val="0"/>
        <w:adjustRightInd w:val="0"/>
        <w:spacing w:line="288" w:lineRule="auto"/>
        <w:ind w:left="1416"/>
        <w:jc w:val="both"/>
        <w:rPr>
          <w:rFonts w:ascii="Arial" w:hAnsi="Arial" w:cs="Arial"/>
          <w:b/>
          <w:bCs/>
        </w:rPr>
      </w:pPr>
      <w:r w:rsidRPr="00BD1151">
        <w:rPr>
          <w:rFonts w:ascii="Arial" w:hAnsi="Arial" w:cs="Arial"/>
          <w:b/>
          <w:bCs/>
        </w:rPr>
        <w:t>Criterios no valorables en cifras o porcentajes</w:t>
      </w:r>
      <w:r w:rsidRPr="00BD1151">
        <w:rPr>
          <w:rStyle w:val="Refdenotaalpie"/>
          <w:rFonts w:ascii="Arial" w:hAnsi="Arial" w:cs="Arial"/>
          <w:b/>
          <w:bCs/>
        </w:rPr>
        <w:footnoteReference w:id="73"/>
      </w:r>
    </w:p>
    <w:p w14:paraId="4D16B655" w14:textId="77777777" w:rsidR="004871DF" w:rsidRPr="00BD1151" w:rsidRDefault="004871DF" w:rsidP="004871DF">
      <w:pPr>
        <w:autoSpaceDE w:val="0"/>
        <w:autoSpaceDN w:val="0"/>
        <w:adjustRightInd w:val="0"/>
        <w:spacing w:line="288" w:lineRule="auto"/>
        <w:ind w:left="1416"/>
        <w:jc w:val="both"/>
        <w:rPr>
          <w:rFonts w:ascii="Arial" w:hAnsi="Arial" w:cs="Arial"/>
          <w:b/>
          <w:bCs/>
        </w:rPr>
      </w:pPr>
    </w:p>
    <w:p w14:paraId="7B5DB816" w14:textId="77777777" w:rsidR="004871DF" w:rsidRPr="00BD1151" w:rsidRDefault="004871DF" w:rsidP="004871DF">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556C22B2" w14:textId="77777777" w:rsidR="004871DF" w:rsidRPr="00BD1151" w:rsidRDefault="004871DF" w:rsidP="004871DF">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307BE680" w14:textId="77777777" w:rsidR="004871DF" w:rsidRPr="00BD1151" w:rsidRDefault="004871DF" w:rsidP="004871DF">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r w:rsidRPr="00BD1151">
        <w:rPr>
          <w:rFonts w:ascii="Arial" w:hAnsi="Arial" w:cs="Arial"/>
          <w:u w:val="single"/>
        </w:rPr>
        <w:t>Número</w:t>
      </w:r>
      <w:r w:rsidRPr="00BD1151">
        <w:rPr>
          <w:rFonts w:ascii="Arial" w:hAnsi="Arial" w:cs="Arial"/>
        </w:rPr>
        <w:tab/>
      </w:r>
      <w:r w:rsidRPr="00BD1151">
        <w:rPr>
          <w:rFonts w:ascii="Arial" w:hAnsi="Arial" w:cs="Arial"/>
        </w:rPr>
        <w:tab/>
      </w:r>
      <w:r w:rsidRPr="00BD1151">
        <w:rPr>
          <w:rFonts w:ascii="Arial" w:hAnsi="Arial" w:cs="Arial"/>
          <w:u w:val="single"/>
        </w:rPr>
        <w:t>Descripción del criterio</w:t>
      </w:r>
      <w:r w:rsidRPr="00BD1151">
        <w:rPr>
          <w:rFonts w:ascii="Arial" w:hAnsi="Arial" w:cs="Arial"/>
        </w:rPr>
        <w:t xml:space="preserve">    </w:t>
      </w:r>
      <w:r w:rsidRPr="00BD1151">
        <w:rPr>
          <w:rFonts w:ascii="Arial" w:hAnsi="Arial" w:cs="Arial"/>
          <w:u w:val="single"/>
        </w:rPr>
        <w:t>Descripción de la valoración</w:t>
      </w:r>
      <w:r w:rsidRPr="00BD1151">
        <w:rPr>
          <w:rFonts w:ascii="Arial" w:hAnsi="Arial" w:cs="Arial"/>
        </w:rPr>
        <w:t xml:space="preserve">     </w:t>
      </w:r>
      <w:r w:rsidRPr="00BD1151">
        <w:rPr>
          <w:rFonts w:ascii="Arial" w:hAnsi="Arial" w:cs="Arial"/>
          <w:u w:val="single"/>
        </w:rPr>
        <w:t xml:space="preserve">Ponderación </w:t>
      </w:r>
    </w:p>
    <w:p w14:paraId="1C467C31" w14:textId="77777777" w:rsidR="004871DF" w:rsidRPr="00BD1151" w:rsidRDefault="004871DF" w:rsidP="004871DF">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rPr>
      </w:pPr>
      <w:r w:rsidRPr="00BD1151">
        <w:rPr>
          <w:rFonts w:ascii="Arial" w:hAnsi="Arial" w:cs="Arial"/>
        </w:rPr>
        <w:tab/>
      </w:r>
    </w:p>
    <w:p w14:paraId="57172669" w14:textId="77777777" w:rsidR="004871DF" w:rsidRPr="00BD1151" w:rsidRDefault="004871DF" w:rsidP="004871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t>(</w:t>
      </w:r>
      <w:r w:rsidRPr="00BD1151">
        <w:rPr>
          <w:rFonts w:ascii="Arial" w:hAnsi="Arial" w:cs="Arial"/>
          <w:i/>
          <w:iCs/>
        </w:rPr>
        <w:t>En puntos o porcentajes</w:t>
      </w:r>
      <w:r w:rsidRPr="00BD1151">
        <w:rPr>
          <w:rFonts w:ascii="Arial" w:hAnsi="Arial" w:cs="Arial"/>
        </w:rPr>
        <w:t>)</w:t>
      </w:r>
    </w:p>
    <w:p w14:paraId="2E297658" w14:textId="77777777" w:rsidR="004871DF" w:rsidRPr="00BD1151" w:rsidRDefault="004871DF" w:rsidP="004871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BD1151">
        <w:rPr>
          <w:rFonts w:ascii="Arial" w:hAnsi="Arial" w:cs="Arial"/>
          <w:b/>
          <w:bCs/>
        </w:rPr>
        <w:tab/>
      </w:r>
      <w:r w:rsidRPr="00BD1151">
        <w:rPr>
          <w:rFonts w:ascii="Arial" w:hAnsi="Arial" w:cs="Arial"/>
          <w:b/>
          <w:bCs/>
        </w:rPr>
        <w:tab/>
      </w:r>
      <w:r w:rsidRPr="00BD1151">
        <w:rPr>
          <w:rFonts w:ascii="Arial" w:hAnsi="Arial" w:cs="Arial"/>
          <w:b/>
          <w:bCs/>
        </w:rPr>
        <w:tab/>
      </w:r>
      <w:r w:rsidRPr="00BD1151">
        <w:rPr>
          <w:rFonts w:ascii="Arial" w:hAnsi="Arial" w:cs="Arial"/>
          <w:b/>
          <w:bCs/>
        </w:rPr>
        <w:tab/>
      </w:r>
      <w:r w:rsidRPr="00BD1151">
        <w:rPr>
          <w:rFonts w:ascii="Arial" w:hAnsi="Arial" w:cs="Arial"/>
          <w:b/>
          <w:bCs/>
        </w:rPr>
        <w:tab/>
      </w:r>
      <w:r w:rsidRPr="00BD1151">
        <w:rPr>
          <w:rFonts w:ascii="Arial" w:hAnsi="Arial" w:cs="Arial"/>
          <w:b/>
          <w:bCs/>
        </w:rPr>
        <w:tab/>
      </w:r>
      <w:r w:rsidRPr="00BD1151">
        <w:rPr>
          <w:rFonts w:ascii="Arial" w:hAnsi="Arial" w:cs="Arial"/>
          <w:b/>
          <w:bCs/>
        </w:rPr>
        <w:tab/>
      </w:r>
      <w:r w:rsidRPr="00BD1151">
        <w:rPr>
          <w:rFonts w:ascii="Arial" w:hAnsi="Arial" w:cs="Arial"/>
          <w:b/>
          <w:bCs/>
        </w:rPr>
        <w:tab/>
      </w:r>
      <w:r w:rsidRPr="00BD1151">
        <w:rPr>
          <w:rFonts w:ascii="Arial" w:hAnsi="Arial" w:cs="Arial"/>
          <w:b/>
          <w:bCs/>
        </w:rPr>
        <w:tab/>
      </w:r>
      <w:r w:rsidRPr="00BD1151">
        <w:rPr>
          <w:rFonts w:ascii="Arial" w:hAnsi="Arial" w:cs="Arial"/>
          <w:b/>
          <w:bCs/>
        </w:rPr>
        <w:tab/>
      </w:r>
      <w:r w:rsidRPr="00BD1151">
        <w:rPr>
          <w:rFonts w:ascii="Arial" w:hAnsi="Arial" w:cs="Arial"/>
          <w:b/>
          <w:bCs/>
        </w:rPr>
        <w:tab/>
      </w:r>
      <w:r w:rsidRPr="00BD1151">
        <w:rPr>
          <w:rFonts w:ascii="Arial" w:hAnsi="Arial" w:cs="Arial"/>
          <w:b/>
          <w:bCs/>
        </w:rPr>
        <w:tab/>
      </w:r>
      <w:r w:rsidRPr="00BD1151">
        <w:rPr>
          <w:rFonts w:ascii="Arial" w:hAnsi="Arial" w:cs="Arial"/>
          <w:b/>
          <w:bCs/>
        </w:rPr>
        <w:tab/>
      </w:r>
      <w:r w:rsidRPr="00BD1151">
        <w:rPr>
          <w:rFonts w:ascii="Arial" w:hAnsi="Arial" w:cs="Arial"/>
          <w:b/>
          <w:bCs/>
        </w:rPr>
        <w:tab/>
        <w:t>TOTAL</w:t>
      </w:r>
      <w:r w:rsidRPr="00BD1151">
        <w:rPr>
          <w:rFonts w:ascii="Arial" w:hAnsi="Arial" w:cs="Arial"/>
          <w:b/>
          <w:bCs/>
          <w:u w:val="single"/>
        </w:rPr>
        <w:t>]</w:t>
      </w:r>
    </w:p>
    <w:p w14:paraId="07ADCC8A" w14:textId="77777777" w:rsidR="004871DF" w:rsidRPr="00BD1151" w:rsidRDefault="004871DF" w:rsidP="004871DF">
      <w:pPr>
        <w:autoSpaceDE w:val="0"/>
        <w:autoSpaceDN w:val="0"/>
        <w:adjustRightInd w:val="0"/>
        <w:spacing w:line="288" w:lineRule="auto"/>
        <w:ind w:left="1416"/>
        <w:jc w:val="both"/>
        <w:rPr>
          <w:rFonts w:ascii="Arial" w:hAnsi="Arial" w:cs="Arial"/>
          <w:b/>
          <w:bCs/>
        </w:rPr>
      </w:pPr>
    </w:p>
    <w:p w14:paraId="318C70F2" w14:textId="77777777" w:rsidR="004871DF" w:rsidRPr="00BD1151" w:rsidRDefault="004871DF" w:rsidP="004871DF">
      <w:pPr>
        <w:autoSpaceDE w:val="0"/>
        <w:autoSpaceDN w:val="0"/>
        <w:adjustRightInd w:val="0"/>
        <w:spacing w:line="288" w:lineRule="auto"/>
        <w:ind w:left="1416"/>
        <w:jc w:val="both"/>
        <w:rPr>
          <w:rFonts w:ascii="Arial" w:hAnsi="Arial" w:cs="Arial"/>
          <w:b/>
          <w:bCs/>
        </w:rPr>
      </w:pPr>
      <w:r w:rsidRPr="00BD1151">
        <w:rPr>
          <w:rFonts w:ascii="Arial" w:hAnsi="Arial" w:cs="Arial"/>
          <w:b/>
          <w:bCs/>
        </w:rPr>
        <w:t>Criterios valorables en cifras o porcentajes</w:t>
      </w:r>
    </w:p>
    <w:p w14:paraId="73D5D132" w14:textId="77777777" w:rsidR="004871DF" w:rsidRPr="00BD1151" w:rsidRDefault="004871DF" w:rsidP="004871DF">
      <w:pPr>
        <w:autoSpaceDE w:val="0"/>
        <w:autoSpaceDN w:val="0"/>
        <w:adjustRightInd w:val="0"/>
        <w:spacing w:line="288" w:lineRule="auto"/>
        <w:ind w:left="1416"/>
        <w:jc w:val="both"/>
        <w:rPr>
          <w:rFonts w:ascii="Arial" w:hAnsi="Arial" w:cs="Arial"/>
          <w:b/>
          <w:bCs/>
        </w:rPr>
      </w:pPr>
    </w:p>
    <w:p w14:paraId="6CC770D5" w14:textId="77777777" w:rsidR="004871DF" w:rsidRPr="00BD1151" w:rsidRDefault="004871DF" w:rsidP="004871DF">
      <w:pPr>
        <w:autoSpaceDE w:val="0"/>
        <w:autoSpaceDN w:val="0"/>
        <w:adjustRightInd w:val="0"/>
        <w:spacing w:line="288" w:lineRule="auto"/>
        <w:ind w:left="1416"/>
        <w:jc w:val="both"/>
        <w:rPr>
          <w:rFonts w:ascii="Arial" w:hAnsi="Arial" w:cs="Arial"/>
        </w:rPr>
      </w:pPr>
    </w:p>
    <w:p w14:paraId="3A409D61" w14:textId="77777777" w:rsidR="004871DF" w:rsidRPr="00BD1151" w:rsidRDefault="004871DF" w:rsidP="004871DF">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rPr>
      </w:pPr>
      <w:r w:rsidRPr="00BD1151">
        <w:rPr>
          <w:rFonts w:ascii="Arial" w:hAnsi="Arial" w:cs="Arial"/>
          <w:u w:val="single"/>
        </w:rPr>
        <w:t>Número</w:t>
      </w:r>
      <w:r w:rsidRPr="00BD1151">
        <w:rPr>
          <w:rFonts w:ascii="Arial" w:hAnsi="Arial" w:cs="Arial"/>
        </w:rPr>
        <w:t xml:space="preserve">  </w:t>
      </w:r>
      <w:r w:rsidRPr="00BD1151">
        <w:rPr>
          <w:rFonts w:ascii="Arial" w:hAnsi="Arial" w:cs="Arial"/>
          <w:u w:val="single"/>
        </w:rPr>
        <w:t>Descripción del criterio</w:t>
      </w:r>
      <w:r w:rsidRPr="00BD1151">
        <w:rPr>
          <w:rFonts w:ascii="Arial" w:hAnsi="Arial" w:cs="Arial"/>
        </w:rPr>
        <w:t xml:space="preserve">  </w:t>
      </w:r>
      <w:r w:rsidRPr="00BD1151">
        <w:rPr>
          <w:rFonts w:ascii="Arial" w:hAnsi="Arial" w:cs="Arial"/>
          <w:u w:val="single"/>
        </w:rPr>
        <w:t>Fórmula</w:t>
      </w:r>
      <w:r w:rsidRPr="00BD1151">
        <w:rPr>
          <w:rStyle w:val="Refdenotaalpie"/>
          <w:rFonts w:ascii="Arial" w:hAnsi="Arial" w:cs="Arial"/>
        </w:rPr>
        <w:footnoteReference w:id="74"/>
      </w:r>
      <w:r w:rsidRPr="00BD1151">
        <w:rPr>
          <w:rFonts w:ascii="Arial" w:hAnsi="Arial" w:cs="Arial"/>
          <w:u w:val="single"/>
        </w:rPr>
        <w:t xml:space="preserve">  Justificación de la fórmula</w:t>
      </w:r>
      <w:r w:rsidRPr="00BD1151">
        <w:rPr>
          <w:rFonts w:ascii="Arial" w:hAnsi="Arial" w:cs="Arial"/>
        </w:rPr>
        <w:tab/>
        <w:t xml:space="preserve"> </w:t>
      </w:r>
      <w:r w:rsidRPr="00BD1151">
        <w:rPr>
          <w:rFonts w:ascii="Arial" w:hAnsi="Arial" w:cs="Arial"/>
          <w:u w:val="single"/>
        </w:rPr>
        <w:t>Ponderación</w:t>
      </w:r>
      <w:r w:rsidRPr="00BD1151">
        <w:rPr>
          <w:rFonts w:ascii="Arial" w:hAnsi="Arial" w:cs="Arial"/>
        </w:rPr>
        <w:t xml:space="preserve"> </w:t>
      </w:r>
    </w:p>
    <w:p w14:paraId="5BE271C5" w14:textId="77777777" w:rsidR="004871DF" w:rsidRPr="00BD1151" w:rsidRDefault="004871DF" w:rsidP="004871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t xml:space="preserve">     (</w:t>
      </w:r>
      <w:r w:rsidRPr="00BD1151">
        <w:rPr>
          <w:rFonts w:ascii="Arial" w:hAnsi="Arial" w:cs="Arial"/>
          <w:i/>
          <w:iCs/>
        </w:rPr>
        <w:t>En puntos o porcentajes</w:t>
      </w:r>
      <w:r w:rsidRPr="00BD1151">
        <w:rPr>
          <w:rFonts w:ascii="Arial" w:hAnsi="Arial" w:cs="Arial"/>
        </w:rPr>
        <w:t>)</w:t>
      </w:r>
    </w:p>
    <w:p w14:paraId="1933831D" w14:textId="77777777" w:rsidR="004871DF" w:rsidRPr="00BD1151" w:rsidRDefault="004871DF" w:rsidP="004871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u w:val="single"/>
        </w:rPr>
      </w:pPr>
      <w:r w:rsidRPr="00BD1151">
        <w:rPr>
          <w:rFonts w:ascii="Arial" w:hAnsi="Arial" w:cs="Arial"/>
          <w:b/>
          <w:bCs/>
        </w:rPr>
        <w:tab/>
      </w:r>
      <w:r w:rsidRPr="00BD1151">
        <w:rPr>
          <w:rFonts w:ascii="Arial" w:hAnsi="Arial" w:cs="Arial"/>
          <w:b/>
          <w:bCs/>
        </w:rPr>
        <w:tab/>
      </w:r>
      <w:r w:rsidRPr="00BD1151">
        <w:rPr>
          <w:rFonts w:ascii="Arial" w:hAnsi="Arial" w:cs="Arial"/>
          <w:b/>
          <w:bCs/>
        </w:rPr>
        <w:tab/>
      </w:r>
      <w:r w:rsidRPr="00BD1151">
        <w:rPr>
          <w:rFonts w:ascii="Arial" w:hAnsi="Arial" w:cs="Arial"/>
          <w:b/>
          <w:bCs/>
        </w:rPr>
        <w:tab/>
      </w:r>
      <w:r w:rsidRPr="00BD1151">
        <w:rPr>
          <w:rFonts w:ascii="Arial" w:hAnsi="Arial" w:cs="Arial"/>
          <w:b/>
          <w:bCs/>
        </w:rPr>
        <w:tab/>
      </w:r>
      <w:r w:rsidRPr="00BD1151">
        <w:rPr>
          <w:rFonts w:ascii="Arial" w:hAnsi="Arial" w:cs="Arial"/>
          <w:b/>
          <w:bCs/>
        </w:rPr>
        <w:tab/>
      </w:r>
      <w:r w:rsidRPr="00BD1151">
        <w:rPr>
          <w:rFonts w:ascii="Arial" w:hAnsi="Arial" w:cs="Arial"/>
          <w:b/>
          <w:bCs/>
        </w:rPr>
        <w:tab/>
      </w:r>
      <w:r w:rsidRPr="00BD1151">
        <w:rPr>
          <w:rFonts w:ascii="Arial" w:hAnsi="Arial" w:cs="Arial"/>
          <w:b/>
          <w:bCs/>
        </w:rPr>
        <w:tab/>
      </w:r>
      <w:r w:rsidRPr="00BD1151">
        <w:rPr>
          <w:rFonts w:ascii="Arial" w:hAnsi="Arial" w:cs="Arial"/>
          <w:b/>
          <w:bCs/>
        </w:rPr>
        <w:tab/>
      </w:r>
      <w:r w:rsidRPr="00BD1151">
        <w:rPr>
          <w:rFonts w:ascii="Arial" w:hAnsi="Arial" w:cs="Arial"/>
          <w:b/>
          <w:bCs/>
        </w:rPr>
        <w:tab/>
      </w:r>
      <w:r w:rsidRPr="00BD1151">
        <w:rPr>
          <w:rFonts w:ascii="Arial" w:hAnsi="Arial" w:cs="Arial"/>
          <w:b/>
          <w:bCs/>
        </w:rPr>
        <w:tab/>
        <w:t xml:space="preserve">                        TOTAL</w:t>
      </w:r>
      <w:r w:rsidRPr="00BD1151">
        <w:rPr>
          <w:rFonts w:ascii="Arial" w:hAnsi="Arial" w:cs="Arial"/>
          <w:b/>
          <w:bCs/>
          <w:u w:val="single"/>
        </w:rPr>
        <w:t>]</w:t>
      </w:r>
    </w:p>
    <w:p w14:paraId="68399C44" w14:textId="77777777" w:rsidR="004871DF" w:rsidRDefault="004871DF" w:rsidP="004871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4F555E9B" w14:textId="77777777" w:rsidR="00681BBB" w:rsidRPr="00CC2E54" w:rsidRDefault="00681BBB" w:rsidP="00681BB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rPr>
      </w:pPr>
      <w:r w:rsidRPr="00CC2E54">
        <w:rPr>
          <w:rFonts w:ascii="Arial" w:hAnsi="Arial" w:cs="Arial"/>
          <w:i/>
          <w:iCs/>
        </w:rPr>
        <w:t>(En el caso de que en el apartado 1 del presente Anexo se haya indicado la admisión a la licitación a las empresas procedentes de un tercer Estado que no tenga suscrito un acuerdo internacional en vigor con la Unión Europea o que habiéndolo suscrito no cubra el contrato o el poder adjudicador o entidad contratante, se deberá indicar lo que sigue a continuación)</w:t>
      </w:r>
    </w:p>
    <w:p w14:paraId="191B3701" w14:textId="77777777" w:rsidR="00681BBB" w:rsidRPr="00CC2E54" w:rsidRDefault="00681BBB" w:rsidP="00681BB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4419DAE9" w14:textId="77777777" w:rsidR="00681BBB" w:rsidRPr="00CC2E54" w:rsidRDefault="00681BBB" w:rsidP="00681BB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CC2E54">
        <w:rPr>
          <w:rFonts w:ascii="Arial" w:hAnsi="Arial" w:cs="Arial"/>
        </w:rPr>
        <w:t>[Procede un trato diferenciado a las empresas admitidas a la licitación, procedentes de un tercer Estado que no tenga suscrito un acuerdo internacional: [SÍ] / [NO]</w:t>
      </w:r>
    </w:p>
    <w:p w14:paraId="2EEFE34E" w14:textId="77777777" w:rsidR="00681BBB" w:rsidRPr="00CC2E54" w:rsidRDefault="00681BBB" w:rsidP="00681BB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p>
    <w:p w14:paraId="43EFE5D4" w14:textId="77777777" w:rsidR="00681BBB" w:rsidRPr="00CC2E54" w:rsidRDefault="00681BBB" w:rsidP="00681BB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rPr>
      </w:pPr>
      <w:r w:rsidRPr="00CC2E54">
        <w:rPr>
          <w:rFonts w:ascii="Arial" w:hAnsi="Arial" w:cs="Arial"/>
          <w:i/>
          <w:iCs/>
        </w:rPr>
        <w:t>(En caso afirmativo, se deberá indicar el siguiente apartado)</w:t>
      </w:r>
    </w:p>
    <w:p w14:paraId="6550BC39" w14:textId="77777777" w:rsidR="00681BBB" w:rsidRPr="00CC2E54" w:rsidRDefault="00681BBB" w:rsidP="00681BB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p>
    <w:p w14:paraId="6551B81D" w14:textId="77777777" w:rsidR="00681BBB" w:rsidRPr="00CC2E54" w:rsidRDefault="00681BBB" w:rsidP="00681BB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r w:rsidRPr="00CC2E54">
        <w:rPr>
          <w:rFonts w:ascii="Arial" w:hAnsi="Arial" w:cs="Arial"/>
        </w:rPr>
        <w:t>- [Ajuste de su puntuación: Disminución de un (</w:t>
      </w:r>
      <w:r w:rsidRPr="00CC2E54">
        <w:rPr>
          <w:rFonts w:ascii="Arial" w:hAnsi="Arial" w:cs="Arial"/>
          <w:i/>
          <w:iCs/>
        </w:rPr>
        <w:t>indíquese el porcentaje)</w:t>
      </w:r>
      <w:r w:rsidRPr="00CC2E54">
        <w:rPr>
          <w:rFonts w:ascii="Arial" w:hAnsi="Arial" w:cs="Arial"/>
        </w:rPr>
        <w:t xml:space="preserve"> % de la puntuación de evaluación de la oferta.] [</w:t>
      </w:r>
      <w:r w:rsidRPr="00CC2E54">
        <w:rPr>
          <w:rFonts w:ascii="Arial" w:hAnsi="Arial" w:cs="Arial"/>
          <w:i/>
          <w:iCs/>
        </w:rPr>
        <w:t>Concretar, en su caso, otro mecanismo de ajuste</w:t>
      </w:r>
      <w:r w:rsidRPr="00CC2E54">
        <w:rPr>
          <w:rFonts w:ascii="Arial" w:hAnsi="Arial" w:cs="Arial"/>
        </w:rPr>
        <w:t>]]</w:t>
      </w:r>
    </w:p>
    <w:p w14:paraId="53126C09" w14:textId="77777777" w:rsidR="00681BBB" w:rsidRPr="00BD1151" w:rsidRDefault="00681BBB" w:rsidP="004871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052CC768" w14:textId="56053B68" w:rsidR="004871DF" w:rsidRPr="00BD1151" w:rsidRDefault="004871DF" w:rsidP="004871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BD1151">
        <w:rPr>
          <w:rFonts w:ascii="Arial" w:hAnsi="Arial" w:cs="Arial"/>
          <w:b/>
          <w:bCs/>
        </w:rPr>
        <w:t xml:space="preserve">22.- Ofertas </w:t>
      </w:r>
      <w:r w:rsidR="006904D1" w:rsidRPr="00BD1151">
        <w:rPr>
          <w:rFonts w:ascii="Arial" w:hAnsi="Arial" w:cs="Arial"/>
          <w:b/>
          <w:bCs/>
        </w:rPr>
        <w:t>anormalmente bajas.</w:t>
      </w:r>
    </w:p>
    <w:p w14:paraId="21EA8712" w14:textId="77777777" w:rsidR="004871DF" w:rsidRPr="00BD1151" w:rsidRDefault="004871DF" w:rsidP="004871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3D4C9069" w14:textId="77777777" w:rsidR="004871DF" w:rsidRPr="00BD1151" w:rsidRDefault="004871DF" w:rsidP="004871D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BD1151">
        <w:rPr>
          <w:rFonts w:ascii="Arial" w:hAnsi="Arial" w:cs="Arial"/>
        </w:rPr>
        <w:t>Procede</w:t>
      </w:r>
      <w:r w:rsidR="00571D5B" w:rsidRPr="00BD1151">
        <w:rPr>
          <w:rStyle w:val="Refdenotaalpie"/>
          <w:rFonts w:ascii="Arial" w:hAnsi="Arial"/>
        </w:rPr>
        <w:footnoteReference w:id="75"/>
      </w:r>
      <w:r w:rsidRPr="00BD1151">
        <w:rPr>
          <w:rFonts w:ascii="Arial" w:hAnsi="Arial" w:cs="Arial"/>
        </w:rPr>
        <w:t>: [SI] [NO]</w:t>
      </w:r>
    </w:p>
    <w:p w14:paraId="3D4CE1F0" w14:textId="77777777" w:rsidR="004871DF" w:rsidRPr="00BD1151" w:rsidRDefault="004871DF" w:rsidP="004871D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49848D34" w14:textId="77777777" w:rsidR="004871DF" w:rsidRPr="00BD1151" w:rsidRDefault="004871DF" w:rsidP="004871D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r w:rsidRPr="00BD1151">
        <w:rPr>
          <w:rFonts w:ascii="Arial" w:hAnsi="Arial" w:cs="Arial"/>
          <w:i/>
        </w:rPr>
        <w:t>(En caso afirmativo, indicar:</w:t>
      </w:r>
    </w:p>
    <w:p w14:paraId="7D29D5A2" w14:textId="77777777" w:rsidR="004871DF" w:rsidRPr="00BD1151" w:rsidRDefault="004871DF" w:rsidP="004871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48F5AE93" w14:textId="77777777" w:rsidR="004871DF" w:rsidRPr="00BD1151" w:rsidRDefault="004871DF" w:rsidP="00B136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2" w:firstLine="142"/>
        <w:jc w:val="both"/>
        <w:rPr>
          <w:rFonts w:ascii="Arial" w:hAnsi="Arial" w:cs="Arial"/>
          <w:bCs/>
        </w:rPr>
      </w:pPr>
      <w:r w:rsidRPr="00BD1151">
        <w:rPr>
          <w:rFonts w:ascii="Arial" w:hAnsi="Arial" w:cs="Arial"/>
          <w:bCs/>
        </w:rPr>
        <w:t>- Criterios adjudicación y designación de los par</w:t>
      </w:r>
      <w:r w:rsidR="00B13627" w:rsidRPr="00BD1151">
        <w:rPr>
          <w:rFonts w:ascii="Arial" w:hAnsi="Arial" w:cs="Arial"/>
          <w:bCs/>
        </w:rPr>
        <w:t xml:space="preserve">ámetros objetivos que permiten </w:t>
      </w:r>
      <w:r w:rsidRPr="00BD1151">
        <w:rPr>
          <w:rFonts w:ascii="Arial" w:hAnsi="Arial" w:cs="Arial"/>
          <w:bCs/>
        </w:rPr>
        <w:t>identificar que una oferta se considera anormal</w:t>
      </w:r>
      <w:r w:rsidRPr="00BD1151">
        <w:rPr>
          <w:rStyle w:val="Refdenotaalpie"/>
          <w:rFonts w:ascii="Arial" w:hAnsi="Arial" w:cs="Arial"/>
          <w:b/>
          <w:bCs/>
        </w:rPr>
        <w:footnoteReference w:id="76"/>
      </w:r>
      <w:r w:rsidRPr="00BD1151">
        <w:rPr>
          <w:rFonts w:ascii="Arial" w:hAnsi="Arial" w:cs="Arial"/>
          <w:bCs/>
        </w:rPr>
        <w:t xml:space="preserve"> </w:t>
      </w:r>
      <w:r w:rsidRPr="00BD1151">
        <w:rPr>
          <w:rStyle w:val="Refdenotaalpie"/>
          <w:rFonts w:ascii="Arial" w:hAnsi="Arial"/>
          <w:bCs/>
        </w:rPr>
        <w:footnoteReference w:id="77"/>
      </w:r>
      <w:r w:rsidRPr="00BD1151">
        <w:rPr>
          <w:rFonts w:ascii="Arial" w:hAnsi="Arial" w:cs="Arial"/>
          <w:b/>
          <w:bCs/>
        </w:rPr>
        <w:t>:</w:t>
      </w:r>
    </w:p>
    <w:p w14:paraId="143707A9" w14:textId="77777777" w:rsidR="004871DF" w:rsidRPr="00BD1151" w:rsidRDefault="004871DF" w:rsidP="004871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BD1151" w:rsidRPr="00BD1151" w14:paraId="2781F5A3" w14:textId="77777777" w:rsidTr="00927520">
        <w:tc>
          <w:tcPr>
            <w:tcW w:w="4322" w:type="dxa"/>
            <w:shd w:val="clear" w:color="auto" w:fill="auto"/>
          </w:tcPr>
          <w:p w14:paraId="1E2D9219" w14:textId="77777777" w:rsidR="004871DF" w:rsidRPr="00BD1151" w:rsidRDefault="004871DF" w:rsidP="0092752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BD1151">
              <w:rPr>
                <w:rFonts w:ascii="Arial" w:hAnsi="Arial" w:cs="Arial"/>
                <w:bCs/>
              </w:rPr>
              <w:t>Criterios de adjudicación</w:t>
            </w:r>
          </w:p>
        </w:tc>
        <w:tc>
          <w:tcPr>
            <w:tcW w:w="4322" w:type="dxa"/>
            <w:shd w:val="clear" w:color="auto" w:fill="auto"/>
          </w:tcPr>
          <w:p w14:paraId="554A894B" w14:textId="77777777" w:rsidR="004871DF" w:rsidRPr="00BD1151" w:rsidRDefault="004871DF" w:rsidP="0092752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BD1151">
              <w:rPr>
                <w:rFonts w:ascii="Arial" w:hAnsi="Arial" w:cs="Arial"/>
                <w:bCs/>
              </w:rPr>
              <w:t>Parámetros que permitan identificar que una oferta se considera anormal</w:t>
            </w:r>
          </w:p>
        </w:tc>
      </w:tr>
      <w:tr w:rsidR="00BD1151" w:rsidRPr="00BD1151" w14:paraId="6B5FFC77" w14:textId="77777777" w:rsidTr="00927520">
        <w:tc>
          <w:tcPr>
            <w:tcW w:w="4322" w:type="dxa"/>
            <w:shd w:val="clear" w:color="auto" w:fill="auto"/>
          </w:tcPr>
          <w:p w14:paraId="3FB93D90" w14:textId="77777777" w:rsidR="004871DF" w:rsidRPr="00BD1151" w:rsidRDefault="004871DF" w:rsidP="0092752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407BA4DD" w14:textId="77777777" w:rsidR="004871DF" w:rsidRPr="00BD1151" w:rsidRDefault="004871DF" w:rsidP="0092752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62708D2C" w14:textId="77777777" w:rsidR="004871DF" w:rsidRPr="00BD1151" w:rsidRDefault="004871DF" w:rsidP="0092752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shd w:val="clear" w:color="auto" w:fill="auto"/>
          </w:tcPr>
          <w:p w14:paraId="12E4B77D" w14:textId="77777777" w:rsidR="004871DF" w:rsidRPr="00BD1151" w:rsidRDefault="004871DF" w:rsidP="0092752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r w:rsidR="004871DF" w:rsidRPr="00BD1151" w14:paraId="79DDA16E" w14:textId="77777777" w:rsidTr="00927520">
        <w:tc>
          <w:tcPr>
            <w:tcW w:w="4322" w:type="dxa"/>
            <w:shd w:val="clear" w:color="auto" w:fill="auto"/>
          </w:tcPr>
          <w:p w14:paraId="5C655B10" w14:textId="77777777" w:rsidR="004871DF" w:rsidRPr="00BD1151" w:rsidRDefault="004871DF" w:rsidP="0092752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37635C24" w14:textId="77777777" w:rsidR="004871DF" w:rsidRPr="00BD1151" w:rsidRDefault="004871DF" w:rsidP="0092752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79D2970F" w14:textId="77777777" w:rsidR="004871DF" w:rsidRPr="00BD1151" w:rsidRDefault="004871DF" w:rsidP="0092752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shd w:val="clear" w:color="auto" w:fill="auto"/>
          </w:tcPr>
          <w:p w14:paraId="1EFA0D51" w14:textId="77777777" w:rsidR="004871DF" w:rsidRPr="00BD1151" w:rsidRDefault="004871DF" w:rsidP="0092752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bl>
    <w:p w14:paraId="46870454" w14:textId="77777777" w:rsidR="004871DF" w:rsidRPr="00BD1151" w:rsidRDefault="004871DF" w:rsidP="004871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44BDDEA9" w14:textId="77777777" w:rsidR="004871DF" w:rsidRPr="00BD1151" w:rsidRDefault="004871DF" w:rsidP="004871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rPr>
      </w:pPr>
    </w:p>
    <w:p w14:paraId="4313D28F" w14:textId="77777777" w:rsidR="004871DF" w:rsidRPr="00BD1151" w:rsidRDefault="004871DF" w:rsidP="004871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rPr>
      </w:pPr>
      <w:r w:rsidRPr="00BD1151">
        <w:rPr>
          <w:rFonts w:ascii="Arial" w:hAnsi="Arial" w:cs="Arial"/>
          <w:b/>
          <w:bCs/>
        </w:rPr>
        <w:lastRenderedPageBreak/>
        <w:tab/>
      </w:r>
      <w:r w:rsidRPr="00BD1151">
        <w:rPr>
          <w:rFonts w:ascii="Arial" w:hAnsi="Arial" w:cs="Arial"/>
          <w:bCs/>
        </w:rPr>
        <w:t>- Plazo para la justificación de la anormalidad de la oferta</w:t>
      </w:r>
      <w:r w:rsidRPr="00BD1151">
        <w:rPr>
          <w:rStyle w:val="Refdenotaalpie"/>
          <w:rFonts w:ascii="Arial" w:hAnsi="Arial" w:cs="Arial"/>
          <w:bCs/>
        </w:rPr>
        <w:footnoteReference w:id="78"/>
      </w:r>
      <w:r w:rsidRPr="00BD1151">
        <w:rPr>
          <w:rFonts w:ascii="Arial" w:hAnsi="Arial" w:cs="Arial"/>
          <w:bCs/>
        </w:rPr>
        <w:t>:</w:t>
      </w:r>
      <w:r w:rsidRPr="00BD1151">
        <w:rPr>
          <w:rFonts w:ascii="Arial" w:hAnsi="Arial" w:cs="Arial"/>
        </w:rPr>
        <w:t>)</w:t>
      </w:r>
    </w:p>
    <w:p w14:paraId="6A8197A1" w14:textId="77777777" w:rsidR="004871DF" w:rsidRPr="00BD1151" w:rsidRDefault="004871DF" w:rsidP="004871DF">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08A2F9F9" w14:textId="21C4F972" w:rsidR="004871DF" w:rsidRPr="00BD1151" w:rsidRDefault="004871DF" w:rsidP="004871DF">
      <w:pPr>
        <w:widowControl w:val="0"/>
        <w:suppressAutoHyphens/>
        <w:autoSpaceDE w:val="0"/>
        <w:autoSpaceDN w:val="0"/>
        <w:adjustRightInd w:val="0"/>
        <w:spacing w:line="288" w:lineRule="auto"/>
        <w:jc w:val="both"/>
        <w:rPr>
          <w:rFonts w:ascii="Arial" w:hAnsi="Arial" w:cs="Arial"/>
          <w:b/>
          <w:bCs/>
          <w:spacing w:val="-3"/>
        </w:rPr>
      </w:pPr>
      <w:r w:rsidRPr="00BD1151">
        <w:rPr>
          <w:rFonts w:ascii="Arial" w:hAnsi="Arial" w:cs="Arial"/>
          <w:b/>
          <w:bCs/>
          <w:spacing w:val="-3"/>
        </w:rPr>
        <w:t>23.- Admisibi</w:t>
      </w:r>
      <w:r w:rsidR="006904D1" w:rsidRPr="00BD1151">
        <w:rPr>
          <w:rFonts w:ascii="Arial" w:hAnsi="Arial" w:cs="Arial"/>
          <w:b/>
          <w:bCs/>
          <w:spacing w:val="-3"/>
        </w:rPr>
        <w:t>lidad de variantes.</w:t>
      </w:r>
    </w:p>
    <w:p w14:paraId="6F5C69F2" w14:textId="77777777" w:rsidR="004871DF" w:rsidRPr="00BD1151" w:rsidRDefault="004871DF" w:rsidP="004871DF">
      <w:pPr>
        <w:widowControl w:val="0"/>
        <w:suppressAutoHyphens/>
        <w:autoSpaceDE w:val="0"/>
        <w:autoSpaceDN w:val="0"/>
        <w:adjustRightInd w:val="0"/>
        <w:spacing w:line="288" w:lineRule="auto"/>
        <w:ind w:left="543" w:hanging="543"/>
        <w:jc w:val="both"/>
        <w:rPr>
          <w:rFonts w:ascii="Arial" w:hAnsi="Arial" w:cs="Arial"/>
          <w:spacing w:val="-3"/>
        </w:rPr>
      </w:pPr>
    </w:p>
    <w:p w14:paraId="4759545C" w14:textId="77777777" w:rsidR="004871DF" w:rsidRPr="00BD1151" w:rsidRDefault="004871DF" w:rsidP="004871DF">
      <w:pPr>
        <w:widowControl w:val="0"/>
        <w:suppressAutoHyphens/>
        <w:autoSpaceDE w:val="0"/>
        <w:autoSpaceDN w:val="0"/>
        <w:adjustRightInd w:val="0"/>
        <w:spacing w:line="288" w:lineRule="auto"/>
        <w:ind w:left="543" w:hanging="543"/>
        <w:jc w:val="both"/>
        <w:rPr>
          <w:rFonts w:ascii="Arial" w:hAnsi="Arial" w:cs="Arial"/>
          <w:spacing w:val="-3"/>
        </w:rPr>
      </w:pPr>
      <w:r w:rsidRPr="00BD1151">
        <w:rPr>
          <w:rFonts w:ascii="Arial" w:hAnsi="Arial" w:cs="Arial"/>
          <w:spacing w:val="-3"/>
        </w:rPr>
        <w:t>Procede: [SÍ] [NO]</w:t>
      </w:r>
    </w:p>
    <w:p w14:paraId="4906398B" w14:textId="77777777" w:rsidR="004871DF" w:rsidRPr="00BD1151" w:rsidRDefault="004871DF" w:rsidP="004871DF">
      <w:pPr>
        <w:widowControl w:val="0"/>
        <w:suppressAutoHyphens/>
        <w:autoSpaceDE w:val="0"/>
        <w:autoSpaceDN w:val="0"/>
        <w:adjustRightInd w:val="0"/>
        <w:spacing w:line="288" w:lineRule="auto"/>
        <w:ind w:left="543" w:hanging="543"/>
        <w:jc w:val="both"/>
        <w:rPr>
          <w:rFonts w:ascii="Arial" w:hAnsi="Arial" w:cs="Arial"/>
          <w:spacing w:val="-3"/>
        </w:rPr>
      </w:pPr>
    </w:p>
    <w:p w14:paraId="0EDA6776" w14:textId="77777777" w:rsidR="004871DF" w:rsidRPr="00BD1151" w:rsidRDefault="004871DF" w:rsidP="004871DF">
      <w:pPr>
        <w:widowControl w:val="0"/>
        <w:tabs>
          <w:tab w:val="left" w:pos="0"/>
        </w:tabs>
        <w:suppressAutoHyphens/>
        <w:autoSpaceDE w:val="0"/>
        <w:autoSpaceDN w:val="0"/>
        <w:adjustRightInd w:val="0"/>
        <w:spacing w:line="288" w:lineRule="auto"/>
        <w:ind w:hanging="3"/>
        <w:jc w:val="both"/>
        <w:rPr>
          <w:rFonts w:ascii="Arial" w:hAnsi="Arial" w:cs="Arial"/>
          <w:spacing w:val="-3"/>
        </w:rPr>
      </w:pPr>
      <w:r w:rsidRPr="00BD1151">
        <w:rPr>
          <w:rFonts w:ascii="Arial" w:hAnsi="Arial" w:cs="Arial"/>
          <w:i/>
          <w:iCs/>
        </w:rPr>
        <w:t>(Si procede, resulta necesario especificar los requisitos mínimos, modalidades y características de las variantes, así como su necesaria vinculación con el objeto del contrato)</w:t>
      </w:r>
    </w:p>
    <w:p w14:paraId="6BBFC4CC" w14:textId="77777777" w:rsidR="004871DF" w:rsidRPr="00BD1151" w:rsidRDefault="004871DF" w:rsidP="004871DF">
      <w:pPr>
        <w:widowControl w:val="0"/>
        <w:suppressAutoHyphens/>
        <w:autoSpaceDE w:val="0"/>
        <w:autoSpaceDN w:val="0"/>
        <w:adjustRightInd w:val="0"/>
        <w:spacing w:line="288" w:lineRule="auto"/>
        <w:jc w:val="both"/>
        <w:rPr>
          <w:rFonts w:ascii="Arial" w:hAnsi="Arial" w:cs="Arial"/>
          <w:spacing w:val="-3"/>
        </w:rPr>
      </w:pPr>
    </w:p>
    <w:p w14:paraId="36EDC962" w14:textId="1CA25D23" w:rsidR="004871DF" w:rsidRPr="00BD1151" w:rsidRDefault="004871DF" w:rsidP="004871DF">
      <w:pPr>
        <w:widowControl w:val="0"/>
        <w:suppressAutoHyphens/>
        <w:autoSpaceDE w:val="0"/>
        <w:autoSpaceDN w:val="0"/>
        <w:adjustRightInd w:val="0"/>
        <w:spacing w:line="288" w:lineRule="auto"/>
        <w:jc w:val="both"/>
        <w:rPr>
          <w:rFonts w:ascii="Arial" w:hAnsi="Arial" w:cs="Arial"/>
          <w:b/>
          <w:bCs/>
        </w:rPr>
      </w:pPr>
      <w:r w:rsidRPr="00BD1151">
        <w:rPr>
          <w:rFonts w:ascii="Arial" w:hAnsi="Arial" w:cs="Arial"/>
          <w:b/>
          <w:bCs/>
        </w:rPr>
        <w:t>24.- Documentación técnica a presentar en relación con los criteri</w:t>
      </w:r>
      <w:r w:rsidR="006904D1" w:rsidRPr="00BD1151">
        <w:rPr>
          <w:rFonts w:ascii="Arial" w:hAnsi="Arial" w:cs="Arial"/>
          <w:b/>
          <w:bCs/>
        </w:rPr>
        <w:t>os de adjudicación</w:t>
      </w:r>
      <w:r w:rsidR="00843627" w:rsidRPr="00BD1151">
        <w:rPr>
          <w:rFonts w:ascii="Arial" w:hAnsi="Arial" w:cs="Arial"/>
          <w:b/>
          <w:bCs/>
        </w:rPr>
        <w:t xml:space="preserve"> vinculados a un juicio de valor</w:t>
      </w:r>
      <w:r w:rsidR="006904D1" w:rsidRPr="00BD1151">
        <w:rPr>
          <w:rFonts w:ascii="Arial" w:hAnsi="Arial" w:cs="Arial"/>
          <w:b/>
          <w:bCs/>
        </w:rPr>
        <w:t>.</w:t>
      </w:r>
    </w:p>
    <w:p w14:paraId="5B53976E" w14:textId="77777777" w:rsidR="004871DF" w:rsidRPr="00BD1151" w:rsidRDefault="004871DF" w:rsidP="004871DF">
      <w:pPr>
        <w:widowControl w:val="0"/>
        <w:suppressAutoHyphens/>
        <w:autoSpaceDE w:val="0"/>
        <w:autoSpaceDN w:val="0"/>
        <w:adjustRightInd w:val="0"/>
        <w:spacing w:line="288" w:lineRule="auto"/>
        <w:jc w:val="both"/>
        <w:rPr>
          <w:rFonts w:ascii="Arial" w:hAnsi="Arial" w:cs="Arial"/>
          <w:b/>
          <w:bCs/>
        </w:rPr>
      </w:pPr>
    </w:p>
    <w:p w14:paraId="30E54734" w14:textId="1BDBCF93" w:rsidR="004871DF" w:rsidRPr="00BD1151" w:rsidRDefault="004871DF" w:rsidP="004871DF">
      <w:pPr>
        <w:widowControl w:val="0"/>
        <w:autoSpaceDE w:val="0"/>
        <w:autoSpaceDN w:val="0"/>
        <w:adjustRightInd w:val="0"/>
        <w:spacing w:line="288" w:lineRule="auto"/>
        <w:jc w:val="both"/>
        <w:rPr>
          <w:rFonts w:ascii="Arial" w:hAnsi="Arial" w:cs="Arial"/>
        </w:rPr>
      </w:pPr>
      <w:r w:rsidRPr="00BD1151">
        <w:rPr>
          <w:rFonts w:ascii="Arial" w:hAnsi="Arial" w:cs="Arial"/>
          <w:b/>
          <w:bCs/>
        </w:rPr>
        <w:t xml:space="preserve"> 25.- Órgano de valoración de criterios subjetivos</w:t>
      </w:r>
      <w:r w:rsidRPr="00BD1151">
        <w:rPr>
          <w:rFonts w:ascii="Arial" w:hAnsi="Arial" w:cs="Arial"/>
          <w:b/>
          <w:bCs/>
          <w:vertAlign w:val="superscript"/>
        </w:rPr>
        <w:footnoteReference w:id="79"/>
      </w:r>
      <w:r w:rsidR="006904D1" w:rsidRPr="00BD1151">
        <w:rPr>
          <w:rFonts w:ascii="Arial" w:hAnsi="Arial" w:cs="Arial"/>
          <w:b/>
          <w:bCs/>
        </w:rPr>
        <w:t>.</w:t>
      </w:r>
    </w:p>
    <w:p w14:paraId="66E97379" w14:textId="77777777" w:rsidR="004871DF" w:rsidRPr="00BD1151" w:rsidRDefault="004871DF" w:rsidP="004871DF">
      <w:pPr>
        <w:widowControl w:val="0"/>
        <w:autoSpaceDE w:val="0"/>
        <w:autoSpaceDN w:val="0"/>
        <w:adjustRightInd w:val="0"/>
        <w:spacing w:line="288" w:lineRule="auto"/>
        <w:jc w:val="both"/>
        <w:rPr>
          <w:rFonts w:ascii="Arial" w:hAnsi="Arial" w:cs="Arial"/>
        </w:rPr>
      </w:pPr>
    </w:p>
    <w:p w14:paraId="24FFE424" w14:textId="77777777" w:rsidR="004871DF" w:rsidRPr="00BD1151" w:rsidRDefault="004871DF" w:rsidP="004871DF">
      <w:pPr>
        <w:widowControl w:val="0"/>
        <w:autoSpaceDE w:val="0"/>
        <w:autoSpaceDN w:val="0"/>
        <w:adjustRightInd w:val="0"/>
        <w:spacing w:line="288" w:lineRule="auto"/>
        <w:jc w:val="both"/>
        <w:rPr>
          <w:rFonts w:ascii="Arial" w:hAnsi="Arial" w:cs="Arial"/>
        </w:rPr>
      </w:pPr>
      <w:r w:rsidRPr="00BD1151">
        <w:rPr>
          <w:rFonts w:ascii="Arial" w:hAnsi="Arial" w:cs="Arial"/>
        </w:rPr>
        <w:t xml:space="preserve">Procede: [SI] [NO] </w:t>
      </w:r>
    </w:p>
    <w:p w14:paraId="07E0043C" w14:textId="77777777" w:rsidR="004871DF" w:rsidRPr="00BD1151" w:rsidRDefault="004871DF" w:rsidP="004871DF">
      <w:pPr>
        <w:widowControl w:val="0"/>
        <w:autoSpaceDE w:val="0"/>
        <w:autoSpaceDN w:val="0"/>
        <w:adjustRightInd w:val="0"/>
        <w:spacing w:line="288" w:lineRule="auto"/>
        <w:ind w:right="96" w:firstLine="544"/>
        <w:jc w:val="both"/>
        <w:rPr>
          <w:rFonts w:ascii="Arial" w:hAnsi="Arial" w:cs="Arial"/>
          <w:i/>
          <w:iCs/>
        </w:rPr>
      </w:pPr>
    </w:p>
    <w:p w14:paraId="380F2C64" w14:textId="77777777" w:rsidR="004871DF" w:rsidRPr="00BD1151" w:rsidRDefault="004871DF" w:rsidP="004871DF">
      <w:pPr>
        <w:widowControl w:val="0"/>
        <w:autoSpaceDE w:val="0"/>
        <w:autoSpaceDN w:val="0"/>
        <w:adjustRightInd w:val="0"/>
        <w:spacing w:line="288" w:lineRule="auto"/>
        <w:ind w:right="96" w:firstLine="544"/>
        <w:jc w:val="both"/>
        <w:rPr>
          <w:rFonts w:ascii="Arial" w:hAnsi="Arial" w:cs="Arial"/>
        </w:rPr>
      </w:pPr>
      <w:r w:rsidRPr="00BD1151">
        <w:rPr>
          <w:rFonts w:ascii="Arial" w:hAnsi="Arial" w:cs="Arial"/>
          <w:i/>
          <w:iCs/>
        </w:rPr>
        <w:t>(En el caso que proceda)</w:t>
      </w:r>
      <w:r w:rsidRPr="00BD1151">
        <w:rPr>
          <w:rFonts w:ascii="Arial" w:hAnsi="Arial" w:cs="Arial"/>
        </w:rPr>
        <w:t xml:space="preserve"> </w:t>
      </w:r>
    </w:p>
    <w:p w14:paraId="3926D3D1" w14:textId="77777777" w:rsidR="004871DF" w:rsidRPr="00BD1151" w:rsidRDefault="004871DF" w:rsidP="004871DF">
      <w:pPr>
        <w:widowControl w:val="0"/>
        <w:autoSpaceDE w:val="0"/>
        <w:autoSpaceDN w:val="0"/>
        <w:adjustRightInd w:val="0"/>
        <w:spacing w:line="288" w:lineRule="auto"/>
        <w:ind w:right="96" w:firstLine="544"/>
        <w:jc w:val="both"/>
        <w:rPr>
          <w:rFonts w:ascii="Arial" w:hAnsi="Arial" w:cs="Arial"/>
        </w:rPr>
      </w:pPr>
      <w:r w:rsidRPr="00BD1151">
        <w:rPr>
          <w:rFonts w:ascii="Arial" w:hAnsi="Arial" w:cs="Arial"/>
        </w:rPr>
        <w:t xml:space="preserve"> [La evaluación de los criterios no valorables en cifras o porcentajes corresponderá a: </w:t>
      </w:r>
    </w:p>
    <w:p w14:paraId="2198CA73" w14:textId="77777777" w:rsidR="004871DF" w:rsidRPr="00BD1151" w:rsidRDefault="004871DF" w:rsidP="004871DF">
      <w:pPr>
        <w:widowControl w:val="0"/>
        <w:autoSpaceDE w:val="0"/>
        <w:autoSpaceDN w:val="0"/>
        <w:adjustRightInd w:val="0"/>
        <w:spacing w:line="288" w:lineRule="auto"/>
        <w:ind w:left="544" w:right="96"/>
        <w:rPr>
          <w:rFonts w:ascii="Arial" w:hAnsi="Arial" w:cs="Arial"/>
        </w:rPr>
      </w:pPr>
      <w:r w:rsidRPr="00BD1151">
        <w:rPr>
          <w:rFonts w:ascii="Arial" w:hAnsi="Arial" w:cs="Arial"/>
        </w:rPr>
        <w:t>[Un comité de expertos, que estará integrado por los siguientes miembros    ] [Al siguiente organismo técnico especializado: ............................................................]</w:t>
      </w:r>
      <w:r w:rsidRPr="00BD1151">
        <w:rPr>
          <w:rFonts w:ascii="Arial" w:hAnsi="Arial" w:cs="Arial"/>
          <w:vertAlign w:val="superscript"/>
        </w:rPr>
        <w:footnoteReference w:id="80"/>
      </w:r>
    </w:p>
    <w:p w14:paraId="7D9B693A" w14:textId="77777777" w:rsidR="004871DF" w:rsidRPr="00BD1151" w:rsidRDefault="004871DF" w:rsidP="004871DF">
      <w:pPr>
        <w:spacing w:line="288" w:lineRule="auto"/>
        <w:rPr>
          <w:rFonts w:ascii="Arial" w:hAnsi="Arial" w:cs="Arial"/>
        </w:rPr>
      </w:pPr>
    </w:p>
    <w:p w14:paraId="4E20D2E6" w14:textId="77777777" w:rsidR="004871DF" w:rsidRPr="00BD1151" w:rsidRDefault="004871DF" w:rsidP="004871DF">
      <w:pPr>
        <w:widowControl w:val="0"/>
        <w:autoSpaceDE w:val="0"/>
        <w:autoSpaceDN w:val="0"/>
        <w:adjustRightInd w:val="0"/>
        <w:spacing w:line="288" w:lineRule="auto"/>
        <w:ind w:left="840"/>
        <w:jc w:val="both"/>
        <w:rPr>
          <w:rFonts w:ascii="Arial" w:hAnsi="Arial" w:cs="Arial"/>
          <w:i/>
          <w:iCs/>
        </w:rPr>
      </w:pPr>
      <w:r w:rsidRPr="00BD1151">
        <w:rPr>
          <w:rFonts w:ascii="Arial" w:hAnsi="Arial" w:cs="Arial"/>
          <w:i/>
          <w:iCs/>
        </w:rPr>
        <w:t xml:space="preserve">(Este apartado es optativo para el órgano de contratación, por lo que deberá suprimirse en el caso que no proceda) </w:t>
      </w:r>
    </w:p>
    <w:p w14:paraId="5C47B312" w14:textId="77777777" w:rsidR="004871DF" w:rsidRPr="00BD1151" w:rsidRDefault="004871DF" w:rsidP="004871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trike/>
        </w:rPr>
      </w:pPr>
    </w:p>
    <w:p w14:paraId="45AD9A7F" w14:textId="3EE9FF40" w:rsidR="004871DF" w:rsidRPr="00BD1151" w:rsidRDefault="004871DF" w:rsidP="004871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BD1151">
        <w:rPr>
          <w:rFonts w:ascii="Arial" w:hAnsi="Arial" w:cs="Arial"/>
          <w:b/>
          <w:bCs/>
        </w:rPr>
        <w:t>26.- Condiciones especiales de ejecución</w:t>
      </w:r>
      <w:r w:rsidRPr="00BD1151">
        <w:rPr>
          <w:rStyle w:val="Refdenotaalpie"/>
          <w:rFonts w:ascii="Arial" w:hAnsi="Arial" w:cs="Arial"/>
          <w:b/>
          <w:bCs/>
        </w:rPr>
        <w:footnoteReference w:id="81"/>
      </w:r>
      <w:r w:rsidR="006904D1" w:rsidRPr="00BD1151">
        <w:rPr>
          <w:rFonts w:ascii="Arial" w:hAnsi="Arial" w:cs="Arial"/>
          <w:b/>
          <w:bCs/>
        </w:rPr>
        <w:t>.</w:t>
      </w:r>
    </w:p>
    <w:p w14:paraId="300CD5A0" w14:textId="77777777" w:rsidR="00264A40" w:rsidRPr="00BD1151" w:rsidRDefault="00264A40" w:rsidP="004871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776C2CA5" w14:textId="77777777" w:rsidR="00264A40" w:rsidRPr="00BD1151" w:rsidRDefault="00264A40" w:rsidP="00264A4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BD1151">
        <w:rPr>
          <w:rFonts w:ascii="Arial" w:hAnsi="Arial" w:cs="Arial"/>
          <w:bCs/>
          <w:vertAlign w:val="superscript"/>
        </w:rPr>
        <w:footnoteReference w:id="82"/>
      </w:r>
      <w:r w:rsidRPr="00BD1151">
        <w:rPr>
          <w:rFonts w:ascii="Arial" w:hAnsi="Arial" w:cs="Arial"/>
          <w:b/>
          <w:bCs/>
        </w:rPr>
        <w:t xml:space="preserve"> </w:t>
      </w:r>
      <w:r w:rsidRPr="00D75BD8">
        <w:rPr>
          <w:rFonts w:ascii="Arial" w:hAnsi="Arial" w:cs="Arial"/>
        </w:rPr>
        <w:t>[</w:t>
      </w:r>
      <w:r w:rsidRPr="00BD1151">
        <w:rPr>
          <w:rFonts w:ascii="Arial" w:hAnsi="Arial" w:cs="Arial"/>
          <w:bCs/>
        </w:rPr>
        <w:t>-</w:t>
      </w:r>
      <w:r w:rsidRPr="00BD1151">
        <w:rPr>
          <w:rFonts w:ascii="Arial" w:hAnsi="Arial" w:cs="Arial"/>
        </w:rPr>
        <w:t xml:space="preserve"> </w:t>
      </w:r>
      <w:r w:rsidRPr="00BD1151">
        <w:rPr>
          <w:rFonts w:ascii="Arial" w:hAnsi="Arial" w:cs="Arial"/>
          <w:bCs/>
        </w:rPr>
        <w:t>Condición especial de ejecución,</w:t>
      </w:r>
      <w:r w:rsidRPr="00BD1151">
        <w:rPr>
          <w:rFonts w:ascii="Arial" w:hAnsi="Arial" w:cs="Arial"/>
        </w:rPr>
        <w:t xml:space="preserve"> </w:t>
      </w:r>
      <w:r w:rsidRPr="00BD1151">
        <w:rPr>
          <w:rFonts w:ascii="Arial" w:hAnsi="Arial" w:cs="Arial"/>
          <w:bCs/>
        </w:rPr>
        <w:t>de conformidad con el artículo 202.1 LCSP:</w:t>
      </w:r>
      <w:r w:rsidRPr="00BD1151">
        <w:rPr>
          <w:rFonts w:ascii="Arial" w:hAnsi="Arial"/>
          <w:vertAlign w:val="superscript"/>
        </w:rPr>
        <w:t xml:space="preserve"> </w:t>
      </w:r>
    </w:p>
    <w:p w14:paraId="0BF9A7C3" w14:textId="77777777" w:rsidR="00264A40" w:rsidRPr="00BD1151" w:rsidRDefault="00264A40" w:rsidP="00264A4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25F437DE" w14:textId="77777777" w:rsidR="003E033D" w:rsidRPr="00475472" w:rsidRDefault="003E033D" w:rsidP="003E033D">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9" w:right="567" w:hanging="142"/>
        <w:jc w:val="both"/>
        <w:rPr>
          <w:rFonts w:ascii="Arial" w:hAnsi="Arial" w:cs="Arial"/>
          <w:lang w:val="x-none"/>
        </w:rPr>
      </w:pPr>
      <w:bookmarkStart w:id="308" w:name="_Hlk195008830"/>
      <w:r w:rsidRPr="00475472">
        <w:rPr>
          <w:rFonts w:ascii="Arial" w:hAnsi="Arial" w:cs="Arial"/>
          <w:lang w:val="x-none"/>
        </w:rPr>
        <w:t>[- En materia de protección de datos:</w:t>
      </w:r>
    </w:p>
    <w:p w14:paraId="25100F73" w14:textId="77777777" w:rsidR="003E033D" w:rsidRPr="00475472" w:rsidRDefault="003E033D" w:rsidP="003E033D">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rPr>
      </w:pPr>
      <w:r w:rsidRPr="00475472">
        <w:rPr>
          <w:rFonts w:ascii="Arial" w:hAnsi="Arial" w:cs="Arial"/>
        </w:rPr>
        <w:t>La obligación del contratista de someterse a la normativa nacional y de la Unión Europea en materia de protección de datos.</w:t>
      </w:r>
    </w:p>
    <w:p w14:paraId="742D7369" w14:textId="77777777" w:rsidR="003E033D" w:rsidRPr="00475472" w:rsidRDefault="003E033D" w:rsidP="003E033D">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rPr>
      </w:pPr>
      <w:r w:rsidRPr="00475472">
        <w:rPr>
          <w:rFonts w:ascii="Arial" w:hAnsi="Arial" w:cs="Arial"/>
        </w:rPr>
        <w:t xml:space="preserve">Esta obligación </w:t>
      </w:r>
      <w:r w:rsidRPr="00475472">
        <w:rPr>
          <w:rFonts w:ascii="Arial" w:hAnsi="Arial" w:cs="Arial"/>
          <w:lang w:val="x-none"/>
        </w:rPr>
        <w:t>tiene el carácter de obligación contractual esencial de conformidad con lo dispuesto en la letra f) del apartado 1 del artículo 211</w:t>
      </w:r>
      <w:r w:rsidRPr="00475472">
        <w:rPr>
          <w:rFonts w:ascii="Arial" w:hAnsi="Arial" w:cs="Arial"/>
        </w:rPr>
        <w:t xml:space="preserve"> LCSP.</w:t>
      </w:r>
      <w:r w:rsidRPr="00D75BD8">
        <w:rPr>
          <w:rFonts w:ascii="Arial" w:hAnsi="Arial" w:cs="Arial"/>
          <w:bCs/>
        </w:rPr>
        <w:t>]</w:t>
      </w:r>
    </w:p>
    <w:p w14:paraId="0EB16BAC" w14:textId="77777777" w:rsidR="003E033D" w:rsidRPr="00475472" w:rsidRDefault="003E033D" w:rsidP="003E033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jc w:val="both"/>
        <w:rPr>
          <w:rFonts w:ascii="Arial" w:hAnsi="Arial" w:cs="Arial"/>
          <w:b/>
          <w:bCs/>
        </w:rPr>
      </w:pPr>
    </w:p>
    <w:p w14:paraId="477C67F2" w14:textId="77777777" w:rsidR="003E033D" w:rsidRPr="00475472" w:rsidRDefault="003E033D" w:rsidP="003E033D">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567" w:right="-1"/>
        <w:jc w:val="both"/>
        <w:rPr>
          <w:rFonts w:ascii="Arial" w:hAnsi="Arial" w:cs="Arial"/>
        </w:rPr>
      </w:pPr>
      <w:r w:rsidRPr="00475472">
        <w:rPr>
          <w:rFonts w:ascii="Arial" w:hAnsi="Arial" w:cs="Arial"/>
        </w:rPr>
        <w:t>[- Servicios de alimentación en instituciones públicas:</w:t>
      </w:r>
    </w:p>
    <w:p w14:paraId="0AAC8D2D" w14:textId="77777777" w:rsidR="003E033D" w:rsidRPr="00475472" w:rsidRDefault="003E033D" w:rsidP="00E2581E">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right="-1"/>
        <w:jc w:val="both"/>
        <w:rPr>
          <w:rFonts w:ascii="Arial" w:hAnsi="Arial" w:cs="Arial"/>
        </w:rPr>
      </w:pPr>
      <w:r w:rsidRPr="00475472">
        <w:rPr>
          <w:rFonts w:ascii="Arial" w:hAnsi="Arial" w:cs="Arial"/>
        </w:rPr>
        <w:t xml:space="preserve">La observancia de prácticas adecuadas desde el punto de vista del desperdicio alimentario y del cumplimiento de la Ley 1/2025, de 1 de abril, de prevención de las pérdidas y el desperdicio alimentario: </w:t>
      </w:r>
      <w:r w:rsidRPr="00475472">
        <w:rPr>
          <w:rFonts w:ascii="Arial" w:hAnsi="Arial" w:cs="Arial"/>
          <w:i/>
          <w:iCs/>
        </w:rPr>
        <w:t>(Indíquese las que procedan</w:t>
      </w:r>
      <w:r w:rsidRPr="00D75BD8">
        <w:rPr>
          <w:rFonts w:ascii="Arial" w:hAnsi="Arial" w:cs="Arial"/>
          <w:i/>
          <w:iCs/>
        </w:rPr>
        <w:t>)</w:t>
      </w:r>
      <w:r w:rsidRPr="00D75BD8">
        <w:rPr>
          <w:rFonts w:ascii="Arial" w:hAnsi="Arial" w:cs="Arial"/>
        </w:rPr>
        <w:t>]</w:t>
      </w:r>
    </w:p>
    <w:bookmarkEnd w:id="308"/>
    <w:p w14:paraId="3945AF43" w14:textId="77777777" w:rsidR="004871DF" w:rsidRPr="00BD1151" w:rsidRDefault="004871DF" w:rsidP="004871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416181AB" w14:textId="77777777" w:rsidR="004871DF" w:rsidRPr="00BD1151" w:rsidRDefault="004871DF" w:rsidP="004871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rPr>
      </w:pPr>
      <w:r w:rsidRPr="00BD1151">
        <w:rPr>
          <w:rFonts w:ascii="Arial" w:hAnsi="Arial" w:cs="Arial"/>
        </w:rPr>
        <w:t>- Condiciones especiales de ejecución, (previstas en el artículo 202.2 LCSP)</w:t>
      </w:r>
      <w:r w:rsidRPr="00BD1151">
        <w:rPr>
          <w:rStyle w:val="Refdenotaalpie"/>
          <w:rFonts w:ascii="Arial" w:hAnsi="Arial" w:cs="Arial"/>
        </w:rPr>
        <w:t xml:space="preserve"> </w:t>
      </w:r>
      <w:r w:rsidRPr="00BD1151">
        <w:rPr>
          <w:rStyle w:val="Refdenotaalpie"/>
          <w:rFonts w:ascii="Arial" w:hAnsi="Arial" w:cs="Arial"/>
        </w:rPr>
        <w:footnoteReference w:id="83"/>
      </w:r>
      <w:r w:rsidRPr="00BD1151">
        <w:rPr>
          <w:rFonts w:ascii="Arial" w:hAnsi="Arial" w:cs="Arial"/>
        </w:rPr>
        <w:t>:</w:t>
      </w:r>
    </w:p>
    <w:p w14:paraId="54B85F47" w14:textId="77777777" w:rsidR="004871DF" w:rsidRPr="00BD1151" w:rsidRDefault="004871DF" w:rsidP="004871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rPr>
      </w:pPr>
    </w:p>
    <w:p w14:paraId="402BFEAF" w14:textId="77777777" w:rsidR="004871DF" w:rsidRPr="00BD1151" w:rsidRDefault="004871DF" w:rsidP="004871DF">
      <w:pPr>
        <w:numPr>
          <w:ilvl w:val="0"/>
          <w:numId w:val="11"/>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i/>
        </w:rPr>
      </w:pPr>
      <w:r w:rsidRPr="00BD1151">
        <w:rPr>
          <w:rFonts w:ascii="Arial" w:hAnsi="Arial" w:cs="Arial"/>
        </w:rPr>
        <w:t xml:space="preserve">De tipo medioambiental: </w:t>
      </w:r>
      <w:r w:rsidRPr="00BD1151">
        <w:rPr>
          <w:rFonts w:ascii="Arial" w:hAnsi="Arial" w:cs="Arial"/>
          <w:i/>
        </w:rPr>
        <w:t>(Indíquese las que procedan)</w:t>
      </w:r>
    </w:p>
    <w:p w14:paraId="72D65BE2" w14:textId="77777777" w:rsidR="004871DF" w:rsidRPr="00BD1151" w:rsidRDefault="004871DF" w:rsidP="004871DF">
      <w:pPr>
        <w:numPr>
          <w:ilvl w:val="0"/>
          <w:numId w:val="11"/>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rPr>
      </w:pPr>
      <w:r w:rsidRPr="00BD1151">
        <w:rPr>
          <w:rFonts w:ascii="Arial" w:hAnsi="Arial" w:cs="Arial"/>
        </w:rPr>
        <w:t xml:space="preserve">De tipo social: </w:t>
      </w:r>
      <w:r w:rsidRPr="00BD1151">
        <w:rPr>
          <w:rFonts w:ascii="Arial" w:hAnsi="Arial" w:cs="Arial"/>
          <w:i/>
        </w:rPr>
        <w:t>(Indíquese la que procedan</w:t>
      </w:r>
      <w:r w:rsidR="00C21FA0" w:rsidRPr="00BD1151">
        <w:rPr>
          <w:rFonts w:ascii="Arial" w:hAnsi="Arial" w:cs="Arial"/>
          <w:i/>
        </w:rPr>
        <w:t>.</w:t>
      </w:r>
      <w:r w:rsidR="00C21FA0" w:rsidRPr="00BD1151">
        <w:t xml:space="preserve"> </w:t>
      </w:r>
      <w:r w:rsidR="00C21FA0" w:rsidRPr="00BD1151">
        <w:rPr>
          <w:rFonts w:ascii="Arial" w:hAnsi="Arial" w:cs="Arial"/>
          <w:i/>
        </w:rPr>
        <w:t xml:space="preserve">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w:t>
      </w:r>
      <w:r w:rsidR="00C21FA0" w:rsidRPr="00BD1151">
        <w:rPr>
          <w:rFonts w:ascii="Arial" w:hAnsi="Arial" w:cs="Arial"/>
          <w:i/>
        </w:rPr>
        <w:lastRenderedPageBreak/>
        <w:t>orientación sexual, identidad sexual, expresión de género y características sexuales, siempre que exista vinculación con el objeto del contrato.)</w:t>
      </w:r>
    </w:p>
    <w:p w14:paraId="248FE4EA" w14:textId="77777777" w:rsidR="004871DF" w:rsidRPr="00BD1151" w:rsidRDefault="004871DF" w:rsidP="000C01E1">
      <w:pPr>
        <w:numPr>
          <w:ilvl w:val="0"/>
          <w:numId w:val="11"/>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rPr>
      </w:pPr>
      <w:r w:rsidRPr="00BD1151">
        <w:rPr>
          <w:rFonts w:ascii="Arial" w:hAnsi="Arial" w:cs="Arial"/>
        </w:rPr>
        <w:t xml:space="preserve">Relacionadas con la innovación: </w:t>
      </w:r>
      <w:r w:rsidRPr="00BD1151">
        <w:rPr>
          <w:rFonts w:ascii="Arial" w:hAnsi="Arial" w:cs="Arial"/>
          <w:i/>
        </w:rPr>
        <w:t>(Indíquese las que procedan)</w:t>
      </w:r>
    </w:p>
    <w:p w14:paraId="3F4DA991" w14:textId="77777777" w:rsidR="004871DF" w:rsidRPr="00BD1151" w:rsidRDefault="004871DF" w:rsidP="000C01E1">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BD1151">
        <w:rPr>
          <w:rFonts w:ascii="Arial" w:hAnsi="Arial" w:cs="Arial"/>
        </w:rPr>
        <w:t>- Otras condi</w:t>
      </w:r>
      <w:r w:rsidR="000C01E1" w:rsidRPr="00BD1151">
        <w:rPr>
          <w:rFonts w:ascii="Arial" w:hAnsi="Arial" w:cs="Arial"/>
        </w:rPr>
        <w:t>ciones especiales de ejecución:</w:t>
      </w:r>
    </w:p>
    <w:p w14:paraId="216F013C" w14:textId="77777777" w:rsidR="000C01E1" w:rsidRPr="00BD1151" w:rsidRDefault="000C01E1" w:rsidP="000C01E1">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3A8F214E" w14:textId="31F214EA"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BD1151">
        <w:rPr>
          <w:rFonts w:ascii="Arial" w:hAnsi="Arial" w:cs="Arial"/>
          <w:b/>
        </w:rPr>
        <w:t>27.- Ejec</w:t>
      </w:r>
      <w:r w:rsidR="006904D1" w:rsidRPr="00BD1151">
        <w:rPr>
          <w:rFonts w:ascii="Arial" w:hAnsi="Arial" w:cs="Arial"/>
          <w:b/>
        </w:rPr>
        <w:t>ución del contrato.</w:t>
      </w:r>
    </w:p>
    <w:p w14:paraId="1FFD8441"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5BC78010"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rPr>
      </w:pPr>
      <w:r w:rsidRPr="00BD1151">
        <w:rPr>
          <w:rFonts w:ascii="Arial" w:hAnsi="Arial" w:cs="Arial"/>
        </w:rPr>
        <w:t>Posibilidad de ejecutar determinadas partes o trabajos, en atención a su especial naturaleza, directamente por el propio licitador o, por un participante en la UTE</w:t>
      </w:r>
      <w:r w:rsidRPr="00BD1151">
        <w:rPr>
          <w:rStyle w:val="Refdenotaalpie"/>
          <w:rFonts w:ascii="Arial" w:hAnsi="Arial" w:cs="Arial"/>
        </w:rPr>
        <w:footnoteReference w:id="84"/>
      </w:r>
      <w:r w:rsidRPr="00BD1151">
        <w:rPr>
          <w:rFonts w:ascii="Arial" w:hAnsi="Arial" w:cs="Arial"/>
        </w:rPr>
        <w:t xml:space="preserve">: </w:t>
      </w:r>
    </w:p>
    <w:p w14:paraId="0F88C679"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rPr>
      </w:pPr>
    </w:p>
    <w:p w14:paraId="0D32CF93"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rPr>
      </w:pPr>
      <w:r w:rsidRPr="00BD1151">
        <w:rPr>
          <w:rFonts w:ascii="Arial" w:hAnsi="Arial" w:cs="Arial"/>
          <w:spacing w:val="-3"/>
        </w:rPr>
        <w:t>[SÍ] [NO]</w:t>
      </w:r>
    </w:p>
    <w:p w14:paraId="7151F60B"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rPr>
      </w:pPr>
    </w:p>
    <w:p w14:paraId="7058F450" w14:textId="77777777" w:rsidR="00412B1D" w:rsidRPr="00BD1151" w:rsidRDefault="008F5F12"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BD1151">
        <w:rPr>
          <w:rFonts w:ascii="Arial" w:hAnsi="Arial" w:cs="Arial"/>
          <w:i/>
        </w:rPr>
        <w:t xml:space="preserve"> (E</w:t>
      </w:r>
      <w:r w:rsidR="00412B1D" w:rsidRPr="00BD1151">
        <w:rPr>
          <w:rFonts w:ascii="Arial" w:hAnsi="Arial" w:cs="Arial"/>
          <w:i/>
        </w:rPr>
        <w:t>n caso afirmativo es necesario especificar los trabajos)</w:t>
      </w:r>
    </w:p>
    <w:p w14:paraId="1FA185B2" w14:textId="77777777" w:rsidR="00C35446" w:rsidRPr="00BD1151" w:rsidRDefault="00C35446"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p>
    <w:p w14:paraId="1292AF0B" w14:textId="2F19269B" w:rsidR="00C35446" w:rsidRPr="00BD1151" w:rsidRDefault="00C35446" w:rsidP="00C35446">
      <w:pPr>
        <w:widowControl w:val="0"/>
        <w:suppressAutoHyphens/>
        <w:autoSpaceDE w:val="0"/>
        <w:autoSpaceDN w:val="0"/>
        <w:adjustRightInd w:val="0"/>
        <w:spacing w:line="288" w:lineRule="auto"/>
        <w:jc w:val="both"/>
        <w:rPr>
          <w:rFonts w:ascii="Arial" w:hAnsi="Arial" w:cs="Arial"/>
          <w:b/>
          <w:spacing w:val="-3"/>
        </w:rPr>
      </w:pPr>
      <w:r w:rsidRPr="00BD1151">
        <w:rPr>
          <w:rFonts w:ascii="Arial" w:hAnsi="Arial" w:cs="Arial"/>
          <w:b/>
          <w:spacing w:val="-3"/>
        </w:rPr>
        <w:t xml:space="preserve">28.- </w:t>
      </w:r>
      <w:r w:rsidR="00BC23F2" w:rsidRPr="00BD1151">
        <w:rPr>
          <w:rFonts w:ascii="Arial" w:hAnsi="Arial" w:cs="Arial"/>
          <w:b/>
          <w:spacing w:val="-3"/>
        </w:rPr>
        <w:t>Instalaciones y m</w:t>
      </w:r>
      <w:r w:rsidRPr="00BD1151">
        <w:rPr>
          <w:rFonts w:ascii="Arial" w:hAnsi="Arial" w:cs="Arial"/>
          <w:b/>
          <w:spacing w:val="-3"/>
        </w:rPr>
        <w:t xml:space="preserve">edios para la prestación del </w:t>
      </w:r>
      <w:r w:rsidR="00B13627" w:rsidRPr="00BD1151">
        <w:rPr>
          <w:rFonts w:ascii="Arial" w:hAnsi="Arial" w:cs="Arial"/>
          <w:b/>
          <w:spacing w:val="-3"/>
        </w:rPr>
        <w:t>servicio</w:t>
      </w:r>
      <w:r w:rsidRPr="00BD1151">
        <w:rPr>
          <w:rStyle w:val="Refdenotaalpie"/>
          <w:rFonts w:ascii="Arial" w:hAnsi="Arial"/>
          <w:b/>
          <w:spacing w:val="-3"/>
        </w:rPr>
        <w:footnoteReference w:id="85"/>
      </w:r>
      <w:r w:rsidR="006904D1" w:rsidRPr="00BD1151">
        <w:rPr>
          <w:rFonts w:ascii="Arial" w:hAnsi="Arial" w:cs="Arial"/>
          <w:b/>
          <w:spacing w:val="-3"/>
        </w:rPr>
        <w:t>.</w:t>
      </w:r>
    </w:p>
    <w:p w14:paraId="20520760" w14:textId="77777777" w:rsidR="00C35446" w:rsidRPr="00BD1151" w:rsidRDefault="00C35446" w:rsidP="00C35446">
      <w:pPr>
        <w:widowControl w:val="0"/>
        <w:suppressAutoHyphens/>
        <w:autoSpaceDE w:val="0"/>
        <w:autoSpaceDN w:val="0"/>
        <w:adjustRightInd w:val="0"/>
        <w:spacing w:line="288" w:lineRule="auto"/>
        <w:jc w:val="both"/>
        <w:rPr>
          <w:rFonts w:ascii="Arial" w:hAnsi="Arial" w:cs="Arial"/>
          <w:spacing w:val="-3"/>
        </w:rPr>
      </w:pPr>
    </w:p>
    <w:p w14:paraId="05F1A134" w14:textId="77777777" w:rsidR="00C37A7F" w:rsidRPr="00BD1151" w:rsidRDefault="00BC23F2" w:rsidP="00C35446">
      <w:pPr>
        <w:widowControl w:val="0"/>
        <w:suppressAutoHyphens/>
        <w:autoSpaceDE w:val="0"/>
        <w:autoSpaceDN w:val="0"/>
        <w:adjustRightInd w:val="0"/>
        <w:spacing w:line="288" w:lineRule="auto"/>
        <w:jc w:val="both"/>
        <w:rPr>
          <w:rFonts w:ascii="Arial" w:hAnsi="Arial" w:cs="Arial"/>
          <w:i/>
          <w:spacing w:val="-3"/>
        </w:rPr>
      </w:pPr>
      <w:r w:rsidRPr="00BD1151">
        <w:rPr>
          <w:rFonts w:ascii="Arial" w:hAnsi="Arial" w:cs="Arial"/>
          <w:spacing w:val="-3"/>
        </w:rPr>
        <w:t>[</w:t>
      </w:r>
      <w:r w:rsidR="00C37A7F" w:rsidRPr="00BD1151">
        <w:rPr>
          <w:rFonts w:ascii="Arial" w:hAnsi="Arial" w:cs="Arial"/>
          <w:i/>
          <w:spacing w:val="-3"/>
        </w:rPr>
        <w:t>En el caso de que proceda</w:t>
      </w:r>
      <w:r w:rsidRPr="00BD1151">
        <w:rPr>
          <w:rFonts w:ascii="Arial" w:hAnsi="Arial" w:cs="Arial"/>
          <w:i/>
          <w:spacing w:val="-3"/>
        </w:rPr>
        <w:t xml:space="preserve"> indicar:</w:t>
      </w:r>
    </w:p>
    <w:p w14:paraId="21C20BA1" w14:textId="77777777" w:rsidR="00C37A7F" w:rsidRPr="00BD1151" w:rsidRDefault="00C37A7F" w:rsidP="00C35446">
      <w:pPr>
        <w:widowControl w:val="0"/>
        <w:suppressAutoHyphens/>
        <w:autoSpaceDE w:val="0"/>
        <w:autoSpaceDN w:val="0"/>
        <w:adjustRightInd w:val="0"/>
        <w:spacing w:line="288" w:lineRule="auto"/>
        <w:jc w:val="both"/>
        <w:rPr>
          <w:rFonts w:ascii="Arial" w:hAnsi="Arial" w:cs="Arial"/>
          <w:spacing w:val="-3"/>
        </w:rPr>
      </w:pPr>
    </w:p>
    <w:p w14:paraId="2C44DAC2" w14:textId="77777777" w:rsidR="00C37A7F" w:rsidRPr="00BD1151" w:rsidRDefault="00C37A7F" w:rsidP="00C37A7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rPr>
      </w:pPr>
      <w:r w:rsidRPr="00BD1151">
        <w:rPr>
          <w:rFonts w:ascii="Arial" w:hAnsi="Arial" w:cs="Arial"/>
          <w:spacing w:val="-3"/>
        </w:rPr>
        <w:t>Razones objetivas que motivan que la prestación de los servicios no pueda efectuarse en dependencias o instalaciones diferenciadas de las de la propia Administración</w:t>
      </w:r>
      <w:r w:rsidR="007D4FAE" w:rsidRPr="00BD1151">
        <w:rPr>
          <w:rFonts w:ascii="Arial" w:hAnsi="Arial" w:cs="Arial"/>
          <w:spacing w:val="-3"/>
        </w:rPr>
        <w:t>:</w:t>
      </w:r>
      <w:r w:rsidRPr="00BD1151">
        <w:rPr>
          <w:rFonts w:ascii="Arial" w:hAnsi="Arial" w:cs="Arial"/>
          <w:spacing w:val="-3"/>
        </w:rPr>
        <w:t xml:space="preserve"> </w:t>
      </w:r>
      <w:r w:rsidR="00BC23F2" w:rsidRPr="00BD1151">
        <w:rPr>
          <w:rFonts w:ascii="Arial" w:hAnsi="Arial" w:cs="Arial"/>
          <w:spacing w:val="-3"/>
        </w:rPr>
        <w:t xml:space="preserve">  </w:t>
      </w:r>
      <w:r w:rsidRPr="00BD1151">
        <w:rPr>
          <w:rFonts w:ascii="Arial" w:hAnsi="Arial" w:cs="Arial"/>
          <w:spacing w:val="-3"/>
        </w:rPr>
        <w:t>]</w:t>
      </w:r>
    </w:p>
    <w:p w14:paraId="688911F3" w14:textId="77777777" w:rsidR="00412B1D" w:rsidRPr="00BD1151" w:rsidRDefault="00412B1D" w:rsidP="00412B1D">
      <w:pPr>
        <w:widowControl w:val="0"/>
        <w:suppressAutoHyphens/>
        <w:autoSpaceDE w:val="0"/>
        <w:autoSpaceDN w:val="0"/>
        <w:adjustRightInd w:val="0"/>
        <w:spacing w:line="288" w:lineRule="auto"/>
        <w:jc w:val="both"/>
        <w:rPr>
          <w:rFonts w:ascii="Arial" w:hAnsi="Arial" w:cs="Arial"/>
          <w:spacing w:val="-3"/>
        </w:rPr>
      </w:pPr>
    </w:p>
    <w:p w14:paraId="6D82906F" w14:textId="77777777" w:rsidR="005E3EA4" w:rsidRPr="00BD1151" w:rsidRDefault="005E3EA4" w:rsidP="00412B1D">
      <w:pPr>
        <w:widowControl w:val="0"/>
        <w:suppressAutoHyphens/>
        <w:autoSpaceDE w:val="0"/>
        <w:autoSpaceDN w:val="0"/>
        <w:adjustRightInd w:val="0"/>
        <w:spacing w:line="288" w:lineRule="auto"/>
        <w:jc w:val="both"/>
        <w:rPr>
          <w:rFonts w:ascii="Arial" w:hAnsi="Arial" w:cs="Arial"/>
          <w:spacing w:val="-3"/>
        </w:rPr>
      </w:pPr>
    </w:p>
    <w:p w14:paraId="44EBE783" w14:textId="72EADABA" w:rsidR="00412B1D" w:rsidRPr="00BD1151" w:rsidRDefault="00C35446" w:rsidP="00412B1D">
      <w:pPr>
        <w:widowControl w:val="0"/>
        <w:suppressAutoHyphens/>
        <w:autoSpaceDE w:val="0"/>
        <w:autoSpaceDN w:val="0"/>
        <w:adjustRightInd w:val="0"/>
        <w:spacing w:line="288" w:lineRule="auto"/>
        <w:jc w:val="both"/>
        <w:rPr>
          <w:rFonts w:ascii="Arial" w:hAnsi="Arial" w:cs="Arial"/>
          <w:b/>
          <w:bCs/>
          <w:spacing w:val="-3"/>
        </w:rPr>
      </w:pPr>
      <w:r w:rsidRPr="00BD1151">
        <w:rPr>
          <w:rFonts w:ascii="Arial" w:hAnsi="Arial" w:cs="Arial"/>
          <w:b/>
          <w:bCs/>
          <w:spacing w:val="-3"/>
        </w:rPr>
        <w:lastRenderedPageBreak/>
        <w:t>29</w:t>
      </w:r>
      <w:r w:rsidR="006904D1" w:rsidRPr="00BD1151">
        <w:rPr>
          <w:rFonts w:ascii="Arial" w:hAnsi="Arial" w:cs="Arial"/>
          <w:b/>
          <w:bCs/>
          <w:spacing w:val="-3"/>
        </w:rPr>
        <w:t>.- Subcontratación.</w:t>
      </w:r>
    </w:p>
    <w:p w14:paraId="291D69BA" w14:textId="77777777" w:rsidR="005E3EA4" w:rsidRPr="00BD1151" w:rsidRDefault="005E3EA4"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686DD5F1" w14:textId="77777777" w:rsidR="005E3EA4" w:rsidRPr="00BD1151" w:rsidRDefault="005E3EA4" w:rsidP="005E3EA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BD1151">
        <w:rPr>
          <w:rFonts w:ascii="Arial" w:hAnsi="Arial" w:cs="Arial"/>
        </w:rPr>
        <w:t>[No podrán ser objeto de subcontratación las determinadas partes o trabajos que en atención a su especial naturaleza, se hayan establecido en el apartado “Ejecución del contrato” y deban ser ejecutadas directamente por el propio licitador o por un participante en la UTE.]</w:t>
      </w:r>
      <w:r w:rsidRPr="00BD1151">
        <w:rPr>
          <w:rStyle w:val="Refdenotaalpie"/>
          <w:rFonts w:ascii="Arial" w:hAnsi="Arial" w:cs="Arial"/>
        </w:rPr>
        <w:t xml:space="preserve"> </w:t>
      </w:r>
      <w:r w:rsidRPr="00BD1151">
        <w:rPr>
          <w:rStyle w:val="Refdenotaalpie"/>
          <w:rFonts w:ascii="Arial" w:hAnsi="Arial" w:cs="Arial"/>
        </w:rPr>
        <w:footnoteReference w:id="86"/>
      </w:r>
    </w:p>
    <w:p w14:paraId="58B5626E" w14:textId="77777777" w:rsidR="005E3EA4" w:rsidRPr="00BD1151" w:rsidRDefault="005E3EA4" w:rsidP="00F8489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418DF4AC" w14:textId="77777777" w:rsidR="00412B1D" w:rsidRPr="00BD1151" w:rsidRDefault="00412B1D" w:rsidP="00412B1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BD1151">
        <w:rPr>
          <w:rFonts w:ascii="Arial" w:hAnsi="Arial" w:cs="Arial"/>
        </w:rPr>
        <w:t>[Pago directo a los subcontratistas: [SI] [NO</w:t>
      </w:r>
      <w:r w:rsidR="00B13627" w:rsidRPr="00BD1151">
        <w:rPr>
          <w:rFonts w:ascii="Arial" w:hAnsi="Arial" w:cs="Arial"/>
        </w:rPr>
        <w:t>]]</w:t>
      </w:r>
      <w:r w:rsidRPr="00BD1151">
        <w:rPr>
          <w:rStyle w:val="Refdenotaalpie"/>
          <w:rFonts w:ascii="Arial" w:hAnsi="Arial" w:cs="Arial"/>
        </w:rPr>
        <w:footnoteReference w:id="87"/>
      </w:r>
      <w:r w:rsidRPr="00BD1151">
        <w:rPr>
          <w:rFonts w:ascii="Arial" w:hAnsi="Arial" w:cs="Arial"/>
        </w:rPr>
        <w:tab/>
      </w:r>
    </w:p>
    <w:p w14:paraId="7DF034BC"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rPr>
      </w:pPr>
    </w:p>
    <w:p w14:paraId="032410BA" w14:textId="77777777" w:rsidR="00412B1D" w:rsidRPr="00BD1151" w:rsidRDefault="00412B1D" w:rsidP="00412B1D">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BD1151">
        <w:rPr>
          <w:rFonts w:ascii="Arial" w:hAnsi="Arial" w:cs="Arial"/>
        </w:rPr>
        <w:t xml:space="preserve">[Los licitadores deberán indicar en la oferta la parte del contrato a subcontratar, su importe, y el nombre o el perfil empresarial de los subcontratistas [SI] [NO] </w:t>
      </w:r>
      <w:r w:rsidRPr="00BD1151">
        <w:rPr>
          <w:rFonts w:ascii="Arial" w:hAnsi="Arial" w:cs="Arial"/>
          <w:vertAlign w:val="superscript"/>
        </w:rPr>
        <w:footnoteReference w:id="88"/>
      </w:r>
      <w:r w:rsidRPr="00BD1151">
        <w:rPr>
          <w:rFonts w:ascii="Arial" w:hAnsi="Arial" w:cs="Arial"/>
        </w:rPr>
        <w:t xml:space="preserve"> </w:t>
      </w:r>
      <w:r w:rsidRPr="00BD1151">
        <w:rPr>
          <w:rFonts w:ascii="Arial" w:hAnsi="Arial" w:cs="Arial"/>
          <w:b/>
          <w:bCs/>
        </w:rPr>
        <w:t>]</w:t>
      </w:r>
      <w:r w:rsidRPr="00BD1151">
        <w:rPr>
          <w:rFonts w:ascii="Arial" w:hAnsi="Arial" w:cs="Arial"/>
        </w:rPr>
        <w:t xml:space="preserve"> </w:t>
      </w:r>
      <w:r w:rsidRPr="00BD1151">
        <w:rPr>
          <w:rFonts w:ascii="Arial" w:hAnsi="Arial" w:cs="Arial"/>
          <w:vertAlign w:val="superscript"/>
        </w:rPr>
        <w:footnoteReference w:id="89"/>
      </w:r>
    </w:p>
    <w:p w14:paraId="19A26FF0" w14:textId="77777777" w:rsidR="008F4488" w:rsidRPr="00BD1151" w:rsidRDefault="008F4488" w:rsidP="00412B1D">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07ACFECB" w14:textId="77777777" w:rsidR="008F4488" w:rsidRPr="00BD1151" w:rsidRDefault="008F4488" w:rsidP="008F4488">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BD1151">
        <w:rPr>
          <w:rFonts w:ascii="Arial" w:hAnsi="Arial" w:cs="Arial"/>
          <w:b/>
        </w:rPr>
        <w:t>[</w:t>
      </w:r>
      <w:r w:rsidRPr="00BD1151">
        <w:rPr>
          <w:rFonts w:ascii="Arial" w:hAnsi="Arial" w:cs="Arial"/>
        </w:rPr>
        <w:t>De conformidad con lo dispuesto en el artículo 122.2 letra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w:t>
      </w:r>
    </w:p>
    <w:p w14:paraId="12B7697F" w14:textId="77777777" w:rsidR="008F4488" w:rsidRPr="00BD1151" w:rsidRDefault="008F4488" w:rsidP="008F4488">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2156E602" w14:textId="77777777" w:rsidR="008F4488" w:rsidRPr="00BD1151" w:rsidRDefault="008F4488" w:rsidP="008F4488">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BD1151">
        <w:rPr>
          <w:rFonts w:ascii="Arial" w:hAnsi="Arial" w:cs="Arial"/>
        </w:rPr>
        <w:t>Esta obligación se califica de esencial a los efectos de lo previsto en la letra f) del apartado 1 del artículo 211 LCSP</w:t>
      </w:r>
      <w:r w:rsidRPr="00BD1151">
        <w:rPr>
          <w:rFonts w:ascii="Arial" w:hAnsi="Arial" w:cs="Arial"/>
          <w:b/>
        </w:rPr>
        <w:t xml:space="preserve">] </w:t>
      </w:r>
      <w:r w:rsidRPr="00BD1151">
        <w:rPr>
          <w:rFonts w:ascii="Arial" w:hAnsi="Arial"/>
          <w:b/>
          <w:vertAlign w:val="superscript"/>
        </w:rPr>
        <w:footnoteReference w:id="90"/>
      </w:r>
    </w:p>
    <w:p w14:paraId="1DC2AF66" w14:textId="77777777" w:rsidR="00412B1D" w:rsidRPr="00BD1151" w:rsidRDefault="00412B1D" w:rsidP="00BC23F2">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50CF9945" w14:textId="2E3D40C5" w:rsidR="00412B1D" w:rsidRPr="00BD1151" w:rsidRDefault="00C35446"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BD1151">
        <w:rPr>
          <w:rFonts w:ascii="Arial" w:hAnsi="Arial" w:cs="Arial"/>
          <w:b/>
        </w:rPr>
        <w:t>30</w:t>
      </w:r>
      <w:r w:rsidR="00412B1D" w:rsidRPr="00BD1151">
        <w:rPr>
          <w:rFonts w:ascii="Arial" w:hAnsi="Arial" w:cs="Arial"/>
          <w:b/>
        </w:rPr>
        <w:t>.- Cesión del contrato</w:t>
      </w:r>
      <w:r w:rsidR="00412B1D" w:rsidRPr="00BD1151">
        <w:rPr>
          <w:rStyle w:val="Refdenotaalpie"/>
          <w:rFonts w:ascii="Arial" w:hAnsi="Arial" w:cs="Arial"/>
          <w:b/>
        </w:rPr>
        <w:footnoteReference w:id="91"/>
      </w:r>
      <w:r w:rsidR="006904D1" w:rsidRPr="00BD1151">
        <w:rPr>
          <w:rFonts w:ascii="Arial" w:hAnsi="Arial" w:cs="Arial"/>
          <w:b/>
        </w:rPr>
        <w:t>.</w:t>
      </w:r>
    </w:p>
    <w:p w14:paraId="4737D544"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43FD6C71" w14:textId="77777777" w:rsidR="00412B1D" w:rsidRPr="00BD1151" w:rsidRDefault="00412B1D" w:rsidP="00412B1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BD1151">
        <w:rPr>
          <w:rFonts w:ascii="Arial" w:hAnsi="Arial" w:cs="Arial"/>
        </w:rPr>
        <w:lastRenderedPageBreak/>
        <w:t xml:space="preserve">Los derechos y obligaciones dimanantes del contrato podrán ser cedidos por el contratista a un tercero: [SI, de conformidad con lo dispuesto en el segundo párrafo del artículo 214.1 LCSP] [NO, ya que la cesión no es posible de acuerdo con lo establecido en el segundo párrafo del artículo 214.1 LCSP: </w:t>
      </w:r>
      <w:r w:rsidRPr="00BD1151">
        <w:rPr>
          <w:rFonts w:ascii="Arial" w:hAnsi="Arial" w:cs="Arial"/>
          <w:i/>
        </w:rPr>
        <w:t xml:space="preserve">Indicar los motivos: </w:t>
      </w:r>
      <w:r w:rsidRPr="00BD1151">
        <w:rPr>
          <w:rFonts w:ascii="Arial" w:hAnsi="Arial" w:cs="Arial"/>
        </w:rPr>
        <w:t>[Las cualidades técnicas o personales del cedente han sido razón determinante de la adjudicación del contrato] [De la cesión resulta una restricción efectiva de la competencia del mercado]</w:t>
      </w:r>
    </w:p>
    <w:p w14:paraId="6C36039D" w14:textId="77777777" w:rsidR="00412B1D" w:rsidRPr="00BD1151" w:rsidRDefault="00412B1D" w:rsidP="00BC23F2">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contextualSpacing/>
        <w:jc w:val="both"/>
        <w:rPr>
          <w:rFonts w:ascii="Arial" w:hAnsi="Arial" w:cs="Arial"/>
          <w:bCs/>
          <w:strike/>
        </w:rPr>
      </w:pPr>
    </w:p>
    <w:p w14:paraId="6F3592B2" w14:textId="7EEAA253" w:rsidR="00412B1D" w:rsidRPr="00BD1151" w:rsidRDefault="00C35446"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BD1151">
        <w:rPr>
          <w:rFonts w:ascii="Arial" w:hAnsi="Arial" w:cs="Arial"/>
          <w:b/>
          <w:bCs/>
          <w:spacing w:val="-3"/>
        </w:rPr>
        <w:t>31</w:t>
      </w:r>
      <w:r w:rsidR="00412B1D" w:rsidRPr="00BD1151">
        <w:rPr>
          <w:rFonts w:ascii="Arial" w:hAnsi="Arial" w:cs="Arial"/>
          <w:b/>
          <w:bCs/>
          <w:spacing w:val="-3"/>
        </w:rPr>
        <w:t xml:space="preserve">.- </w:t>
      </w:r>
      <w:r w:rsidR="00412B1D" w:rsidRPr="00BD1151">
        <w:rPr>
          <w:rFonts w:ascii="Arial" w:hAnsi="Arial" w:cs="Arial"/>
          <w:b/>
          <w:bCs/>
        </w:rPr>
        <w:t>Modificaciones previstas en el pliego de cláusulas administrativas particulares.</w:t>
      </w:r>
    </w:p>
    <w:p w14:paraId="7549AFD2"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rPr>
      </w:pPr>
    </w:p>
    <w:p w14:paraId="26EB008E"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BD1151">
        <w:rPr>
          <w:rFonts w:ascii="Arial" w:hAnsi="Arial" w:cs="Arial"/>
          <w:b/>
          <w:bCs/>
        </w:rPr>
        <w:tab/>
      </w:r>
      <w:r w:rsidRPr="00BD1151">
        <w:rPr>
          <w:rFonts w:ascii="Arial" w:hAnsi="Arial" w:cs="Arial"/>
        </w:rPr>
        <w:t>Procede: [SI] [NO]</w:t>
      </w:r>
    </w:p>
    <w:p w14:paraId="20810567"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10B914A4"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rPr>
      </w:pPr>
      <w:r w:rsidRPr="00BD1151">
        <w:rPr>
          <w:rFonts w:ascii="Arial" w:hAnsi="Arial" w:cs="Arial"/>
          <w:b/>
          <w:bCs/>
        </w:rPr>
        <w:tab/>
      </w:r>
      <w:r w:rsidRPr="00BD1151">
        <w:rPr>
          <w:rFonts w:ascii="Arial" w:hAnsi="Arial" w:cs="Arial"/>
        </w:rPr>
        <w:t xml:space="preserve">Porcentaje afectado: </w:t>
      </w:r>
      <w:r w:rsidRPr="00BD1151">
        <w:rPr>
          <w:rFonts w:ascii="Arial" w:hAnsi="Arial" w:cs="Arial"/>
          <w:i/>
          <w:iCs/>
        </w:rPr>
        <w:t>(sólo en aquellos supuestos en que proceda la modificación y</w:t>
      </w:r>
      <w:r w:rsidRPr="00BD1151">
        <w:rPr>
          <w:rFonts w:ascii="Arial" w:hAnsi="Arial" w:cs="Arial"/>
          <w:i/>
          <w:iCs/>
        </w:rPr>
        <w:tab/>
        <w:t>hasta un máximo del 20% del precio inicial)</w:t>
      </w:r>
    </w:p>
    <w:p w14:paraId="2759915A"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rPr>
      </w:pPr>
    </w:p>
    <w:p w14:paraId="3229DEE5"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rPr>
      </w:pPr>
      <w:r w:rsidRPr="00BD1151">
        <w:rPr>
          <w:rFonts w:ascii="Arial" w:hAnsi="Arial" w:cs="Arial"/>
          <w:iCs/>
        </w:rPr>
        <w:t xml:space="preserve">Alcance, límite, condiciones y procedimiento que haya que seguirse para realizar la modificación: </w:t>
      </w:r>
    </w:p>
    <w:p w14:paraId="0B58CFAF"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rPr>
      </w:pPr>
    </w:p>
    <w:p w14:paraId="692433E7" w14:textId="0A62456A" w:rsidR="00412B1D" w:rsidRPr="00BD1151" w:rsidRDefault="00C35446"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BD1151">
        <w:rPr>
          <w:rFonts w:ascii="Arial" w:hAnsi="Arial" w:cs="Arial"/>
          <w:b/>
          <w:bCs/>
        </w:rPr>
        <w:t>32</w:t>
      </w:r>
      <w:r w:rsidR="00412B1D" w:rsidRPr="00BD1151">
        <w:rPr>
          <w:rFonts w:ascii="Arial" w:hAnsi="Arial" w:cs="Arial"/>
          <w:b/>
          <w:bCs/>
        </w:rPr>
        <w:t>.</w:t>
      </w:r>
      <w:r w:rsidR="006904D1" w:rsidRPr="00BD1151">
        <w:rPr>
          <w:rFonts w:ascii="Arial" w:hAnsi="Arial" w:cs="Arial"/>
          <w:b/>
          <w:bCs/>
        </w:rPr>
        <w:t>- Suspensión.</w:t>
      </w:r>
    </w:p>
    <w:p w14:paraId="2CE82220"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p>
    <w:p w14:paraId="6071ED1B"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r w:rsidRPr="00BD1151">
        <w:rPr>
          <w:rFonts w:ascii="Arial" w:hAnsi="Arial" w:cs="Arial"/>
          <w:bCs/>
        </w:rPr>
        <w:t xml:space="preserve">Abono al contratista de los daños y perjuicios por suspensión del contrato: </w:t>
      </w:r>
      <w:r w:rsidRPr="00BD1151">
        <w:rPr>
          <w:rFonts w:ascii="Arial" w:hAnsi="Arial" w:cs="Arial"/>
        </w:rPr>
        <w:t>[</w:t>
      </w:r>
      <w:r w:rsidRPr="00BD1151">
        <w:rPr>
          <w:rFonts w:ascii="Arial" w:hAnsi="Arial" w:cs="Arial"/>
          <w:bCs/>
        </w:rPr>
        <w:t>de conformidad con lo dispuesto en el artículo 208 LCSP</w:t>
      </w:r>
      <w:r w:rsidRPr="00BD1151">
        <w:rPr>
          <w:rFonts w:ascii="Arial" w:hAnsi="Arial" w:cs="Arial"/>
        </w:rPr>
        <w:t>]</w:t>
      </w:r>
      <w:r w:rsidRPr="00BD1151">
        <w:rPr>
          <w:rFonts w:ascii="Arial" w:hAnsi="Arial" w:cs="Arial"/>
          <w:bCs/>
        </w:rPr>
        <w:t>.</w:t>
      </w:r>
    </w:p>
    <w:p w14:paraId="0DA20997"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p>
    <w:p w14:paraId="1C56A519"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r w:rsidRPr="00BD1151">
        <w:rPr>
          <w:rFonts w:ascii="Arial" w:hAnsi="Arial" w:cs="Arial"/>
          <w:bCs/>
          <w:i/>
        </w:rPr>
        <w:t>(En caso</w:t>
      </w:r>
      <w:r w:rsidRPr="00BD1151">
        <w:rPr>
          <w:rFonts w:ascii="Arial" w:hAnsi="Arial" w:cs="Arial"/>
          <w:b/>
          <w:bCs/>
        </w:rPr>
        <w:t xml:space="preserve"> </w:t>
      </w:r>
      <w:r w:rsidRPr="00BD1151">
        <w:rPr>
          <w:rFonts w:ascii="Arial" w:hAnsi="Arial" w:cs="Arial"/>
          <w:bCs/>
          <w:i/>
        </w:rPr>
        <w:t>contrario indicar otras reglas)</w:t>
      </w:r>
    </w:p>
    <w:p w14:paraId="43086F3F" w14:textId="77777777" w:rsidR="00412B1D" w:rsidRPr="00BD1151" w:rsidRDefault="00412B1D" w:rsidP="00412B1D">
      <w:pPr>
        <w:widowControl w:val="0"/>
        <w:suppressAutoHyphens/>
        <w:autoSpaceDE w:val="0"/>
        <w:autoSpaceDN w:val="0"/>
        <w:adjustRightInd w:val="0"/>
        <w:spacing w:line="288" w:lineRule="auto"/>
        <w:jc w:val="both"/>
        <w:rPr>
          <w:rFonts w:ascii="Arial" w:hAnsi="Arial" w:cs="Arial"/>
          <w:spacing w:val="-3"/>
        </w:rPr>
      </w:pPr>
    </w:p>
    <w:p w14:paraId="35A0A272" w14:textId="770D9F56" w:rsidR="00412B1D" w:rsidRPr="00BD1151" w:rsidRDefault="00412B1D" w:rsidP="00412B1D">
      <w:pPr>
        <w:widowControl w:val="0"/>
        <w:suppressAutoHyphens/>
        <w:autoSpaceDE w:val="0"/>
        <w:autoSpaceDN w:val="0"/>
        <w:adjustRightInd w:val="0"/>
        <w:spacing w:line="288" w:lineRule="auto"/>
        <w:jc w:val="both"/>
        <w:rPr>
          <w:rFonts w:ascii="Arial" w:hAnsi="Arial" w:cs="Arial"/>
          <w:b/>
          <w:bCs/>
          <w:spacing w:val="-3"/>
        </w:rPr>
      </w:pPr>
      <w:r w:rsidRPr="00BD1151">
        <w:rPr>
          <w:rFonts w:ascii="Arial" w:hAnsi="Arial" w:cs="Arial"/>
          <w:b/>
          <w:bCs/>
          <w:spacing w:val="-3"/>
        </w:rPr>
        <w:t>3</w:t>
      </w:r>
      <w:r w:rsidR="00C35446" w:rsidRPr="00BD1151">
        <w:rPr>
          <w:rFonts w:ascii="Arial" w:hAnsi="Arial" w:cs="Arial"/>
          <w:b/>
          <w:bCs/>
          <w:spacing w:val="-3"/>
        </w:rPr>
        <w:t>3</w:t>
      </w:r>
      <w:r w:rsidR="006904D1" w:rsidRPr="00BD1151">
        <w:rPr>
          <w:rFonts w:ascii="Arial" w:hAnsi="Arial" w:cs="Arial"/>
          <w:b/>
          <w:bCs/>
          <w:spacing w:val="-3"/>
        </w:rPr>
        <w:t>.- Penalidades.</w:t>
      </w:r>
    </w:p>
    <w:p w14:paraId="6E84D218" w14:textId="77777777" w:rsidR="00412B1D" w:rsidRPr="00BD1151" w:rsidRDefault="00412B1D" w:rsidP="00412B1D">
      <w:pPr>
        <w:widowControl w:val="0"/>
        <w:suppressAutoHyphens/>
        <w:autoSpaceDE w:val="0"/>
        <w:autoSpaceDN w:val="0"/>
        <w:adjustRightInd w:val="0"/>
        <w:spacing w:line="288" w:lineRule="auto"/>
        <w:jc w:val="both"/>
        <w:rPr>
          <w:rFonts w:ascii="Arial" w:hAnsi="Arial" w:cs="Arial"/>
          <w:b/>
          <w:bCs/>
          <w:spacing w:val="-3"/>
        </w:rPr>
      </w:pPr>
    </w:p>
    <w:p w14:paraId="787CC506" w14:textId="77777777" w:rsidR="00412B1D" w:rsidRPr="00BD1151" w:rsidRDefault="00412B1D" w:rsidP="00412B1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BD1151">
        <w:rPr>
          <w:rFonts w:ascii="Arial" w:hAnsi="Arial" w:cs="Arial"/>
        </w:rPr>
        <w:t>a) Por demora:</w:t>
      </w:r>
      <w:r w:rsidRPr="00BD1151">
        <w:rPr>
          <w:rFonts w:ascii="Arial" w:hAnsi="Arial" w:cs="Arial"/>
          <w:b/>
          <w:bCs/>
          <w:vertAlign w:val="superscript"/>
          <w:lang w:val="es-ES_tradnl"/>
        </w:rPr>
        <w:footnoteReference w:id="92"/>
      </w:r>
      <w:r w:rsidRPr="00BD1151">
        <w:rPr>
          <w:rFonts w:ascii="Arial" w:hAnsi="Arial" w:cs="Arial"/>
        </w:rPr>
        <w:t xml:space="preserve"> </w:t>
      </w:r>
      <w:r w:rsidRPr="00BD1151">
        <w:rPr>
          <w:rFonts w:ascii="Arial" w:hAnsi="Arial" w:cs="Arial"/>
          <w:b/>
          <w:bCs/>
        </w:rPr>
        <w:t>[</w:t>
      </w:r>
      <w:r w:rsidRPr="00BD1151">
        <w:rPr>
          <w:rFonts w:ascii="Arial" w:hAnsi="Arial" w:cs="Arial"/>
        </w:rPr>
        <w:t xml:space="preserve">de conformidad con lo establecido en el artículo 193 de </w:t>
      </w:r>
      <w:smartTag w:uri="urn:schemas-microsoft-com:office:smarttags" w:element="PersonName">
        <w:smartTagPr>
          <w:attr w:name="ProductID" w:val="la LCSP"/>
        </w:smartTagPr>
        <w:r w:rsidRPr="00BD1151">
          <w:rPr>
            <w:rFonts w:ascii="Arial" w:hAnsi="Arial" w:cs="Arial"/>
          </w:rPr>
          <w:t>la LCSP</w:t>
        </w:r>
      </w:smartTag>
      <w:r w:rsidRPr="00BD1151">
        <w:rPr>
          <w:rFonts w:ascii="Arial" w:hAnsi="Arial" w:cs="Arial"/>
          <w:b/>
          <w:bCs/>
        </w:rPr>
        <w:t>]</w:t>
      </w:r>
    </w:p>
    <w:p w14:paraId="659F5D01" w14:textId="77777777" w:rsidR="00412B1D" w:rsidRPr="00BD1151" w:rsidRDefault="00412B1D" w:rsidP="00412B1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BD1151">
        <w:rPr>
          <w:rFonts w:ascii="Arial" w:hAnsi="Arial" w:cs="Arial"/>
          <w:b/>
          <w:bCs/>
        </w:rPr>
        <w:t>[</w:t>
      </w:r>
      <w:r w:rsidR="00B13627" w:rsidRPr="00BD1151">
        <w:rPr>
          <w:rFonts w:ascii="Arial" w:hAnsi="Arial" w:cs="Arial"/>
        </w:rPr>
        <w:t>Concretar</w:t>
      </w:r>
      <w:r w:rsidRPr="00BD1151">
        <w:rPr>
          <w:rFonts w:ascii="Arial" w:hAnsi="Arial" w:cs="Arial"/>
        </w:rPr>
        <w:t xml:space="preserve">  en su caso, penalidades </w:t>
      </w:r>
      <w:r w:rsidR="00B13627" w:rsidRPr="00BD1151">
        <w:rPr>
          <w:rFonts w:ascii="Arial" w:hAnsi="Arial" w:cs="Arial"/>
        </w:rPr>
        <w:t>distintas]</w:t>
      </w:r>
    </w:p>
    <w:p w14:paraId="2DBFE9DF"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BD1151">
        <w:rPr>
          <w:rFonts w:ascii="Arial" w:hAnsi="Arial" w:cs="Arial"/>
        </w:rPr>
        <w:tab/>
      </w:r>
      <w:r w:rsidRPr="00BD1151">
        <w:rPr>
          <w:rFonts w:ascii="Arial" w:hAnsi="Arial" w:cs="Arial"/>
        </w:rPr>
        <w:tab/>
      </w:r>
      <w:r w:rsidRPr="00BD1151">
        <w:rPr>
          <w:rFonts w:ascii="Arial" w:hAnsi="Arial" w:cs="Arial"/>
        </w:rPr>
        <w:tab/>
      </w:r>
      <w:r w:rsidRPr="00BD1151">
        <w:rPr>
          <w:rFonts w:ascii="Arial" w:hAnsi="Arial" w:cs="Arial"/>
        </w:rPr>
        <w:tab/>
      </w:r>
    </w:p>
    <w:p w14:paraId="367BE92D" w14:textId="77777777" w:rsidR="00412B1D" w:rsidRPr="00BD1151" w:rsidRDefault="00412B1D" w:rsidP="00412B1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BD1151">
        <w:rPr>
          <w:rFonts w:ascii="Arial" w:hAnsi="Arial" w:cs="Arial"/>
        </w:rPr>
        <w:t>b) Por incumplimiento parcial o cumplimiento defectuoso</w:t>
      </w:r>
      <w:r w:rsidRPr="00BD1151">
        <w:rPr>
          <w:rFonts w:ascii="Arial" w:hAnsi="Arial" w:cs="Arial"/>
          <w:b/>
          <w:bCs/>
          <w:vertAlign w:val="superscript"/>
        </w:rPr>
        <w:t xml:space="preserve"> </w:t>
      </w:r>
      <w:r w:rsidRPr="00BD1151">
        <w:rPr>
          <w:rStyle w:val="Refdenotaalpie"/>
          <w:rFonts w:ascii="Arial" w:hAnsi="Arial" w:cs="Arial"/>
          <w:b/>
          <w:bCs/>
        </w:rPr>
        <w:footnoteReference w:id="93"/>
      </w:r>
      <w:r w:rsidRPr="00BD1151">
        <w:rPr>
          <w:rFonts w:ascii="Arial" w:hAnsi="Arial" w:cs="Arial"/>
        </w:rPr>
        <w:t xml:space="preserve"> :</w:t>
      </w:r>
    </w:p>
    <w:p w14:paraId="4AAD4308" w14:textId="77777777" w:rsidR="00412B1D" w:rsidRPr="00BD1151" w:rsidRDefault="00412B1D" w:rsidP="00412B1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73F16205" w14:textId="77777777" w:rsidR="00412B1D" w:rsidRPr="00BD1151" w:rsidRDefault="00412B1D" w:rsidP="00412B1D">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r w:rsidRPr="00BD1151">
        <w:rPr>
          <w:rFonts w:ascii="Arial" w:hAnsi="Arial" w:cs="Arial"/>
        </w:rPr>
        <w:tab/>
        <w:t xml:space="preserve">b.1) </w:t>
      </w:r>
      <w:r w:rsidRPr="00BD1151">
        <w:rPr>
          <w:rFonts w:ascii="Arial" w:hAnsi="Arial" w:cs="Arial"/>
          <w:bCs/>
          <w:iCs/>
        </w:rPr>
        <w:t xml:space="preserve">Por cumplimiento defectuoso: </w:t>
      </w:r>
    </w:p>
    <w:p w14:paraId="0E4A4B09"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532D5D6D" w14:textId="77777777" w:rsidR="00412B1D" w:rsidRPr="00BD1151" w:rsidRDefault="00412B1D" w:rsidP="00412B1D">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BD1151">
        <w:rPr>
          <w:rFonts w:ascii="Arial" w:hAnsi="Arial" w:cs="Arial"/>
          <w:bCs/>
          <w:iCs/>
        </w:rPr>
        <w:tab/>
      </w:r>
      <w:r w:rsidRPr="00BD1151">
        <w:rPr>
          <w:rFonts w:ascii="Arial" w:hAnsi="Arial" w:cs="Arial"/>
          <w:bCs/>
          <w:iCs/>
        </w:rPr>
        <w:tab/>
      </w:r>
      <w:r w:rsidRPr="00BD1151">
        <w:rPr>
          <w:rFonts w:ascii="Arial" w:hAnsi="Arial" w:cs="Arial"/>
          <w:bCs/>
          <w:iCs/>
        </w:rPr>
        <w:tab/>
        <w:t xml:space="preserve">Procede: </w:t>
      </w:r>
      <w:r w:rsidRPr="00BD1151">
        <w:rPr>
          <w:rFonts w:ascii="Arial" w:hAnsi="Arial" w:cs="Arial"/>
        </w:rPr>
        <w:t>[</w:t>
      </w:r>
      <w:r w:rsidR="00B13627" w:rsidRPr="00BD1151">
        <w:rPr>
          <w:rFonts w:ascii="Arial" w:hAnsi="Arial" w:cs="Arial"/>
          <w:bCs/>
          <w:iCs/>
        </w:rPr>
        <w:t>SI]</w:t>
      </w:r>
      <w:r w:rsidRPr="00BD1151">
        <w:rPr>
          <w:rFonts w:ascii="Arial" w:hAnsi="Arial" w:cs="Arial"/>
        </w:rPr>
        <w:t xml:space="preserve"> [</w:t>
      </w:r>
      <w:r w:rsidRPr="00BD1151">
        <w:rPr>
          <w:rFonts w:ascii="Arial" w:hAnsi="Arial" w:cs="Arial"/>
          <w:bCs/>
          <w:iCs/>
        </w:rPr>
        <w:t>NO</w:t>
      </w:r>
      <w:r w:rsidRPr="00BD1151">
        <w:rPr>
          <w:rFonts w:ascii="Arial" w:hAnsi="Arial" w:cs="Arial"/>
        </w:rPr>
        <w:t xml:space="preserve">] </w:t>
      </w:r>
    </w:p>
    <w:p w14:paraId="0E66118A"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7CBBA708"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BD1151">
        <w:rPr>
          <w:rFonts w:ascii="Arial" w:hAnsi="Arial" w:cs="Arial"/>
        </w:rPr>
        <w:tab/>
      </w:r>
      <w:r w:rsidRPr="00BD1151">
        <w:rPr>
          <w:rFonts w:ascii="Arial" w:hAnsi="Arial" w:cs="Arial"/>
        </w:rPr>
        <w:tab/>
        <w:t>(</w:t>
      </w:r>
      <w:r w:rsidRPr="00BD1151">
        <w:rPr>
          <w:rFonts w:ascii="Arial" w:hAnsi="Arial" w:cs="Arial"/>
          <w:i/>
          <w:iCs/>
        </w:rPr>
        <w:t>En el caso en que proceda</w:t>
      </w:r>
      <w:r w:rsidRPr="00BD1151">
        <w:rPr>
          <w:rFonts w:ascii="Arial" w:hAnsi="Arial" w:cs="Arial"/>
        </w:rPr>
        <w:t xml:space="preserve"> </w:t>
      </w:r>
      <w:r w:rsidRPr="00BD1151">
        <w:rPr>
          <w:rFonts w:ascii="Arial" w:hAnsi="Arial" w:cs="Arial"/>
          <w:i/>
          <w:iCs/>
        </w:rPr>
        <w:t>concretar las penalidades)</w:t>
      </w:r>
    </w:p>
    <w:p w14:paraId="4603DE2F"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bCs/>
          <w:iCs/>
        </w:rPr>
      </w:pPr>
    </w:p>
    <w:p w14:paraId="1D6F89B8"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BD1151">
        <w:rPr>
          <w:rFonts w:ascii="Arial" w:hAnsi="Arial" w:cs="Arial"/>
          <w:iCs/>
        </w:rPr>
        <w:tab/>
        <w:t xml:space="preserve">b.2) Por incumplimiento de los compromisos de adscripción de medios personales o materiales: </w:t>
      </w:r>
    </w:p>
    <w:p w14:paraId="5B0306BF"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p>
    <w:p w14:paraId="1E26C25A"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BD1151">
        <w:rPr>
          <w:rFonts w:ascii="Arial" w:hAnsi="Arial" w:cs="Arial"/>
          <w:iCs/>
        </w:rPr>
        <w:tab/>
      </w:r>
      <w:r w:rsidRPr="00BD1151">
        <w:rPr>
          <w:rFonts w:ascii="Arial" w:hAnsi="Arial" w:cs="Arial"/>
          <w:iCs/>
        </w:rPr>
        <w:tab/>
        <w:t xml:space="preserve">Procede: </w:t>
      </w:r>
      <w:r w:rsidRPr="00BD1151">
        <w:rPr>
          <w:rFonts w:ascii="Arial" w:hAnsi="Arial" w:cs="Arial"/>
        </w:rPr>
        <w:t>[</w:t>
      </w:r>
      <w:r w:rsidR="00B13627" w:rsidRPr="00BD1151">
        <w:rPr>
          <w:rFonts w:ascii="Arial" w:hAnsi="Arial" w:cs="Arial"/>
          <w:iCs/>
        </w:rPr>
        <w:t>SI]</w:t>
      </w:r>
      <w:r w:rsidRPr="00BD1151">
        <w:rPr>
          <w:rFonts w:ascii="Arial" w:hAnsi="Arial" w:cs="Arial"/>
        </w:rPr>
        <w:t xml:space="preserve"> [</w:t>
      </w:r>
      <w:r w:rsidRPr="00BD1151">
        <w:rPr>
          <w:rFonts w:ascii="Arial" w:hAnsi="Arial" w:cs="Arial"/>
          <w:iCs/>
        </w:rPr>
        <w:t>NO</w:t>
      </w:r>
      <w:r w:rsidRPr="00BD1151">
        <w:rPr>
          <w:rFonts w:ascii="Arial" w:hAnsi="Arial" w:cs="Arial"/>
        </w:rPr>
        <w:t>]</w:t>
      </w:r>
      <w:r w:rsidRPr="00BD1151">
        <w:rPr>
          <w:rStyle w:val="Refdenotaalpie"/>
          <w:rFonts w:ascii="Arial" w:hAnsi="Arial" w:cs="Arial"/>
          <w:iCs/>
        </w:rPr>
        <w:footnoteReference w:id="94"/>
      </w:r>
      <w:r w:rsidRPr="00BD1151">
        <w:rPr>
          <w:rFonts w:ascii="Arial" w:hAnsi="Arial" w:cs="Arial"/>
        </w:rPr>
        <w:t xml:space="preserve"> </w:t>
      </w:r>
    </w:p>
    <w:p w14:paraId="4FFABEED"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p>
    <w:p w14:paraId="617B67D5"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BD1151">
        <w:rPr>
          <w:rFonts w:ascii="Arial" w:hAnsi="Arial" w:cs="Arial"/>
        </w:rPr>
        <w:tab/>
      </w:r>
      <w:r w:rsidRPr="00BD1151">
        <w:rPr>
          <w:rFonts w:ascii="Arial" w:hAnsi="Arial" w:cs="Arial"/>
        </w:rPr>
        <w:tab/>
        <w:t>(</w:t>
      </w:r>
      <w:r w:rsidRPr="00BD1151">
        <w:rPr>
          <w:rFonts w:ascii="Arial" w:hAnsi="Arial" w:cs="Arial"/>
          <w:i/>
          <w:iCs/>
        </w:rPr>
        <w:t>En el caso de que proceda,</w:t>
      </w:r>
      <w:r w:rsidRPr="00BD1151">
        <w:rPr>
          <w:rFonts w:ascii="Arial" w:hAnsi="Arial" w:cs="Arial"/>
        </w:rPr>
        <w:t xml:space="preserve"> </w:t>
      </w:r>
      <w:r w:rsidRPr="00BD1151">
        <w:rPr>
          <w:rFonts w:ascii="Arial" w:hAnsi="Arial" w:cs="Arial"/>
          <w:i/>
          <w:iCs/>
        </w:rPr>
        <w:t>concretar las penalidades de conformidad  con lo dispuesto en el artículo 192.2 LCSP)</w:t>
      </w:r>
    </w:p>
    <w:p w14:paraId="564B3922"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iCs/>
        </w:rPr>
      </w:pPr>
    </w:p>
    <w:p w14:paraId="1EDBB6A1"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rPr>
      </w:pPr>
      <w:r w:rsidRPr="00BD1151">
        <w:rPr>
          <w:rFonts w:ascii="Arial" w:hAnsi="Arial" w:cs="Arial"/>
        </w:rPr>
        <w:tab/>
        <w:t xml:space="preserve">b.3) Por incumplimiento de las condiciones especiales de ejecución: </w:t>
      </w:r>
    </w:p>
    <w:p w14:paraId="6DF9F9D4"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rPr>
      </w:pPr>
    </w:p>
    <w:p w14:paraId="29F234D3"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rPr>
      </w:pPr>
      <w:r w:rsidRPr="00BD1151">
        <w:rPr>
          <w:rFonts w:ascii="Arial" w:hAnsi="Arial" w:cs="Arial"/>
        </w:rPr>
        <w:t>Procede: [SI] [NO]</w:t>
      </w:r>
      <w:r w:rsidRPr="00BD1151">
        <w:rPr>
          <w:rStyle w:val="Refdenotaalpie"/>
          <w:rFonts w:ascii="Arial" w:hAnsi="Arial" w:cs="Arial"/>
        </w:rPr>
        <w:footnoteReference w:id="95"/>
      </w:r>
      <w:r w:rsidRPr="00BD1151">
        <w:rPr>
          <w:rFonts w:ascii="Arial" w:hAnsi="Arial" w:cs="Arial"/>
        </w:rPr>
        <w:t xml:space="preserve"> </w:t>
      </w:r>
    </w:p>
    <w:p w14:paraId="4BE15167"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rPr>
      </w:pPr>
      <w:r w:rsidRPr="00BD1151">
        <w:rPr>
          <w:rFonts w:ascii="Arial" w:hAnsi="Arial" w:cs="Arial"/>
          <w:b/>
          <w:bCs/>
          <w:vertAlign w:val="superscript"/>
        </w:rPr>
        <w:t xml:space="preserve"> </w:t>
      </w:r>
      <w:r w:rsidRPr="00BD1151">
        <w:rPr>
          <w:rFonts w:ascii="Arial" w:hAnsi="Arial" w:cs="Arial"/>
          <w:b/>
        </w:rPr>
        <w:t xml:space="preserve"> </w:t>
      </w:r>
      <w:r w:rsidRPr="00BD1151">
        <w:rPr>
          <w:rFonts w:ascii="Arial" w:hAnsi="Arial" w:cs="Arial"/>
        </w:rPr>
        <w:t xml:space="preserve"> </w:t>
      </w:r>
    </w:p>
    <w:p w14:paraId="1DFCB297" w14:textId="77777777" w:rsidR="00412B1D" w:rsidRPr="00BD1151" w:rsidRDefault="00412B1D" w:rsidP="00412B1D">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BD1151">
        <w:rPr>
          <w:rFonts w:ascii="Arial" w:hAnsi="Arial" w:cs="Arial"/>
        </w:rPr>
        <w:tab/>
        <w:t>(</w:t>
      </w:r>
      <w:r w:rsidRPr="00BD1151">
        <w:rPr>
          <w:rFonts w:ascii="Arial" w:hAnsi="Arial" w:cs="Arial"/>
          <w:i/>
          <w:iCs/>
        </w:rPr>
        <w:t>En el caso de que proceda,</w:t>
      </w:r>
      <w:r w:rsidRPr="00BD1151">
        <w:rPr>
          <w:rFonts w:ascii="Arial" w:hAnsi="Arial" w:cs="Arial"/>
        </w:rPr>
        <w:t xml:space="preserve"> </w:t>
      </w:r>
      <w:r w:rsidRPr="00BD1151">
        <w:rPr>
          <w:rFonts w:ascii="Arial" w:hAnsi="Arial" w:cs="Arial"/>
          <w:i/>
          <w:iCs/>
        </w:rPr>
        <w:t xml:space="preserve">concretar las penalidades de conformidad con el </w:t>
      </w:r>
      <w:r w:rsidRPr="00BD1151">
        <w:rPr>
          <w:rFonts w:ascii="Arial" w:hAnsi="Arial" w:cs="Arial"/>
          <w:i/>
        </w:rPr>
        <w:t xml:space="preserve">artículo 192.1 de </w:t>
      </w:r>
      <w:smartTag w:uri="urn:schemas-microsoft-com:office:smarttags" w:element="PersonName">
        <w:smartTagPr>
          <w:attr w:name="ProductID" w:val="la LCSP"/>
        </w:smartTagPr>
        <w:r w:rsidRPr="00BD1151">
          <w:rPr>
            <w:rFonts w:ascii="Arial" w:hAnsi="Arial" w:cs="Arial"/>
            <w:i/>
          </w:rPr>
          <w:t>la LCSP</w:t>
        </w:r>
      </w:smartTag>
      <w:r w:rsidRPr="00BD1151">
        <w:rPr>
          <w:rFonts w:ascii="Arial" w:hAnsi="Arial" w:cs="Arial"/>
          <w:b/>
          <w:bCs/>
          <w:i/>
          <w:iCs/>
        </w:rPr>
        <w:t>)</w:t>
      </w:r>
      <w:r w:rsidRPr="00BD1151">
        <w:rPr>
          <w:rFonts w:ascii="Arial" w:hAnsi="Arial" w:cs="Arial"/>
        </w:rPr>
        <w:t>.</w:t>
      </w:r>
    </w:p>
    <w:p w14:paraId="025BF9FD" w14:textId="77777777" w:rsidR="00412B1D" w:rsidRPr="00BD1151" w:rsidRDefault="00412B1D" w:rsidP="00412B1D">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p>
    <w:p w14:paraId="1D921C0E" w14:textId="77777777" w:rsidR="00412B1D" w:rsidRPr="00BD1151" w:rsidRDefault="00412B1D" w:rsidP="00412B1D">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BD1151">
        <w:rPr>
          <w:rFonts w:ascii="Arial" w:hAnsi="Arial" w:cs="Arial"/>
        </w:rPr>
        <w:t>c) Por incumplimiento de los criterios de adjudicación:</w:t>
      </w:r>
    </w:p>
    <w:p w14:paraId="094B00F6"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rPr>
      </w:pPr>
    </w:p>
    <w:p w14:paraId="1D708681"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BD1151">
        <w:rPr>
          <w:rFonts w:ascii="Arial" w:hAnsi="Arial" w:cs="Arial"/>
        </w:rPr>
        <w:lastRenderedPageBreak/>
        <w:t>Procede: [SI] [NO]</w:t>
      </w:r>
      <w:r w:rsidRPr="00BD1151">
        <w:rPr>
          <w:rStyle w:val="Refdenotaalpie"/>
          <w:rFonts w:ascii="Arial" w:hAnsi="Arial" w:cs="Arial"/>
        </w:rPr>
        <w:footnoteReference w:id="96"/>
      </w:r>
    </w:p>
    <w:p w14:paraId="00E4D1FE"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p>
    <w:p w14:paraId="6558A98E"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BD1151">
        <w:rPr>
          <w:rFonts w:ascii="Arial" w:hAnsi="Arial" w:cs="Arial"/>
        </w:rPr>
        <w:t>(</w:t>
      </w:r>
      <w:r w:rsidRPr="00BD1151">
        <w:rPr>
          <w:rFonts w:ascii="Arial" w:hAnsi="Arial" w:cs="Arial"/>
          <w:i/>
          <w:iCs/>
        </w:rPr>
        <w:t>En el caso de que proceda,</w:t>
      </w:r>
      <w:r w:rsidRPr="00BD1151">
        <w:rPr>
          <w:rFonts w:ascii="Arial" w:hAnsi="Arial" w:cs="Arial"/>
        </w:rPr>
        <w:t xml:space="preserve"> </w:t>
      </w:r>
      <w:r w:rsidRPr="00BD1151">
        <w:rPr>
          <w:rFonts w:ascii="Arial" w:hAnsi="Arial" w:cs="Arial"/>
          <w:i/>
          <w:iCs/>
        </w:rPr>
        <w:t>concretar las penalidades de conformidad con lo dispuesto en el artículo 192.1 LCSP)</w:t>
      </w:r>
    </w:p>
    <w:p w14:paraId="156D93D7"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p>
    <w:p w14:paraId="27CD6996" w14:textId="77777777" w:rsidR="00412B1D" w:rsidRPr="00BD1151" w:rsidRDefault="00412B1D" w:rsidP="00412B1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rPr>
      </w:pPr>
      <w:r w:rsidRPr="00BD1151">
        <w:rPr>
          <w:rFonts w:ascii="Arial" w:hAnsi="Arial" w:cs="Arial"/>
          <w:iCs/>
        </w:rPr>
        <w:t xml:space="preserve">d) Por incumplimiento de las obligaciones relativas a la subrogación: </w:t>
      </w:r>
    </w:p>
    <w:p w14:paraId="0E58681A" w14:textId="77777777" w:rsidR="00412B1D" w:rsidRPr="00BD1151" w:rsidRDefault="00412B1D" w:rsidP="00412B1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rPr>
      </w:pPr>
    </w:p>
    <w:p w14:paraId="709E614B" w14:textId="1A35C837" w:rsidR="00412B1D" w:rsidRPr="00BD1151" w:rsidRDefault="00412B1D" w:rsidP="00412B1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BD1151">
        <w:rPr>
          <w:rFonts w:ascii="Arial" w:hAnsi="Arial" w:cs="Arial"/>
          <w:iCs/>
        </w:rPr>
        <w:tab/>
      </w:r>
      <w:r w:rsidRPr="00BD1151">
        <w:rPr>
          <w:rFonts w:ascii="Arial" w:hAnsi="Arial" w:cs="Arial"/>
        </w:rPr>
        <w:t>Procede: [SI] [NO</w:t>
      </w:r>
      <w:r w:rsidR="000A4829" w:rsidRPr="00BD1151">
        <w:rPr>
          <w:rFonts w:ascii="Arial" w:hAnsi="Arial" w:cs="Arial"/>
        </w:rPr>
        <w:t xml:space="preserve">, </w:t>
      </w:r>
      <w:r w:rsidR="000A4829" w:rsidRPr="00BD1151">
        <w:rPr>
          <w:rFonts w:ascii="Arial" w:hAnsi="Arial" w:cs="Arial"/>
          <w:iCs/>
        </w:rPr>
        <w:t>dado que no opera la subrogación</w:t>
      </w:r>
      <w:r w:rsidRPr="00BD1151">
        <w:rPr>
          <w:rFonts w:ascii="Arial" w:hAnsi="Arial" w:cs="Arial"/>
        </w:rPr>
        <w:t>]</w:t>
      </w:r>
    </w:p>
    <w:p w14:paraId="07076EC3" w14:textId="77777777" w:rsidR="00412B1D" w:rsidRPr="00BD1151" w:rsidRDefault="00412B1D" w:rsidP="00412B1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4330F3B3"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vertAlign w:val="superscript"/>
        </w:rPr>
      </w:pPr>
      <w:r w:rsidRPr="00BD1151">
        <w:rPr>
          <w:rFonts w:ascii="Arial" w:hAnsi="Arial" w:cs="Arial"/>
        </w:rPr>
        <w:tab/>
      </w:r>
      <w:r w:rsidRPr="00BD1151">
        <w:rPr>
          <w:rFonts w:ascii="Arial" w:hAnsi="Arial" w:cs="Arial"/>
          <w:i/>
          <w:iCs/>
        </w:rPr>
        <w:t>(En el caso en que proceda, concretar las penalidades de conformidad con lo dispuesto en el artículo 130 LCSP)</w:t>
      </w:r>
      <w:r w:rsidRPr="00BD1151">
        <w:rPr>
          <w:rFonts w:ascii="Arial" w:hAnsi="Arial" w:cs="Arial"/>
          <w:vertAlign w:val="superscript"/>
        </w:rPr>
        <w:t xml:space="preserve"> </w:t>
      </w:r>
    </w:p>
    <w:p w14:paraId="4801F118"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rPr>
      </w:pPr>
    </w:p>
    <w:p w14:paraId="0D8B021C" w14:textId="77777777" w:rsidR="00412B1D" w:rsidRPr="00BD1151" w:rsidRDefault="00412B1D" w:rsidP="00412B1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BD1151">
        <w:rPr>
          <w:rFonts w:ascii="Arial" w:hAnsi="Arial" w:cs="Arial"/>
        </w:rPr>
        <w:t xml:space="preserve">e) Por incumplimiento de las obligaciones en materia medioambiental, social o laboral: </w:t>
      </w:r>
    </w:p>
    <w:p w14:paraId="28DC9E3A"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rPr>
      </w:pPr>
    </w:p>
    <w:p w14:paraId="32AED76F"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BD1151">
        <w:rPr>
          <w:rFonts w:ascii="Arial" w:hAnsi="Arial" w:cs="Arial"/>
        </w:rPr>
        <w:t>Procede: [</w:t>
      </w:r>
      <w:r w:rsidR="00B13627" w:rsidRPr="00BD1151">
        <w:rPr>
          <w:rFonts w:ascii="Arial" w:hAnsi="Arial" w:cs="Arial"/>
          <w:bCs/>
          <w:iCs/>
        </w:rPr>
        <w:t>SI]</w:t>
      </w:r>
      <w:r w:rsidRPr="00BD1151">
        <w:rPr>
          <w:rFonts w:ascii="Arial" w:hAnsi="Arial" w:cs="Arial"/>
        </w:rPr>
        <w:t xml:space="preserve"> [</w:t>
      </w:r>
      <w:r w:rsidRPr="00BD1151">
        <w:rPr>
          <w:rFonts w:ascii="Arial" w:hAnsi="Arial" w:cs="Arial"/>
          <w:bCs/>
          <w:iCs/>
        </w:rPr>
        <w:t>NO</w:t>
      </w:r>
      <w:r w:rsidRPr="00BD1151">
        <w:rPr>
          <w:rFonts w:ascii="Arial" w:hAnsi="Arial" w:cs="Arial"/>
        </w:rPr>
        <w:t xml:space="preserve">] </w:t>
      </w:r>
    </w:p>
    <w:p w14:paraId="788B9849"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rPr>
      </w:pPr>
    </w:p>
    <w:p w14:paraId="1E5E15FE"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vertAlign w:val="superscript"/>
        </w:rPr>
      </w:pPr>
      <w:r w:rsidRPr="00BD1151">
        <w:rPr>
          <w:rFonts w:ascii="Arial" w:hAnsi="Arial" w:cs="Arial"/>
          <w:i/>
          <w:iCs/>
        </w:rPr>
        <w:t>(En el caso en que proceda, concretar las penalidades de conformidad con el artículo 201 LCSP)</w:t>
      </w:r>
      <w:r w:rsidRPr="00BD1151">
        <w:rPr>
          <w:rFonts w:ascii="Arial" w:hAnsi="Arial" w:cs="Arial"/>
          <w:vertAlign w:val="superscript"/>
        </w:rPr>
        <w:t xml:space="preserve"> </w:t>
      </w:r>
    </w:p>
    <w:p w14:paraId="1A7E734A" w14:textId="77777777" w:rsidR="00412B1D" w:rsidRPr="00BD1151" w:rsidRDefault="00412B1D" w:rsidP="00412B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00199256" w14:textId="77777777" w:rsidR="00412B1D" w:rsidRPr="00BD1151" w:rsidRDefault="00412B1D" w:rsidP="00A176DD">
      <w:pPr>
        <w:suppressAutoHyphens/>
        <w:spacing w:line="288" w:lineRule="auto"/>
        <w:jc w:val="both"/>
        <w:rPr>
          <w:rFonts w:ascii="Arial" w:hAnsi="Arial" w:cs="Arial"/>
        </w:rPr>
      </w:pPr>
      <w:r w:rsidRPr="00BD1151">
        <w:rPr>
          <w:rFonts w:ascii="Arial" w:hAnsi="Arial" w:cs="Arial"/>
        </w:rPr>
        <w:t xml:space="preserve">f) Por subcontratación: </w:t>
      </w:r>
    </w:p>
    <w:p w14:paraId="700FA669" w14:textId="77777777" w:rsidR="00412B1D" w:rsidRPr="00BD1151" w:rsidRDefault="00412B1D" w:rsidP="00A176DD">
      <w:pPr>
        <w:suppressAutoHyphens/>
        <w:spacing w:line="288" w:lineRule="auto"/>
        <w:jc w:val="both"/>
        <w:rPr>
          <w:rFonts w:ascii="Arial" w:hAnsi="Arial" w:cs="Arial"/>
          <w:i/>
          <w:iCs/>
        </w:rPr>
      </w:pPr>
    </w:p>
    <w:p w14:paraId="236FFAB1" w14:textId="77777777" w:rsidR="00412B1D" w:rsidRPr="00BD1151" w:rsidRDefault="00A176DD" w:rsidP="00A176DD">
      <w:pPr>
        <w:autoSpaceDE w:val="0"/>
        <w:autoSpaceDN w:val="0"/>
        <w:adjustRightInd w:val="0"/>
        <w:spacing w:line="288" w:lineRule="auto"/>
        <w:ind w:left="567"/>
        <w:rPr>
          <w:rFonts w:ascii="Arial" w:hAnsi="Arial" w:cs="Arial"/>
          <w:b/>
          <w:bCs/>
          <w:lang w:val="es-ES_tradnl"/>
        </w:rPr>
      </w:pPr>
      <w:r w:rsidRPr="00BD1151">
        <w:rPr>
          <w:rFonts w:ascii="Arial" w:hAnsi="Arial" w:cs="Arial"/>
        </w:rPr>
        <w:t xml:space="preserve">- </w:t>
      </w:r>
      <w:r w:rsidR="00412B1D" w:rsidRPr="00BD1151">
        <w:rPr>
          <w:rFonts w:ascii="Arial" w:hAnsi="Arial" w:cs="Arial"/>
        </w:rPr>
        <w:t>[Por incumplimiento de las condiciones de subcontratación (artículo 215.3 LCSP)</w:t>
      </w:r>
      <w:r w:rsidR="00B13627" w:rsidRPr="00BD1151">
        <w:rPr>
          <w:rFonts w:ascii="Arial" w:hAnsi="Arial" w:cs="Arial"/>
        </w:rPr>
        <w:t>:]</w:t>
      </w:r>
      <w:r w:rsidR="00412B1D" w:rsidRPr="00BD1151">
        <w:rPr>
          <w:rFonts w:ascii="Arial" w:hAnsi="Arial" w:cs="Arial"/>
          <w:b/>
          <w:bCs/>
        </w:rPr>
        <w:t xml:space="preserve"> </w:t>
      </w:r>
      <w:r w:rsidR="00412B1D" w:rsidRPr="00BD1151">
        <w:rPr>
          <w:rStyle w:val="Refdenotaalpie"/>
          <w:rFonts w:ascii="Arial" w:hAnsi="Arial" w:cs="Arial"/>
          <w:b/>
          <w:bCs/>
        </w:rPr>
        <w:footnoteReference w:id="97"/>
      </w:r>
      <w:r w:rsidR="00412B1D" w:rsidRPr="00BD1151">
        <w:rPr>
          <w:rFonts w:ascii="Arial" w:hAnsi="Arial" w:cs="Arial"/>
          <w:b/>
          <w:bCs/>
          <w:lang w:val="es-ES_tradnl"/>
        </w:rPr>
        <w:t xml:space="preserve">  </w:t>
      </w:r>
    </w:p>
    <w:p w14:paraId="19F112D3" w14:textId="77777777" w:rsidR="00412B1D" w:rsidRPr="00BD1151" w:rsidRDefault="00412B1D" w:rsidP="00412B1D">
      <w:pPr>
        <w:autoSpaceDE w:val="0"/>
        <w:autoSpaceDN w:val="0"/>
        <w:adjustRightInd w:val="0"/>
        <w:spacing w:line="288" w:lineRule="auto"/>
        <w:ind w:left="708" w:firstLine="708"/>
        <w:rPr>
          <w:rFonts w:ascii="Arial" w:hAnsi="Arial" w:cs="Arial"/>
          <w:b/>
          <w:bCs/>
        </w:rPr>
      </w:pPr>
    </w:p>
    <w:p w14:paraId="506BD6CF" w14:textId="77777777" w:rsidR="00412B1D" w:rsidRPr="00BD1151" w:rsidRDefault="00A176DD" w:rsidP="00A176DD">
      <w:pPr>
        <w:autoSpaceDE w:val="0"/>
        <w:autoSpaceDN w:val="0"/>
        <w:adjustRightInd w:val="0"/>
        <w:spacing w:line="288" w:lineRule="auto"/>
        <w:ind w:left="567"/>
        <w:rPr>
          <w:rFonts w:ascii="Arial" w:hAnsi="Arial" w:cs="Arial"/>
        </w:rPr>
      </w:pPr>
      <w:r w:rsidRPr="00BD1151">
        <w:rPr>
          <w:rFonts w:ascii="Arial" w:hAnsi="Arial" w:cs="Arial"/>
        </w:rPr>
        <w:t xml:space="preserve">- </w:t>
      </w:r>
      <w:r w:rsidR="00412B1D" w:rsidRPr="00BD1151">
        <w:rPr>
          <w:rFonts w:ascii="Arial" w:hAnsi="Arial" w:cs="Arial"/>
        </w:rPr>
        <w:t>Por incumplimiento de los pagos a los subcontratistas o suministradores:</w:t>
      </w:r>
      <w:r w:rsidR="00412B1D" w:rsidRPr="00BD1151">
        <w:rPr>
          <w:rFonts w:ascii="Arial" w:hAnsi="Arial" w:cs="Arial"/>
          <w:vertAlign w:val="superscript"/>
        </w:rPr>
        <w:footnoteReference w:id="98"/>
      </w:r>
    </w:p>
    <w:p w14:paraId="541C98D7" w14:textId="77777777" w:rsidR="00412B1D" w:rsidRPr="00BD1151" w:rsidRDefault="00412B1D" w:rsidP="00412B1D">
      <w:pPr>
        <w:widowControl w:val="0"/>
        <w:numPr>
          <w:ilvl w:val="0"/>
          <w:numId w:val="11"/>
        </w:numPr>
        <w:suppressAutoHyphens/>
        <w:autoSpaceDE w:val="0"/>
        <w:autoSpaceDN w:val="0"/>
        <w:adjustRightInd w:val="0"/>
        <w:spacing w:line="288" w:lineRule="auto"/>
        <w:ind w:left="1428"/>
        <w:jc w:val="both"/>
        <w:rPr>
          <w:rFonts w:ascii="Arial" w:hAnsi="Arial" w:cs="Arial"/>
          <w:spacing w:val="-3"/>
        </w:rPr>
      </w:pPr>
      <w:r w:rsidRPr="00BD1151">
        <w:rPr>
          <w:rFonts w:ascii="Arial" w:hAnsi="Arial" w:cs="Arial"/>
          <w:spacing w:val="-3"/>
        </w:rPr>
        <w:lastRenderedPageBreak/>
        <w:t>Sobre el importe subcontratado para el incumplimiento de los requerimientos de documentación.</w:t>
      </w:r>
    </w:p>
    <w:p w14:paraId="6820618B" w14:textId="77777777" w:rsidR="00A176DD" w:rsidRPr="00BD1151" w:rsidRDefault="00412B1D" w:rsidP="004E080A">
      <w:pPr>
        <w:widowControl w:val="0"/>
        <w:numPr>
          <w:ilvl w:val="0"/>
          <w:numId w:val="11"/>
        </w:numPr>
        <w:suppressAutoHyphens/>
        <w:autoSpaceDE w:val="0"/>
        <w:autoSpaceDN w:val="0"/>
        <w:adjustRightInd w:val="0"/>
        <w:spacing w:line="288" w:lineRule="auto"/>
        <w:ind w:left="1428"/>
        <w:jc w:val="both"/>
        <w:rPr>
          <w:rFonts w:ascii="Arial" w:hAnsi="Arial" w:cs="Arial"/>
        </w:rPr>
      </w:pPr>
      <w:r w:rsidRPr="00BD1151">
        <w:rPr>
          <w:rFonts w:ascii="Arial" w:hAnsi="Arial" w:cs="Arial"/>
        </w:rPr>
        <w:t xml:space="preserve">Sobre el importe adeudado al subcontratista o suministrador para el incumplimiento del pago en plazo. </w:t>
      </w:r>
    </w:p>
    <w:p w14:paraId="3D4B11D9" w14:textId="77777777" w:rsidR="004E080A" w:rsidRPr="00BD1151" w:rsidRDefault="00412B1D" w:rsidP="00A176DD">
      <w:pPr>
        <w:widowControl w:val="0"/>
        <w:suppressAutoHyphens/>
        <w:autoSpaceDE w:val="0"/>
        <w:autoSpaceDN w:val="0"/>
        <w:adjustRightInd w:val="0"/>
        <w:spacing w:line="288" w:lineRule="auto"/>
        <w:ind w:left="1428"/>
        <w:jc w:val="both"/>
        <w:rPr>
          <w:rFonts w:ascii="Arial" w:hAnsi="Arial" w:cs="Arial"/>
        </w:rPr>
      </w:pPr>
      <w:r w:rsidRPr="00BD1151">
        <w:rPr>
          <w:rFonts w:ascii="Arial" w:hAnsi="Arial" w:cs="Arial"/>
        </w:rPr>
        <w:t xml:space="preserve"> </w:t>
      </w:r>
      <w:r w:rsidRPr="00BD1151">
        <w:rPr>
          <w:rFonts w:ascii="Arial" w:hAnsi="Arial" w:cs="Arial"/>
          <w:b/>
          <w:bCs/>
          <w:lang w:val="es-ES_tradnl"/>
        </w:rPr>
        <w:t xml:space="preserve"> </w:t>
      </w:r>
      <w:r w:rsidRPr="00BD1151">
        <w:rPr>
          <w:rFonts w:ascii="Arial" w:hAnsi="Arial" w:cs="Arial"/>
          <w:b/>
          <w:bCs/>
        </w:rPr>
        <w:t xml:space="preserve"> </w:t>
      </w:r>
    </w:p>
    <w:p w14:paraId="03F89172" w14:textId="77777777" w:rsidR="00A176DD" w:rsidRPr="00BD1151" w:rsidRDefault="00A176DD" w:rsidP="00A176DD">
      <w:pPr>
        <w:spacing w:line="288" w:lineRule="auto"/>
        <w:ind w:left="567"/>
        <w:jc w:val="both"/>
        <w:rPr>
          <w:rFonts w:ascii="Arial" w:hAnsi="Arial" w:cs="Arial"/>
        </w:rPr>
      </w:pPr>
      <w:bookmarkStart w:id="309" w:name="_Hlk115426116"/>
      <w:r w:rsidRPr="00BD1151">
        <w:rPr>
          <w:rFonts w:ascii="Arial" w:hAnsi="Arial" w:cs="Arial"/>
        </w:rPr>
        <w:t xml:space="preserve">- Por resolución judicial o arbitral firme que acredite el impago por el contratista a un subcontratista o suministrador, en los términos del artículo 217.3 LCSP: </w:t>
      </w:r>
    </w:p>
    <w:p w14:paraId="71F06D32" w14:textId="77777777" w:rsidR="00A176DD" w:rsidRPr="00BD1151" w:rsidRDefault="00A176DD" w:rsidP="00A176DD">
      <w:pPr>
        <w:spacing w:line="288" w:lineRule="auto"/>
        <w:ind w:left="709"/>
        <w:jc w:val="both"/>
        <w:rPr>
          <w:rFonts w:ascii="Arial" w:hAnsi="Arial" w:cs="Arial"/>
        </w:rPr>
      </w:pPr>
    </w:p>
    <w:p w14:paraId="2F9A0C81" w14:textId="77777777" w:rsidR="00A176DD" w:rsidRPr="00BD1151" w:rsidRDefault="00A176DD" w:rsidP="00A176DD">
      <w:pPr>
        <w:spacing w:line="288" w:lineRule="auto"/>
        <w:ind w:left="709"/>
        <w:jc w:val="both"/>
        <w:rPr>
          <w:rFonts w:ascii="Arial" w:hAnsi="Arial" w:cs="Arial"/>
        </w:rPr>
      </w:pPr>
      <w:r w:rsidRPr="00BD1151">
        <w:rPr>
          <w:rFonts w:ascii="Arial" w:hAnsi="Arial" w:cs="Arial"/>
          <w:i/>
          <w:iCs/>
        </w:rPr>
        <w:t>(La penalidad podrá alcanzar hasta el cinco por ciento del precio del contrato, y podrá reiterarse cada mes mientras persista el impago hasta alcanzar el límite conjunto del 50 por ciento de dicho precio.)</w:t>
      </w:r>
    </w:p>
    <w:bookmarkEnd w:id="309"/>
    <w:p w14:paraId="43DE75B9" w14:textId="77777777" w:rsidR="006267F2" w:rsidRPr="00BD1151" w:rsidRDefault="006267F2" w:rsidP="00A176DD">
      <w:pPr>
        <w:widowControl w:val="0"/>
        <w:suppressAutoHyphens/>
        <w:autoSpaceDE w:val="0"/>
        <w:autoSpaceDN w:val="0"/>
        <w:adjustRightInd w:val="0"/>
        <w:spacing w:line="288" w:lineRule="auto"/>
        <w:jc w:val="both"/>
        <w:rPr>
          <w:rFonts w:ascii="Arial" w:hAnsi="Arial" w:cs="Arial"/>
        </w:rPr>
      </w:pPr>
    </w:p>
    <w:p w14:paraId="48571146" w14:textId="77777777" w:rsidR="006267F2" w:rsidRPr="00BD1151" w:rsidRDefault="009108BA" w:rsidP="006267F2">
      <w:pPr>
        <w:widowControl w:val="0"/>
        <w:numPr>
          <w:ilvl w:val="0"/>
          <w:numId w:val="37"/>
        </w:numPr>
        <w:suppressAutoHyphens/>
        <w:autoSpaceDE w:val="0"/>
        <w:autoSpaceDN w:val="0"/>
        <w:adjustRightInd w:val="0"/>
        <w:spacing w:line="288" w:lineRule="auto"/>
        <w:jc w:val="both"/>
        <w:rPr>
          <w:rFonts w:ascii="Arial" w:hAnsi="Arial" w:cs="Arial"/>
        </w:rPr>
      </w:pPr>
      <w:r w:rsidRPr="00BD1151">
        <w:rPr>
          <w:rFonts w:ascii="Arial" w:hAnsi="Arial" w:cs="Arial"/>
        </w:rPr>
        <w:t>Por incumplimiento de las instrucciones relativas a la reversión</w:t>
      </w:r>
      <w:r w:rsidRPr="00BD1151">
        <w:rPr>
          <w:rStyle w:val="Refdenotaalpie"/>
          <w:rFonts w:ascii="Arial" w:hAnsi="Arial"/>
        </w:rPr>
        <w:footnoteReference w:id="99"/>
      </w:r>
      <w:r w:rsidRPr="00BD1151">
        <w:rPr>
          <w:rFonts w:ascii="Arial" w:hAnsi="Arial" w:cs="Arial"/>
        </w:rPr>
        <w:t>:</w:t>
      </w:r>
    </w:p>
    <w:p w14:paraId="4F3E86D1" w14:textId="77777777" w:rsidR="009108BA" w:rsidRPr="00BD1151" w:rsidRDefault="009108BA" w:rsidP="000C01E1">
      <w:pPr>
        <w:widowControl w:val="0"/>
        <w:suppressAutoHyphens/>
        <w:autoSpaceDE w:val="0"/>
        <w:autoSpaceDN w:val="0"/>
        <w:adjustRightInd w:val="0"/>
        <w:spacing w:line="288" w:lineRule="auto"/>
        <w:jc w:val="both"/>
        <w:rPr>
          <w:rFonts w:ascii="Arial" w:hAnsi="Arial" w:cs="Arial"/>
        </w:rPr>
      </w:pPr>
      <w:bookmarkStart w:id="310" w:name="_Hlk74220256"/>
    </w:p>
    <w:p w14:paraId="2CC6D858" w14:textId="77777777" w:rsidR="00F84894" w:rsidRPr="00BD1151" w:rsidRDefault="00F84894" w:rsidP="00F84894">
      <w:pPr>
        <w:widowControl w:val="0"/>
        <w:suppressAutoHyphens/>
        <w:autoSpaceDE w:val="0"/>
        <w:autoSpaceDN w:val="0"/>
        <w:adjustRightInd w:val="0"/>
        <w:spacing w:line="288" w:lineRule="auto"/>
        <w:jc w:val="both"/>
        <w:rPr>
          <w:rFonts w:ascii="Arial" w:hAnsi="Arial" w:cs="Arial"/>
          <w:i/>
          <w:iCs/>
        </w:rPr>
      </w:pPr>
      <w:bookmarkStart w:id="311" w:name="_Hlk74215318"/>
      <w:r w:rsidRPr="00BD1151">
        <w:rPr>
          <w:rFonts w:ascii="Arial" w:hAnsi="Arial" w:cs="Arial"/>
        </w:rPr>
        <w:t xml:space="preserve">Procedimiento para la imposición de penalidades: Se impondrán por acuerdo del órgano de contratación, adoptado a propuesta del responsable del contrato si se hubiese designado y previo trámite de audiencia al contratista. El acuerdo de imposición de penalidades será inmediatamente ejecutivo. </w:t>
      </w:r>
      <w:r w:rsidRPr="00BD1151">
        <w:rPr>
          <w:rFonts w:ascii="Arial" w:hAnsi="Arial" w:cs="Arial"/>
          <w:i/>
          <w:iCs/>
        </w:rPr>
        <w:t>(Indicar, en su caso otros aspectos a tener en cuenta en el procedimiento para la imposición de penalidades).</w:t>
      </w:r>
    </w:p>
    <w:bookmarkEnd w:id="310"/>
    <w:bookmarkEnd w:id="311"/>
    <w:p w14:paraId="63666855" w14:textId="77777777" w:rsidR="00F84894" w:rsidRPr="00BD1151" w:rsidRDefault="00F84894" w:rsidP="000C01E1">
      <w:pPr>
        <w:widowControl w:val="0"/>
        <w:suppressAutoHyphens/>
        <w:autoSpaceDE w:val="0"/>
        <w:autoSpaceDN w:val="0"/>
        <w:adjustRightInd w:val="0"/>
        <w:spacing w:line="288" w:lineRule="auto"/>
        <w:jc w:val="both"/>
        <w:rPr>
          <w:rFonts w:ascii="Arial" w:hAnsi="Arial" w:cs="Arial"/>
        </w:rPr>
      </w:pPr>
    </w:p>
    <w:p w14:paraId="6ABD5FD7" w14:textId="77777777" w:rsidR="00423617" w:rsidRPr="00BD1151" w:rsidRDefault="00423617" w:rsidP="00423617">
      <w:pPr>
        <w:widowControl w:val="0"/>
        <w:suppressAutoHyphens/>
        <w:autoSpaceDE w:val="0"/>
        <w:autoSpaceDN w:val="0"/>
        <w:adjustRightInd w:val="0"/>
        <w:spacing w:line="288" w:lineRule="auto"/>
        <w:jc w:val="both"/>
        <w:rPr>
          <w:rFonts w:ascii="Arial" w:hAnsi="Arial" w:cs="Arial"/>
        </w:rPr>
      </w:pPr>
    </w:p>
    <w:p w14:paraId="7E12A892" w14:textId="3FABD879" w:rsidR="00423617" w:rsidRPr="00BD1151" w:rsidRDefault="00423617" w:rsidP="00423617">
      <w:pPr>
        <w:widowControl w:val="0"/>
        <w:suppressAutoHyphens/>
        <w:autoSpaceDE w:val="0"/>
        <w:autoSpaceDN w:val="0"/>
        <w:adjustRightInd w:val="0"/>
        <w:spacing w:line="288" w:lineRule="auto"/>
        <w:jc w:val="both"/>
        <w:rPr>
          <w:rFonts w:ascii="Arial" w:hAnsi="Arial" w:cs="Arial"/>
          <w:b/>
          <w:bCs/>
        </w:rPr>
      </w:pPr>
      <w:r w:rsidRPr="00BD1151">
        <w:rPr>
          <w:rFonts w:ascii="Arial" w:hAnsi="Arial" w:cs="Arial"/>
          <w:b/>
          <w:bCs/>
        </w:rPr>
        <w:t xml:space="preserve">34.- Plazo de comprobación anterior a la reversión del </w:t>
      </w:r>
      <w:r w:rsidR="00B13627" w:rsidRPr="00BD1151">
        <w:rPr>
          <w:rFonts w:ascii="Arial" w:hAnsi="Arial" w:cs="Arial"/>
          <w:b/>
          <w:bCs/>
        </w:rPr>
        <w:t>servicio</w:t>
      </w:r>
      <w:r w:rsidRPr="00BD1151">
        <w:rPr>
          <w:rStyle w:val="Refdenotaalpie"/>
          <w:rFonts w:ascii="Arial" w:hAnsi="Arial"/>
          <w:b/>
          <w:bCs/>
        </w:rPr>
        <w:footnoteReference w:id="100"/>
      </w:r>
      <w:r w:rsidR="006904D1" w:rsidRPr="00BD1151">
        <w:rPr>
          <w:rFonts w:ascii="Arial" w:hAnsi="Arial" w:cs="Arial"/>
          <w:b/>
          <w:bCs/>
        </w:rPr>
        <w:t>.</w:t>
      </w:r>
    </w:p>
    <w:p w14:paraId="2CD9F7B4" w14:textId="77777777" w:rsidR="000C01E1" w:rsidRPr="00BD1151" w:rsidRDefault="000C01E1" w:rsidP="00423617">
      <w:pPr>
        <w:widowControl w:val="0"/>
        <w:suppressAutoHyphens/>
        <w:autoSpaceDE w:val="0"/>
        <w:autoSpaceDN w:val="0"/>
        <w:adjustRightInd w:val="0"/>
        <w:spacing w:line="288" w:lineRule="auto"/>
        <w:jc w:val="both"/>
        <w:rPr>
          <w:rFonts w:ascii="Arial" w:hAnsi="Arial" w:cs="Arial"/>
          <w:b/>
          <w:bCs/>
        </w:rPr>
      </w:pPr>
    </w:p>
    <w:p w14:paraId="4100883C" w14:textId="77777777" w:rsidR="00412B1D" w:rsidRPr="00BD1151" w:rsidRDefault="00412B1D" w:rsidP="00412B1D">
      <w:pPr>
        <w:widowControl w:val="0"/>
        <w:suppressAutoHyphens/>
        <w:autoSpaceDE w:val="0"/>
        <w:autoSpaceDN w:val="0"/>
        <w:adjustRightInd w:val="0"/>
        <w:spacing w:line="288" w:lineRule="auto"/>
        <w:jc w:val="both"/>
        <w:rPr>
          <w:rFonts w:ascii="Arial" w:hAnsi="Arial" w:cs="Arial"/>
          <w:b/>
          <w:bCs/>
        </w:rPr>
      </w:pPr>
    </w:p>
    <w:p w14:paraId="4C774973" w14:textId="3E9C626A" w:rsidR="00412B1D" w:rsidRPr="00BD1151" w:rsidRDefault="000E1453" w:rsidP="00412B1D">
      <w:pPr>
        <w:widowControl w:val="0"/>
        <w:suppressAutoHyphens/>
        <w:autoSpaceDE w:val="0"/>
        <w:autoSpaceDN w:val="0"/>
        <w:adjustRightInd w:val="0"/>
        <w:spacing w:line="288" w:lineRule="auto"/>
        <w:jc w:val="both"/>
        <w:rPr>
          <w:rFonts w:ascii="Arial" w:hAnsi="Arial" w:cs="Arial"/>
          <w:b/>
          <w:bCs/>
        </w:rPr>
      </w:pPr>
      <w:r w:rsidRPr="00BD1151">
        <w:rPr>
          <w:rFonts w:ascii="Arial" w:hAnsi="Arial" w:cs="Arial"/>
          <w:b/>
          <w:bCs/>
        </w:rPr>
        <w:t>35</w:t>
      </w:r>
      <w:r w:rsidR="00412B1D" w:rsidRPr="00BD1151">
        <w:rPr>
          <w:rFonts w:ascii="Arial" w:hAnsi="Arial" w:cs="Arial"/>
          <w:b/>
          <w:bCs/>
        </w:rPr>
        <w:t>.- Causas de resolución del contrato</w:t>
      </w:r>
      <w:r w:rsidR="00412B1D" w:rsidRPr="00BD1151">
        <w:rPr>
          <w:rStyle w:val="Refdenotaalpie"/>
          <w:rFonts w:ascii="Arial" w:hAnsi="Arial" w:cs="Arial"/>
          <w:b/>
          <w:bCs/>
        </w:rPr>
        <w:footnoteReference w:id="101"/>
      </w:r>
      <w:r w:rsidR="006904D1" w:rsidRPr="00BD1151">
        <w:rPr>
          <w:rFonts w:ascii="Arial" w:hAnsi="Arial" w:cs="Arial"/>
          <w:b/>
          <w:bCs/>
        </w:rPr>
        <w:t>.</w:t>
      </w:r>
    </w:p>
    <w:p w14:paraId="1749B0F3" w14:textId="77777777" w:rsidR="00412B1D" w:rsidRPr="00BD1151" w:rsidRDefault="00412B1D" w:rsidP="00412B1D">
      <w:pPr>
        <w:spacing w:line="288" w:lineRule="auto"/>
        <w:jc w:val="both"/>
        <w:rPr>
          <w:rFonts w:ascii="Arial" w:hAnsi="Arial" w:cs="Arial"/>
        </w:rPr>
      </w:pPr>
    </w:p>
    <w:p w14:paraId="01160A89" w14:textId="77777777" w:rsidR="0028670C" w:rsidRPr="00BD1151" w:rsidRDefault="007B24B0" w:rsidP="00412B1D">
      <w:pPr>
        <w:spacing w:line="288" w:lineRule="auto"/>
        <w:jc w:val="both"/>
        <w:rPr>
          <w:rFonts w:ascii="Arial" w:hAnsi="Arial" w:cs="Arial"/>
        </w:rPr>
      </w:pPr>
      <w:r w:rsidRPr="00BD1151">
        <w:rPr>
          <w:rFonts w:ascii="Arial" w:hAnsi="Arial" w:cs="Arial"/>
        </w:rPr>
        <w:lastRenderedPageBreak/>
        <w:t xml:space="preserve">Todos los incumplimientos que supongan perturbación grave del servicio que </w:t>
      </w:r>
      <w:r w:rsidR="0028670C" w:rsidRPr="00BD1151">
        <w:rPr>
          <w:rFonts w:ascii="Arial" w:hAnsi="Arial" w:cs="Arial"/>
        </w:rPr>
        <w:t xml:space="preserve">pueden dar lugar al secuestro temporal del contrato, con independencia de las penalidades que procedan en los términos del </w:t>
      </w:r>
      <w:r w:rsidR="0028670C" w:rsidRPr="00BD1151">
        <w:rPr>
          <w:rFonts w:ascii="Arial" w:hAnsi="Arial" w:cs="Arial"/>
          <w:b/>
        </w:rPr>
        <w:t>apartado 33 del Anexo I</w:t>
      </w:r>
      <w:r w:rsidR="0028670C" w:rsidRPr="00BD1151">
        <w:rPr>
          <w:rFonts w:ascii="Arial" w:hAnsi="Arial" w:cs="Arial"/>
        </w:rPr>
        <w:t xml:space="preserve"> al pliego.</w:t>
      </w:r>
    </w:p>
    <w:p w14:paraId="459EDC59" w14:textId="77777777" w:rsidR="004671BC" w:rsidRPr="00BD1151" w:rsidRDefault="004671BC" w:rsidP="00412B1D">
      <w:pPr>
        <w:spacing w:line="288" w:lineRule="auto"/>
        <w:jc w:val="both"/>
        <w:rPr>
          <w:rFonts w:ascii="Arial" w:hAnsi="Arial" w:cs="Arial"/>
        </w:rPr>
      </w:pPr>
    </w:p>
    <w:p w14:paraId="7A780D1C" w14:textId="77777777" w:rsidR="004671BC" w:rsidRPr="00BD1151" w:rsidRDefault="004671BC" w:rsidP="004671BC">
      <w:pPr>
        <w:widowControl w:val="0"/>
        <w:suppressAutoHyphens/>
        <w:autoSpaceDE w:val="0"/>
        <w:autoSpaceDN w:val="0"/>
        <w:adjustRightInd w:val="0"/>
        <w:spacing w:line="288" w:lineRule="auto"/>
        <w:jc w:val="both"/>
        <w:rPr>
          <w:rFonts w:ascii="Arial" w:hAnsi="Arial" w:cs="Arial"/>
          <w:bCs/>
        </w:rPr>
      </w:pPr>
      <w:r w:rsidRPr="00BD1151">
        <w:rPr>
          <w:rFonts w:ascii="Arial" w:hAnsi="Arial"/>
          <w:bCs/>
          <w:vertAlign w:val="superscript"/>
        </w:rPr>
        <w:footnoteReference w:id="102"/>
      </w:r>
      <w:r w:rsidRPr="00BD1151">
        <w:rPr>
          <w:rFonts w:ascii="Arial" w:hAnsi="Arial" w:cs="Arial"/>
          <w:bCs/>
        </w:rPr>
        <w:t xml:space="preserve"> [Por</w:t>
      </w:r>
      <w:r w:rsidRPr="00BD1151">
        <w:rPr>
          <w:rFonts w:ascii="Arial" w:hAnsi="Arial" w:cs="Arial"/>
          <w:b/>
          <w:bCs/>
        </w:rPr>
        <w:t xml:space="preserve"> </w:t>
      </w:r>
      <w:r w:rsidRPr="00BD1151">
        <w:rPr>
          <w:rFonts w:ascii="Arial" w:hAnsi="Arial" w:cs="Arial"/>
          <w:bCs/>
        </w:rPr>
        <w:t>incumplimiento de las obligaciones calificadas como esenciales recogidas en las letras a) a e) del artículo 122.2 LCSP.]</w:t>
      </w:r>
    </w:p>
    <w:p w14:paraId="6A9BDB1D" w14:textId="77777777" w:rsidR="004671BC" w:rsidRPr="00BD1151" w:rsidRDefault="004671BC" w:rsidP="004671BC">
      <w:pPr>
        <w:widowControl w:val="0"/>
        <w:suppressAutoHyphens/>
        <w:autoSpaceDE w:val="0"/>
        <w:autoSpaceDN w:val="0"/>
        <w:adjustRightInd w:val="0"/>
        <w:spacing w:line="288" w:lineRule="auto"/>
        <w:jc w:val="both"/>
        <w:rPr>
          <w:rFonts w:ascii="Arial" w:hAnsi="Arial" w:cs="Arial"/>
          <w:bCs/>
        </w:rPr>
      </w:pPr>
    </w:p>
    <w:p w14:paraId="7831CFC2" w14:textId="6EFF702B" w:rsidR="000C01E1" w:rsidRPr="00BD1151" w:rsidRDefault="004671BC" w:rsidP="000C01E1">
      <w:pPr>
        <w:widowControl w:val="0"/>
        <w:suppressAutoHyphens/>
        <w:autoSpaceDE w:val="0"/>
        <w:autoSpaceDN w:val="0"/>
        <w:adjustRightInd w:val="0"/>
        <w:spacing w:line="288" w:lineRule="auto"/>
        <w:jc w:val="both"/>
        <w:rPr>
          <w:rFonts w:ascii="Arial" w:hAnsi="Arial" w:cs="Arial"/>
          <w:bCs/>
        </w:rPr>
      </w:pPr>
      <w:r w:rsidRPr="00BD1151">
        <w:rPr>
          <w:rFonts w:ascii="Arial" w:hAnsi="Arial"/>
          <w:bCs/>
          <w:vertAlign w:val="superscript"/>
        </w:rPr>
        <w:footnoteReference w:id="103"/>
      </w:r>
      <w:r w:rsidRPr="00BD1151">
        <w:rPr>
          <w:rFonts w:ascii="Arial" w:hAnsi="Arial" w:cs="Arial"/>
          <w:bCs/>
        </w:rPr>
        <w:t xml:space="preserve"> [Por incumplimiento de la condición especial de ejec</w:t>
      </w:r>
      <w:r w:rsidR="000C01E1" w:rsidRPr="00BD1151">
        <w:rPr>
          <w:rFonts w:ascii="Arial" w:hAnsi="Arial" w:cs="Arial"/>
          <w:bCs/>
        </w:rPr>
        <w:t xml:space="preserve">ución </w:t>
      </w:r>
      <w:r w:rsidR="003E033D">
        <w:rPr>
          <w:rFonts w:ascii="Arial" w:hAnsi="Arial" w:cs="Arial"/>
          <w:bCs/>
        </w:rPr>
        <w:t xml:space="preserve">en materia de protección de datos </w:t>
      </w:r>
      <w:r w:rsidR="000C01E1" w:rsidRPr="00BD1151">
        <w:rPr>
          <w:rFonts w:ascii="Arial" w:hAnsi="Arial" w:cs="Arial"/>
          <w:bCs/>
        </w:rPr>
        <w:t>del artículo 202.1 LCSP.]</w:t>
      </w:r>
    </w:p>
    <w:p w14:paraId="29FC38B8" w14:textId="77777777" w:rsidR="00E447C0" w:rsidRPr="00BD1151" w:rsidRDefault="00E447C0" w:rsidP="000C01E1">
      <w:pPr>
        <w:widowControl w:val="0"/>
        <w:suppressAutoHyphens/>
        <w:autoSpaceDE w:val="0"/>
        <w:autoSpaceDN w:val="0"/>
        <w:adjustRightInd w:val="0"/>
        <w:spacing w:line="288" w:lineRule="auto"/>
        <w:jc w:val="both"/>
        <w:rPr>
          <w:rFonts w:ascii="Arial" w:hAnsi="Arial" w:cs="Arial"/>
          <w:bCs/>
        </w:rPr>
      </w:pPr>
    </w:p>
    <w:p w14:paraId="4C18AC68" w14:textId="107848CA" w:rsidR="00412B1D" w:rsidRPr="00BD1151" w:rsidRDefault="00412B1D" w:rsidP="000C01E1">
      <w:pPr>
        <w:widowControl w:val="0"/>
        <w:suppressAutoHyphens/>
        <w:autoSpaceDE w:val="0"/>
        <w:autoSpaceDN w:val="0"/>
        <w:adjustRightInd w:val="0"/>
        <w:spacing w:line="288" w:lineRule="auto"/>
        <w:jc w:val="both"/>
        <w:rPr>
          <w:rFonts w:ascii="Arial" w:hAnsi="Arial" w:cs="Arial"/>
          <w:b/>
          <w:bCs/>
          <w:spacing w:val="-3"/>
        </w:rPr>
      </w:pPr>
      <w:bookmarkStart w:id="312" w:name="_Hlk87457136"/>
      <w:r w:rsidRPr="00BD1151">
        <w:rPr>
          <w:rFonts w:ascii="Arial" w:hAnsi="Arial" w:cs="Arial"/>
          <w:b/>
          <w:bCs/>
          <w:spacing w:val="-3"/>
        </w:rPr>
        <w:t>3</w:t>
      </w:r>
      <w:r w:rsidR="000E1453" w:rsidRPr="00BD1151">
        <w:rPr>
          <w:rFonts w:ascii="Arial" w:hAnsi="Arial" w:cs="Arial"/>
          <w:b/>
          <w:bCs/>
          <w:spacing w:val="-3"/>
        </w:rPr>
        <w:t>6</w:t>
      </w:r>
      <w:r w:rsidRPr="00BD1151">
        <w:rPr>
          <w:rFonts w:ascii="Arial" w:hAnsi="Arial" w:cs="Arial"/>
          <w:b/>
          <w:bCs/>
          <w:spacing w:val="-3"/>
        </w:rPr>
        <w:t>.- Plazo de garantía.</w:t>
      </w:r>
    </w:p>
    <w:bookmarkEnd w:id="312"/>
    <w:p w14:paraId="699AE925" w14:textId="2080F9F9" w:rsidR="00412B1D" w:rsidRPr="00BD1151" w:rsidRDefault="00412B1D" w:rsidP="003A58C1">
      <w:pPr>
        <w:widowControl w:val="0"/>
        <w:suppressAutoHyphens/>
        <w:autoSpaceDE w:val="0"/>
        <w:autoSpaceDN w:val="0"/>
        <w:adjustRightInd w:val="0"/>
        <w:spacing w:line="288" w:lineRule="auto"/>
        <w:jc w:val="both"/>
        <w:rPr>
          <w:rFonts w:ascii="Arial" w:hAnsi="Arial" w:cs="Arial"/>
          <w:b/>
          <w:bCs/>
          <w:spacing w:val="-3"/>
        </w:rPr>
      </w:pPr>
    </w:p>
    <w:p w14:paraId="46463CF4" w14:textId="77777777" w:rsidR="000A4829" w:rsidRPr="00BD1151" w:rsidRDefault="000A4829" w:rsidP="000A4829">
      <w:pPr>
        <w:widowControl w:val="0"/>
        <w:suppressAutoHyphens/>
        <w:autoSpaceDE w:val="0"/>
        <w:autoSpaceDN w:val="0"/>
        <w:adjustRightInd w:val="0"/>
        <w:spacing w:line="288" w:lineRule="auto"/>
        <w:jc w:val="both"/>
        <w:rPr>
          <w:rFonts w:ascii="Arial" w:hAnsi="Arial" w:cs="Arial"/>
        </w:rPr>
      </w:pPr>
      <w:r w:rsidRPr="00BD1151">
        <w:rPr>
          <w:rFonts w:ascii="Arial" w:hAnsi="Arial" w:cs="Arial"/>
        </w:rPr>
        <w:t>Duración:</w:t>
      </w:r>
    </w:p>
    <w:p w14:paraId="1116B003" w14:textId="77777777" w:rsidR="000A4829" w:rsidRPr="00BD1151" w:rsidRDefault="000A4829" w:rsidP="003A58C1">
      <w:pPr>
        <w:widowControl w:val="0"/>
        <w:suppressAutoHyphens/>
        <w:autoSpaceDE w:val="0"/>
        <w:autoSpaceDN w:val="0"/>
        <w:adjustRightInd w:val="0"/>
        <w:spacing w:line="288" w:lineRule="auto"/>
        <w:jc w:val="both"/>
        <w:rPr>
          <w:rFonts w:ascii="Arial" w:hAnsi="Arial" w:cs="Arial"/>
          <w:b/>
          <w:bCs/>
          <w:spacing w:val="-3"/>
        </w:rPr>
      </w:pPr>
    </w:p>
    <w:p w14:paraId="76EF28B3" w14:textId="718D1D69" w:rsidR="00412B1D" w:rsidRPr="00BD1151" w:rsidRDefault="000E1453" w:rsidP="00412B1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BD1151">
        <w:rPr>
          <w:rFonts w:ascii="Arial" w:hAnsi="Arial" w:cs="Arial"/>
          <w:b/>
        </w:rPr>
        <w:t>37</w:t>
      </w:r>
      <w:r w:rsidR="00412B1D" w:rsidRPr="00BD1151">
        <w:rPr>
          <w:rFonts w:ascii="Arial" w:hAnsi="Arial" w:cs="Arial"/>
          <w:b/>
        </w:rPr>
        <w:t xml:space="preserve">.- </w:t>
      </w:r>
      <w:r w:rsidR="00412B1D" w:rsidRPr="00BD1151">
        <w:rPr>
          <w:rFonts w:ascii="Arial" w:hAnsi="Arial" w:cs="Arial"/>
          <w:b/>
          <w:bCs/>
        </w:rPr>
        <w:t>Deber d</w:t>
      </w:r>
      <w:r w:rsidR="006904D1" w:rsidRPr="00BD1151">
        <w:rPr>
          <w:rFonts w:ascii="Arial" w:hAnsi="Arial" w:cs="Arial"/>
          <w:b/>
          <w:bCs/>
        </w:rPr>
        <w:t>e confidencialidad.</w:t>
      </w:r>
    </w:p>
    <w:p w14:paraId="4FF94952" w14:textId="77777777" w:rsidR="00412B1D" w:rsidRPr="00BD1151" w:rsidRDefault="00412B1D" w:rsidP="00412B1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297EB704" w14:textId="77777777" w:rsidR="00412B1D" w:rsidRPr="00BD1151" w:rsidRDefault="00412B1D" w:rsidP="00412B1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vertAlign w:val="superscript"/>
        </w:rPr>
      </w:pPr>
      <w:r w:rsidRPr="00BD1151">
        <w:rPr>
          <w:rFonts w:ascii="Arial" w:hAnsi="Arial" w:cs="Arial"/>
        </w:rPr>
        <w:t>Duración: [5 años desde el conocimiento de esa información.]</w:t>
      </w:r>
      <w:r w:rsidRPr="00BD1151">
        <w:rPr>
          <w:rFonts w:ascii="Arial" w:hAnsi="Arial" w:cs="Arial"/>
          <w:vertAlign w:val="superscript"/>
        </w:rPr>
        <w:t xml:space="preserve"> </w:t>
      </w:r>
      <w:r w:rsidRPr="00BD1151">
        <w:rPr>
          <w:rFonts w:ascii="Arial" w:hAnsi="Arial" w:cs="Arial"/>
          <w:vertAlign w:val="superscript"/>
        </w:rPr>
        <w:footnoteReference w:id="104"/>
      </w:r>
    </w:p>
    <w:p w14:paraId="7D3FE153" w14:textId="77777777" w:rsidR="000C01E1" w:rsidRPr="00BD1151" w:rsidRDefault="000C01E1" w:rsidP="00412B1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16B43B4B" w14:textId="77777777" w:rsidR="00412B1D" w:rsidRPr="00BD1151" w:rsidRDefault="00412B1D" w:rsidP="00412B1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1B5375C1" w14:textId="31DF76A0" w:rsidR="00412B1D" w:rsidRPr="00BD1151" w:rsidRDefault="00412B1D" w:rsidP="00412B1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BD1151">
        <w:rPr>
          <w:rFonts w:ascii="Arial" w:hAnsi="Arial" w:cs="Arial"/>
          <w:b/>
        </w:rPr>
        <w:t>3</w:t>
      </w:r>
      <w:r w:rsidR="000E1453" w:rsidRPr="00BD1151">
        <w:rPr>
          <w:rFonts w:ascii="Arial" w:hAnsi="Arial" w:cs="Arial"/>
          <w:b/>
        </w:rPr>
        <w:t>8</w:t>
      </w:r>
      <w:r w:rsidRPr="00BD1151">
        <w:rPr>
          <w:rFonts w:ascii="Arial" w:hAnsi="Arial" w:cs="Arial"/>
          <w:b/>
        </w:rPr>
        <w:t xml:space="preserve">.- </w:t>
      </w:r>
      <w:r w:rsidRPr="00BD1151">
        <w:rPr>
          <w:rFonts w:ascii="Arial" w:hAnsi="Arial" w:cs="Arial"/>
          <w:b/>
          <w:bCs/>
        </w:rPr>
        <w:t>Plazo de solicitud de información adicional sobre los pliegos</w:t>
      </w:r>
      <w:r w:rsidRPr="00BD1151">
        <w:rPr>
          <w:rFonts w:ascii="Arial" w:hAnsi="Arial" w:cs="Arial"/>
          <w:b/>
          <w:bCs/>
          <w:vertAlign w:val="superscript"/>
        </w:rPr>
        <w:footnoteReference w:id="105"/>
      </w:r>
      <w:r w:rsidR="006904D1" w:rsidRPr="00BD1151">
        <w:rPr>
          <w:rFonts w:ascii="Arial" w:hAnsi="Arial" w:cs="Arial"/>
          <w:b/>
          <w:bCs/>
        </w:rPr>
        <w:t>.</w:t>
      </w:r>
    </w:p>
    <w:p w14:paraId="6BD927DB" w14:textId="77777777" w:rsidR="00412B1D" w:rsidRPr="00BD1151" w:rsidRDefault="00412B1D" w:rsidP="00412B1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04DAE5FD" w14:textId="77777777" w:rsidR="00412B1D" w:rsidRPr="00BD1151" w:rsidRDefault="00412B1D" w:rsidP="00412B1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BD1151">
        <w:rPr>
          <w:rFonts w:ascii="Arial" w:hAnsi="Arial" w:cs="Arial"/>
        </w:rPr>
        <w:t>Los interesados en el procedimiento de licitación deberán solicitar información adicional sobre los pliegos y demás documentación complementaria con una antelación de &lt;número de días&gt; días antes de la finalización del plazo de presentación de las proposiciones.</w:t>
      </w:r>
    </w:p>
    <w:p w14:paraId="5CB5BDE6" w14:textId="77777777" w:rsidR="000C01E1" w:rsidRPr="00BD1151" w:rsidRDefault="000C01E1" w:rsidP="00412B1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rPr>
      </w:pPr>
    </w:p>
    <w:p w14:paraId="43431A17" w14:textId="77777777" w:rsidR="00412B1D" w:rsidRPr="00BD1151" w:rsidRDefault="00412B1D" w:rsidP="00412B1D">
      <w:pPr>
        <w:widowControl w:val="0"/>
        <w:autoSpaceDE w:val="0"/>
        <w:autoSpaceDN w:val="0"/>
        <w:adjustRightInd w:val="0"/>
        <w:spacing w:line="288" w:lineRule="auto"/>
        <w:jc w:val="both"/>
        <w:rPr>
          <w:rFonts w:ascii="Arial" w:hAnsi="Arial" w:cs="Arial"/>
          <w:b/>
          <w:iCs/>
        </w:rPr>
      </w:pPr>
    </w:p>
    <w:p w14:paraId="004CAFAA" w14:textId="64D6B0FD" w:rsidR="00412B1D" w:rsidRPr="00BD1151" w:rsidRDefault="000E1453" w:rsidP="00412B1D">
      <w:pPr>
        <w:widowControl w:val="0"/>
        <w:autoSpaceDE w:val="0"/>
        <w:autoSpaceDN w:val="0"/>
        <w:adjustRightInd w:val="0"/>
        <w:spacing w:line="288" w:lineRule="auto"/>
        <w:jc w:val="both"/>
        <w:rPr>
          <w:rFonts w:ascii="Arial" w:hAnsi="Arial" w:cs="Arial"/>
          <w:b/>
          <w:bCs/>
        </w:rPr>
      </w:pPr>
      <w:r w:rsidRPr="00BD1151">
        <w:rPr>
          <w:rFonts w:ascii="Arial" w:hAnsi="Arial" w:cs="Arial"/>
          <w:b/>
          <w:bCs/>
        </w:rPr>
        <w:t>39</w:t>
      </w:r>
      <w:r w:rsidR="00412B1D" w:rsidRPr="00BD1151">
        <w:rPr>
          <w:rFonts w:ascii="Arial" w:hAnsi="Arial" w:cs="Arial"/>
          <w:b/>
          <w:bCs/>
        </w:rPr>
        <w:t>.- Perfil de contratante.</w:t>
      </w:r>
    </w:p>
    <w:p w14:paraId="18FBAEEE" w14:textId="77777777" w:rsidR="00412B1D" w:rsidRPr="00BD1151" w:rsidRDefault="00412B1D" w:rsidP="00412B1D">
      <w:pPr>
        <w:widowControl w:val="0"/>
        <w:autoSpaceDE w:val="0"/>
        <w:autoSpaceDN w:val="0"/>
        <w:adjustRightInd w:val="0"/>
        <w:spacing w:line="288" w:lineRule="auto"/>
        <w:jc w:val="both"/>
        <w:rPr>
          <w:rFonts w:ascii="Arial" w:hAnsi="Arial" w:cs="Arial"/>
          <w:b/>
          <w:iCs/>
        </w:rPr>
      </w:pPr>
    </w:p>
    <w:p w14:paraId="0A728D59" w14:textId="77777777" w:rsidR="00412B1D" w:rsidRPr="00BD1151" w:rsidRDefault="00412B1D" w:rsidP="00412B1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BD1151">
        <w:rPr>
          <w:rFonts w:ascii="Arial" w:hAnsi="Arial" w:cs="Arial"/>
        </w:rPr>
        <w:lastRenderedPageBreak/>
        <w:t>La dirección de acceso al perfil de contratante en el Ayuntamiento de Madrid es [https://contrataciondelestado.es/wps/portal/perfilContratante]</w:t>
      </w:r>
    </w:p>
    <w:p w14:paraId="67A5499B" w14:textId="77777777" w:rsidR="00412B1D" w:rsidRPr="00BD1151" w:rsidRDefault="00412B1D" w:rsidP="00412B1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4B05AD22" w14:textId="77777777" w:rsidR="00412B1D" w:rsidRPr="00BD1151" w:rsidRDefault="000E1453" w:rsidP="00412B1D">
      <w:pPr>
        <w:widowControl w:val="0"/>
        <w:autoSpaceDE w:val="0"/>
        <w:autoSpaceDN w:val="0"/>
        <w:adjustRightInd w:val="0"/>
        <w:spacing w:line="288" w:lineRule="auto"/>
        <w:jc w:val="both"/>
        <w:rPr>
          <w:rFonts w:ascii="Arial" w:hAnsi="Arial" w:cs="Arial"/>
          <w:b/>
          <w:bCs/>
        </w:rPr>
      </w:pPr>
      <w:r w:rsidRPr="00BD1151">
        <w:rPr>
          <w:rFonts w:ascii="Arial" w:hAnsi="Arial" w:cs="Arial"/>
          <w:b/>
          <w:bCs/>
        </w:rPr>
        <w:t>40</w:t>
      </w:r>
      <w:r w:rsidR="00412B1D" w:rsidRPr="00BD1151">
        <w:rPr>
          <w:rFonts w:ascii="Arial" w:hAnsi="Arial" w:cs="Arial"/>
          <w:b/>
          <w:bCs/>
        </w:rPr>
        <w:t xml:space="preserve">.- Observaciones. </w:t>
      </w:r>
    </w:p>
    <w:p w14:paraId="33CFDE00" w14:textId="77777777" w:rsidR="00412B1D" w:rsidRPr="00BD1151" w:rsidRDefault="00412B1D" w:rsidP="00412B1D">
      <w:pPr>
        <w:widowControl w:val="0"/>
        <w:autoSpaceDE w:val="0"/>
        <w:autoSpaceDN w:val="0"/>
        <w:adjustRightInd w:val="0"/>
        <w:spacing w:line="288" w:lineRule="auto"/>
        <w:jc w:val="both"/>
        <w:rPr>
          <w:rFonts w:ascii="Arial" w:hAnsi="Arial" w:cs="Arial"/>
          <w:b/>
          <w:iCs/>
        </w:rPr>
      </w:pPr>
    </w:p>
    <w:p w14:paraId="48846803" w14:textId="77777777" w:rsidR="00412B1D" w:rsidRPr="00BD1151" w:rsidRDefault="00412B1D" w:rsidP="000C01E1">
      <w:pPr>
        <w:spacing w:line="288" w:lineRule="auto"/>
        <w:jc w:val="both"/>
        <w:rPr>
          <w:rFonts w:ascii="Arial" w:hAnsi="Arial" w:cs="Arial"/>
          <w:i/>
          <w:iCs/>
        </w:rPr>
      </w:pPr>
      <w:r w:rsidRPr="00BD1151">
        <w:rPr>
          <w:rFonts w:ascii="Arial" w:hAnsi="Arial" w:cs="Arial"/>
          <w:i/>
          <w:iCs/>
        </w:rPr>
        <w:t xml:space="preserve">(En este apartado se incluirán aquellos otros documentos que sea necesario presentar o aquellas informaciones cuyo conocimiento se considere de </w:t>
      </w:r>
      <w:r w:rsidR="000C01E1" w:rsidRPr="00BD1151">
        <w:rPr>
          <w:rFonts w:ascii="Arial" w:hAnsi="Arial" w:cs="Arial"/>
          <w:i/>
          <w:iCs/>
        </w:rPr>
        <w:t>relevancia para el licitador.)</w:t>
      </w:r>
    </w:p>
    <w:p w14:paraId="1A9715E8" w14:textId="77777777" w:rsidR="00412B1D" w:rsidRPr="00BD1151" w:rsidRDefault="00412B1D" w:rsidP="00412B1D">
      <w:pPr>
        <w:widowControl w:val="0"/>
        <w:suppressAutoHyphens/>
        <w:autoSpaceDE w:val="0"/>
        <w:autoSpaceDN w:val="0"/>
        <w:adjustRightInd w:val="0"/>
        <w:spacing w:line="288" w:lineRule="auto"/>
        <w:ind w:left="227" w:hanging="227"/>
        <w:jc w:val="both"/>
        <w:rPr>
          <w:rFonts w:ascii="Arial" w:hAnsi="Arial" w:cs="Arial"/>
          <w:spacing w:val="-3"/>
        </w:rPr>
      </w:pPr>
      <w:r w:rsidRPr="00BD1151">
        <w:rPr>
          <w:rFonts w:ascii="Arial" w:hAnsi="Arial" w:cs="Arial"/>
          <w:spacing w:val="-3"/>
        </w:rPr>
        <w:tab/>
      </w:r>
      <w:r w:rsidRPr="00BD1151">
        <w:rPr>
          <w:rFonts w:ascii="Arial" w:hAnsi="Arial" w:cs="Arial"/>
          <w:spacing w:val="-3"/>
        </w:rPr>
        <w:tab/>
      </w:r>
      <w:r w:rsidRPr="00BD1151">
        <w:rPr>
          <w:rFonts w:ascii="Arial" w:hAnsi="Arial" w:cs="Arial"/>
          <w:spacing w:val="-3"/>
        </w:rPr>
        <w:tab/>
      </w:r>
      <w:r w:rsidRPr="00BD1151">
        <w:rPr>
          <w:rFonts w:ascii="Arial" w:hAnsi="Arial" w:cs="Arial"/>
          <w:spacing w:val="-3"/>
        </w:rPr>
        <w:tab/>
      </w:r>
      <w:r w:rsidRPr="00BD1151">
        <w:rPr>
          <w:rFonts w:ascii="Arial" w:hAnsi="Arial" w:cs="Arial"/>
          <w:spacing w:val="-3"/>
        </w:rPr>
        <w:tab/>
      </w:r>
      <w:r w:rsidRPr="00BD1151">
        <w:rPr>
          <w:rFonts w:ascii="Arial" w:hAnsi="Arial" w:cs="Arial"/>
          <w:spacing w:val="-3"/>
        </w:rPr>
        <w:tab/>
      </w:r>
      <w:r w:rsidRPr="00BD1151">
        <w:rPr>
          <w:rFonts w:ascii="Arial" w:hAnsi="Arial" w:cs="Arial"/>
          <w:spacing w:val="-3"/>
        </w:rPr>
        <w:tab/>
      </w:r>
      <w:r w:rsidRPr="00BD1151">
        <w:rPr>
          <w:rFonts w:ascii="Arial" w:hAnsi="Arial" w:cs="Arial"/>
          <w:spacing w:val="-3"/>
        </w:rPr>
        <w:tab/>
        <w:t xml:space="preserve">POR </w:t>
      </w:r>
      <w:smartTag w:uri="urn:schemas-microsoft-com:office:smarttags" w:element="PersonName">
        <w:smartTagPr>
          <w:attr w:name="ProductID" w:val="la Administraci￳n"/>
        </w:smartTagPr>
        <w:r w:rsidRPr="00BD1151">
          <w:rPr>
            <w:rFonts w:ascii="Arial" w:hAnsi="Arial" w:cs="Arial"/>
            <w:spacing w:val="-3"/>
          </w:rPr>
          <w:t>LA ADMINISTRACIÓN</w:t>
        </w:r>
      </w:smartTag>
      <w:r w:rsidRPr="00BD1151">
        <w:rPr>
          <w:rFonts w:ascii="Arial" w:hAnsi="Arial" w:cs="Arial"/>
          <w:spacing w:val="-3"/>
        </w:rPr>
        <w:t>,</w:t>
      </w:r>
    </w:p>
    <w:p w14:paraId="31301E74" w14:textId="77777777" w:rsidR="00412B1D" w:rsidRPr="00BD1151" w:rsidRDefault="00412B1D" w:rsidP="00412B1D">
      <w:pPr>
        <w:widowControl w:val="0"/>
        <w:suppressAutoHyphens/>
        <w:autoSpaceDE w:val="0"/>
        <w:autoSpaceDN w:val="0"/>
        <w:adjustRightInd w:val="0"/>
        <w:spacing w:line="288" w:lineRule="auto"/>
        <w:jc w:val="both"/>
        <w:rPr>
          <w:rFonts w:ascii="Arial" w:hAnsi="Arial" w:cs="Arial"/>
          <w:spacing w:val="-3"/>
        </w:rPr>
      </w:pPr>
      <w:r w:rsidRPr="00BD1151">
        <w:rPr>
          <w:rFonts w:ascii="Arial" w:hAnsi="Arial" w:cs="Arial"/>
          <w:spacing w:val="-3"/>
        </w:rPr>
        <w:tab/>
      </w:r>
      <w:r w:rsidRPr="00BD1151">
        <w:rPr>
          <w:rFonts w:ascii="Arial" w:hAnsi="Arial" w:cs="Arial"/>
          <w:spacing w:val="-3"/>
        </w:rPr>
        <w:tab/>
      </w:r>
      <w:r w:rsidRPr="00BD1151">
        <w:rPr>
          <w:rFonts w:ascii="Arial" w:hAnsi="Arial" w:cs="Arial"/>
          <w:spacing w:val="-3"/>
        </w:rPr>
        <w:tab/>
      </w:r>
      <w:r w:rsidRPr="00BD1151">
        <w:rPr>
          <w:rFonts w:ascii="Arial" w:hAnsi="Arial" w:cs="Arial"/>
          <w:spacing w:val="-3"/>
        </w:rPr>
        <w:tab/>
      </w:r>
      <w:r w:rsidRPr="00BD1151">
        <w:rPr>
          <w:rFonts w:ascii="Arial" w:hAnsi="Arial" w:cs="Arial"/>
          <w:spacing w:val="-3"/>
        </w:rPr>
        <w:tab/>
      </w:r>
      <w:r w:rsidRPr="00BD1151">
        <w:rPr>
          <w:rFonts w:ascii="Arial" w:hAnsi="Arial" w:cs="Arial"/>
          <w:spacing w:val="-3"/>
        </w:rPr>
        <w:tab/>
      </w:r>
      <w:r w:rsidRPr="00BD1151">
        <w:rPr>
          <w:rFonts w:ascii="Arial" w:hAnsi="Arial" w:cs="Arial"/>
          <w:spacing w:val="-3"/>
        </w:rPr>
        <w:tab/>
        <w:t>FECHA Y FIRMA:</w:t>
      </w:r>
    </w:p>
    <w:p w14:paraId="1E0D1252" w14:textId="77777777" w:rsidR="00412B1D" w:rsidRPr="00BD1151" w:rsidRDefault="00412B1D" w:rsidP="00412B1D">
      <w:pPr>
        <w:widowControl w:val="0"/>
        <w:suppressAutoHyphens/>
        <w:autoSpaceDE w:val="0"/>
        <w:autoSpaceDN w:val="0"/>
        <w:adjustRightInd w:val="0"/>
        <w:spacing w:line="288" w:lineRule="auto"/>
        <w:jc w:val="both"/>
        <w:rPr>
          <w:rFonts w:ascii="Arial" w:hAnsi="Arial" w:cs="Arial"/>
          <w:spacing w:val="-3"/>
        </w:rPr>
      </w:pPr>
      <w:r w:rsidRPr="00BD1151">
        <w:rPr>
          <w:rFonts w:ascii="Arial" w:hAnsi="Arial" w:cs="Arial"/>
          <w:spacing w:val="-3"/>
        </w:rPr>
        <w:t>CONFORME:</w:t>
      </w:r>
    </w:p>
    <w:p w14:paraId="7684A6E2" w14:textId="77777777" w:rsidR="00412B1D" w:rsidRPr="00BD1151" w:rsidRDefault="00412B1D" w:rsidP="00412B1D">
      <w:pPr>
        <w:widowControl w:val="0"/>
        <w:suppressAutoHyphens/>
        <w:autoSpaceDE w:val="0"/>
        <w:autoSpaceDN w:val="0"/>
        <w:adjustRightInd w:val="0"/>
        <w:spacing w:line="288" w:lineRule="auto"/>
        <w:jc w:val="both"/>
        <w:rPr>
          <w:rFonts w:ascii="Arial" w:hAnsi="Arial" w:cs="Arial"/>
          <w:spacing w:val="-3"/>
        </w:rPr>
      </w:pPr>
      <w:r w:rsidRPr="00BD1151">
        <w:rPr>
          <w:rFonts w:ascii="Arial" w:hAnsi="Arial" w:cs="Arial"/>
          <w:spacing w:val="-3"/>
        </w:rPr>
        <w:t>EL ADJUDICATARIO</w:t>
      </w:r>
    </w:p>
    <w:p w14:paraId="5A0316CC" w14:textId="77777777" w:rsidR="00412B1D" w:rsidRPr="00BD1151" w:rsidRDefault="00412B1D" w:rsidP="00412B1D">
      <w:pPr>
        <w:widowControl w:val="0"/>
        <w:suppressAutoHyphens/>
        <w:autoSpaceDE w:val="0"/>
        <w:autoSpaceDN w:val="0"/>
        <w:adjustRightInd w:val="0"/>
        <w:spacing w:line="288" w:lineRule="auto"/>
        <w:jc w:val="both"/>
        <w:rPr>
          <w:rFonts w:ascii="Arial" w:hAnsi="Arial" w:cs="Arial"/>
          <w:spacing w:val="-3"/>
        </w:rPr>
      </w:pPr>
      <w:r w:rsidRPr="00BD1151">
        <w:rPr>
          <w:rFonts w:ascii="Arial" w:hAnsi="Arial" w:cs="Arial"/>
          <w:spacing w:val="-3"/>
        </w:rPr>
        <w:t>FECHA Y FIRMA</w:t>
      </w:r>
    </w:p>
    <w:p w14:paraId="438E8320" w14:textId="77777777" w:rsidR="00C959B7" w:rsidRPr="00BD1151" w:rsidRDefault="00412B1D" w:rsidP="000E1453">
      <w:pPr>
        <w:tabs>
          <w:tab w:val="left" w:pos="-958"/>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BD1151">
        <w:rPr>
          <w:rFonts w:ascii="Arial" w:hAnsi="Arial" w:cs="Arial"/>
          <w:spacing w:val="-3"/>
        </w:rPr>
        <w:br w:type="page"/>
      </w:r>
    </w:p>
    <w:p w14:paraId="4D49357F" w14:textId="77777777" w:rsidR="00C959B7" w:rsidRPr="00BD1151" w:rsidRDefault="00C959B7" w:rsidP="00C959B7">
      <w:pPr>
        <w:widowControl w:val="0"/>
        <w:suppressAutoHyphens/>
        <w:autoSpaceDE w:val="0"/>
        <w:autoSpaceDN w:val="0"/>
        <w:adjustRightInd w:val="0"/>
        <w:spacing w:line="288" w:lineRule="auto"/>
        <w:jc w:val="center"/>
        <w:rPr>
          <w:rFonts w:ascii="Arial" w:hAnsi="Arial" w:cs="Arial"/>
          <w:b/>
          <w:bCs/>
        </w:rPr>
      </w:pPr>
      <w:bookmarkStart w:id="313" w:name="A_5"/>
      <w:bookmarkStart w:id="314" w:name="_Toc44917878"/>
      <w:bookmarkStart w:id="315" w:name="_Toc44919192"/>
      <w:bookmarkStart w:id="316" w:name="_Toc45000905"/>
      <w:bookmarkStart w:id="317" w:name="_Toc45003407"/>
      <w:bookmarkEnd w:id="313"/>
      <w:r w:rsidRPr="00BD1151">
        <w:rPr>
          <w:rFonts w:ascii="Arial" w:hAnsi="Arial" w:cs="Arial"/>
          <w:b/>
          <w:bCs/>
        </w:rPr>
        <w:lastRenderedPageBreak/>
        <w:t>ANEXO II</w:t>
      </w:r>
    </w:p>
    <w:p w14:paraId="0C961EEF" w14:textId="77777777" w:rsidR="00630EEA" w:rsidRPr="00BD1151" w:rsidRDefault="00C959B7" w:rsidP="0000429B">
      <w:pPr>
        <w:pStyle w:val="Ttulo4"/>
      </w:pPr>
      <w:bookmarkStart w:id="318" w:name="_Toc520186457"/>
      <w:bookmarkStart w:id="319" w:name="_Toc210904650"/>
      <w:r w:rsidRPr="00BD1151">
        <w:t xml:space="preserve">MODELO DE </w:t>
      </w:r>
      <w:bookmarkEnd w:id="318"/>
      <w:r w:rsidR="00630EEA" w:rsidRPr="00BD1151">
        <w:t>OFERTA DE CRITERIOS VALORABLES EN CIFRAS O PORCENTAJES</w:t>
      </w:r>
      <w:r w:rsidR="00630EEA" w:rsidRPr="00BD1151">
        <w:rPr>
          <w:vertAlign w:val="superscript"/>
        </w:rPr>
        <w:footnoteReference w:id="106"/>
      </w:r>
      <w:bookmarkEnd w:id="319"/>
    </w:p>
    <w:p w14:paraId="762D6979" w14:textId="77777777" w:rsidR="00C959B7" w:rsidRPr="00BD1151" w:rsidRDefault="00C959B7" w:rsidP="00515B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pPr>
    </w:p>
    <w:p w14:paraId="47343F11" w14:textId="77777777" w:rsidR="00630EEA" w:rsidRPr="00BD1151" w:rsidRDefault="00C959B7" w:rsidP="00C959B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BD1151">
        <w:rPr>
          <w:rFonts w:ascii="Arial" w:hAnsi="Arial" w:cs="Arial"/>
        </w:rPr>
        <w:t>D./Dña..................................................................., con DNI número.........................en nombre (propio) o (de la empresa que representa)............................................ con NIF............................. y domicilio fiscal .....................................……………………… ………………………….…en............................calle...................................................................................número.....................enterado del anuncio publicado en el (perfil de contratante, DOUE)</w:t>
      </w:r>
      <w:r w:rsidRPr="00BD1151">
        <w:rPr>
          <w:rStyle w:val="Refdenotaalpie"/>
          <w:rFonts w:ascii="Arial" w:hAnsi="Arial" w:cs="Arial"/>
        </w:rPr>
        <w:footnoteReference w:id="107"/>
      </w:r>
      <w:r w:rsidRPr="00BD1151">
        <w:rPr>
          <w:rFonts w:ascii="Arial" w:hAnsi="Arial" w:cs="Arial"/>
        </w:rPr>
        <w:t xml:space="preserve"> .......</w:t>
      </w:r>
      <w:r w:rsidR="00E30F10" w:rsidRPr="00BD1151">
        <w:rPr>
          <w:rFonts w:ascii="Arial" w:hAnsi="Arial" w:cs="Arial"/>
        </w:rPr>
        <w:t>...... del día.................</w:t>
      </w:r>
      <w:r w:rsidRPr="00BD1151">
        <w:rPr>
          <w:rFonts w:ascii="Arial" w:hAnsi="Arial" w:cs="Arial"/>
        </w:rPr>
        <w:t>de.............. de............. y de las condiciones, requisitos y obligaciones sobre protección y condiciones de trabajo que se exigen para la adjudicación del contrato de.....................................................................................................................................se compromete a tomar a su cargo la ejecución de las mismas, con estricta sujeción a los expresados requisitos, condiciones y obligaciones, en el plazo total</w:t>
      </w:r>
      <w:r w:rsidRPr="00BD1151">
        <w:rPr>
          <w:rStyle w:val="Refdenotaalpie"/>
          <w:rFonts w:ascii="Arial" w:hAnsi="Arial" w:cs="Arial"/>
        </w:rPr>
        <w:footnoteReference w:id="108"/>
      </w:r>
      <w:r w:rsidRPr="00BD1151">
        <w:rPr>
          <w:rFonts w:ascii="Arial" w:hAnsi="Arial" w:cs="Arial"/>
        </w:rPr>
        <w:t xml:space="preserve"> de ....................., por un precio de ........................... Euros (en número), al que co</w:t>
      </w:r>
      <w:r w:rsidR="00E30F10" w:rsidRPr="00BD1151">
        <w:rPr>
          <w:rFonts w:ascii="Arial" w:hAnsi="Arial" w:cs="Arial"/>
        </w:rPr>
        <w:t>rresponde por IVA la cuantía de</w:t>
      </w:r>
      <w:r w:rsidRPr="00BD1151">
        <w:rPr>
          <w:rFonts w:ascii="Arial" w:hAnsi="Arial" w:cs="Arial"/>
        </w:rPr>
        <w:t>.....................................Euros, (en número), totalizándose la oferta en ........</w:t>
      </w:r>
      <w:r w:rsidR="00630EEA" w:rsidRPr="00BD1151">
        <w:rPr>
          <w:rFonts w:ascii="Arial" w:hAnsi="Arial" w:cs="Arial"/>
        </w:rPr>
        <w:t>..............Euros (en número).</w:t>
      </w:r>
    </w:p>
    <w:p w14:paraId="3A644F9C" w14:textId="77777777" w:rsidR="00630EEA" w:rsidRPr="00BD1151" w:rsidRDefault="00630EEA" w:rsidP="00C959B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354EE4BF" w14:textId="77777777" w:rsidR="00630EEA" w:rsidRPr="00BD1151" w:rsidRDefault="00630EEA" w:rsidP="00630EE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BD1151">
        <w:rPr>
          <w:rFonts w:ascii="Arial" w:hAnsi="Arial" w:cs="Arial"/>
        </w:rPr>
        <w:t xml:space="preserve">[Indicar, en su caso, otros criterios de adjudicación valorables en cifras o porcentajes que se hayan establecido en el </w:t>
      </w:r>
      <w:r w:rsidRPr="00BD1151">
        <w:rPr>
          <w:rFonts w:ascii="Arial" w:hAnsi="Arial" w:cs="Arial"/>
          <w:b/>
        </w:rPr>
        <w:t>apartado 2</w:t>
      </w:r>
      <w:r w:rsidR="00E30F10" w:rsidRPr="00BD1151">
        <w:rPr>
          <w:rFonts w:ascii="Arial" w:hAnsi="Arial" w:cs="Arial"/>
          <w:b/>
        </w:rPr>
        <w:t>1</w:t>
      </w:r>
      <w:r w:rsidRPr="00BD1151">
        <w:rPr>
          <w:rFonts w:ascii="Arial" w:hAnsi="Arial" w:cs="Arial"/>
          <w:b/>
        </w:rPr>
        <w:t xml:space="preserve"> del Anexo I</w:t>
      </w:r>
      <w:r w:rsidRPr="00BD1151">
        <w:rPr>
          <w:rFonts w:ascii="Arial" w:hAnsi="Arial" w:cs="Arial"/>
        </w:rPr>
        <w:t xml:space="preserve"> al presente pliego. En caso contrario eliminar el corchete].</w:t>
      </w:r>
    </w:p>
    <w:p w14:paraId="2EAA3B65" w14:textId="77777777" w:rsidR="00630EEA" w:rsidRPr="00BD1151" w:rsidRDefault="00630EEA" w:rsidP="00C959B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53B55A85" w14:textId="77777777" w:rsidR="00C959B7" w:rsidRPr="00BD1151" w:rsidRDefault="00630EEA" w:rsidP="00C959B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BD1151">
        <w:rPr>
          <w:rFonts w:ascii="Arial" w:hAnsi="Arial" w:cs="Arial"/>
        </w:rPr>
        <w:t>Todo</w:t>
      </w:r>
      <w:r w:rsidR="00C959B7" w:rsidRPr="00BD1151">
        <w:rPr>
          <w:rFonts w:ascii="Arial" w:hAnsi="Arial" w:cs="Arial"/>
        </w:rPr>
        <w:t xml:space="preserve"> ello de acuerdo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00C959B7" w:rsidRPr="00BD1151">
        <w:rPr>
          <w:rStyle w:val="Refdenotaalpie"/>
          <w:rFonts w:ascii="Arial" w:hAnsi="Arial" w:cs="Arial"/>
        </w:rPr>
        <w:footnoteReference w:id="109"/>
      </w:r>
    </w:p>
    <w:p w14:paraId="6F5E8F6F" w14:textId="77777777" w:rsidR="00C959B7" w:rsidRPr="00BD1151" w:rsidRDefault="00C959B7" w:rsidP="00C959B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19B17D7A" w14:textId="77777777" w:rsidR="00C959B7" w:rsidRPr="00BD1151" w:rsidRDefault="00C959B7" w:rsidP="00C959B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BD1151">
        <w:rPr>
          <w:rFonts w:ascii="Arial" w:hAnsi="Arial" w:cs="Arial"/>
        </w:rPr>
        <w:t>Fecha y firma del licitador.</w:t>
      </w:r>
    </w:p>
    <w:p w14:paraId="49277761" w14:textId="77777777" w:rsidR="00C959B7" w:rsidRPr="00BD1151" w:rsidRDefault="00C959B7" w:rsidP="00C959B7">
      <w:pPr>
        <w:autoSpaceDE w:val="0"/>
        <w:autoSpaceDN w:val="0"/>
        <w:adjustRightInd w:val="0"/>
        <w:spacing w:after="60" w:line="288" w:lineRule="auto"/>
        <w:ind w:firstLine="708"/>
        <w:jc w:val="both"/>
        <w:rPr>
          <w:rFonts w:ascii="Arial" w:hAnsi="Arial" w:cs="Arial"/>
          <w:i/>
          <w:iCs/>
        </w:rPr>
      </w:pPr>
    </w:p>
    <w:p w14:paraId="0A1B97B6" w14:textId="77777777" w:rsidR="00C959B7" w:rsidRPr="00BD1151" w:rsidRDefault="00C959B7" w:rsidP="00C959B7">
      <w:pPr>
        <w:autoSpaceDE w:val="0"/>
        <w:autoSpaceDN w:val="0"/>
        <w:adjustRightInd w:val="0"/>
        <w:spacing w:after="60" w:line="288" w:lineRule="auto"/>
        <w:jc w:val="both"/>
        <w:rPr>
          <w:rFonts w:ascii="Arial" w:hAnsi="Arial" w:cs="Arial"/>
          <w:i/>
        </w:rPr>
      </w:pPr>
      <w:r w:rsidRPr="00BD1151">
        <w:rPr>
          <w:rFonts w:ascii="Arial" w:hAnsi="Arial" w:cs="Arial"/>
          <w:i/>
        </w:rPr>
        <w:t>Puede consultar toda la información detallada sobre Protección de Datos en el Anexo IX al presente pliego.</w:t>
      </w:r>
    </w:p>
    <w:p w14:paraId="5F97E1EE" w14:textId="77777777" w:rsidR="00C959B7" w:rsidRPr="00BD1151" w:rsidRDefault="00C959B7" w:rsidP="00C959B7">
      <w:pPr>
        <w:autoSpaceDE w:val="0"/>
        <w:autoSpaceDN w:val="0"/>
        <w:adjustRightInd w:val="0"/>
        <w:spacing w:line="288" w:lineRule="auto"/>
        <w:rPr>
          <w:rFonts w:ascii="Arial" w:hAnsi="Arial" w:cs="Arial"/>
        </w:rPr>
      </w:pPr>
    </w:p>
    <w:p w14:paraId="60C345DE" w14:textId="77777777" w:rsidR="00C959B7" w:rsidRPr="00BD1151" w:rsidRDefault="00C959B7" w:rsidP="00C959B7">
      <w:pPr>
        <w:spacing w:line="288" w:lineRule="auto"/>
        <w:rPr>
          <w:rFonts w:ascii="Arial" w:hAnsi="Arial" w:cs="Arial"/>
        </w:rPr>
      </w:pPr>
    </w:p>
    <w:p w14:paraId="3E5C50C2" w14:textId="77777777" w:rsidR="00C959B7" w:rsidRPr="00BD1151" w:rsidRDefault="00C959B7" w:rsidP="00C959B7">
      <w:pPr>
        <w:spacing w:line="288" w:lineRule="auto"/>
        <w:rPr>
          <w:rFonts w:ascii="Arial" w:hAnsi="Arial" w:cs="Arial"/>
        </w:rPr>
      </w:pPr>
    </w:p>
    <w:p w14:paraId="7692E6A9" w14:textId="77777777" w:rsidR="00C959B7" w:rsidRPr="00BD1151" w:rsidRDefault="00C959B7" w:rsidP="00C959B7">
      <w:pPr>
        <w:spacing w:line="288" w:lineRule="auto"/>
        <w:rPr>
          <w:rFonts w:ascii="Arial" w:hAnsi="Arial" w:cs="Arial"/>
        </w:rPr>
      </w:pPr>
    </w:p>
    <w:p w14:paraId="7CA7C678" w14:textId="77777777" w:rsidR="00C959B7" w:rsidRPr="00BD1151" w:rsidRDefault="00C959B7" w:rsidP="00C959B7">
      <w:pPr>
        <w:spacing w:line="288" w:lineRule="auto"/>
        <w:rPr>
          <w:rFonts w:ascii="Arial" w:hAnsi="Arial" w:cs="Arial"/>
        </w:rPr>
      </w:pPr>
    </w:p>
    <w:p w14:paraId="4B75EB25" w14:textId="77777777" w:rsidR="00C959B7" w:rsidRPr="00BD1151" w:rsidRDefault="00C959B7" w:rsidP="00C959B7">
      <w:pPr>
        <w:spacing w:line="288" w:lineRule="auto"/>
        <w:rPr>
          <w:rFonts w:ascii="Arial" w:hAnsi="Arial" w:cs="Arial"/>
        </w:rPr>
      </w:pPr>
      <w:r w:rsidRPr="00BD1151">
        <w:rPr>
          <w:rFonts w:ascii="Arial" w:hAnsi="Arial" w:cs="Arial"/>
        </w:rPr>
        <w:t>DIRIGIDO AL ÓRGANO DE CONTRATACIÓN CORRESPONDIENTE</w:t>
      </w:r>
    </w:p>
    <w:p w14:paraId="05CAC688" w14:textId="77777777" w:rsidR="00C959B7" w:rsidRPr="00BD1151" w:rsidRDefault="00C959B7" w:rsidP="00C959B7">
      <w:pPr>
        <w:spacing w:line="288" w:lineRule="auto"/>
        <w:jc w:val="center"/>
        <w:rPr>
          <w:rFonts w:ascii="Arial" w:hAnsi="Arial" w:cs="Arial"/>
          <w:b/>
          <w:bCs/>
        </w:rPr>
      </w:pPr>
      <w:r w:rsidRPr="00BD1151">
        <w:rPr>
          <w:rFonts w:ascii="Arial" w:hAnsi="Arial" w:cs="Arial"/>
        </w:rPr>
        <w:br w:type="page"/>
      </w:r>
      <w:bookmarkEnd w:id="314"/>
      <w:bookmarkEnd w:id="315"/>
      <w:bookmarkEnd w:id="316"/>
      <w:bookmarkEnd w:id="317"/>
      <w:r w:rsidRPr="00BD1151">
        <w:rPr>
          <w:rFonts w:ascii="Arial" w:hAnsi="Arial" w:cs="Arial"/>
          <w:b/>
          <w:bCs/>
        </w:rPr>
        <w:lastRenderedPageBreak/>
        <w:t>ANEXO III</w:t>
      </w:r>
    </w:p>
    <w:p w14:paraId="4F2F0BF3" w14:textId="77777777" w:rsidR="00C959B7" w:rsidRPr="00BD1151" w:rsidRDefault="00C959B7" w:rsidP="008C7A4C"/>
    <w:p w14:paraId="5AEA3A20" w14:textId="77777777" w:rsidR="00C959B7" w:rsidRPr="0000429B" w:rsidRDefault="00C959B7" w:rsidP="0000429B">
      <w:pPr>
        <w:pStyle w:val="Ttulo4"/>
      </w:pPr>
      <w:bookmarkStart w:id="320" w:name="_Toc520186458"/>
      <w:bookmarkStart w:id="321" w:name="_Toc210904651"/>
      <w:r w:rsidRPr="0000429B">
        <w:t>MODELO DE GARANTÍAS EN LOS PROCEDIMIENTOS DE CONTRATACIÓN MODELO DE AVAL</w:t>
      </w:r>
      <w:bookmarkEnd w:id="320"/>
      <w:bookmarkEnd w:id="321"/>
    </w:p>
    <w:p w14:paraId="66C4B716" w14:textId="77777777" w:rsidR="00C959B7" w:rsidRPr="00BD1151" w:rsidRDefault="00C959B7" w:rsidP="00C959B7">
      <w:pPr>
        <w:spacing w:line="288" w:lineRule="auto"/>
        <w:rPr>
          <w:rFonts w:ascii="Arial" w:hAnsi="Arial" w:cs="Arial"/>
        </w:rPr>
      </w:pPr>
    </w:p>
    <w:p w14:paraId="6D5E6FD5" w14:textId="77777777" w:rsidR="00447180" w:rsidRPr="00447180" w:rsidRDefault="00C959B7" w:rsidP="00447180">
      <w:pPr>
        <w:spacing w:line="288" w:lineRule="auto"/>
        <w:jc w:val="both"/>
        <w:rPr>
          <w:rFonts w:ascii="Arial" w:hAnsi="Arial" w:cs="Arial"/>
        </w:rPr>
      </w:pPr>
      <w:r w:rsidRPr="00447180">
        <w:rPr>
          <w:rFonts w:ascii="Arial" w:hAnsi="Arial" w:cs="Arial"/>
          <w:noProof/>
        </w:rPr>
        <w:tab/>
      </w:r>
      <w:r w:rsidR="00447180" w:rsidRPr="00447180">
        <w:rPr>
          <w:rFonts w:ascii="Arial" w:hAnsi="Arial" w:cs="Arial"/>
          <w:noProof/>
        </w:rPr>
        <w:t xml:space="preserve">La entidad </w:t>
      </w:r>
      <w:r w:rsidR="00447180" w:rsidRPr="00447180">
        <w:rPr>
          <w:rFonts w:ascii="Arial" w:hAnsi="Arial" w:cs="Arial"/>
          <w:i/>
          <w:iCs/>
          <w:noProof/>
        </w:rPr>
        <w:t>(razón social de la entidad de crédito o sociedad de garantía recíproca)</w:t>
      </w:r>
      <w:r w:rsidR="00447180" w:rsidRPr="00447180">
        <w:rPr>
          <w:rFonts w:ascii="Arial" w:hAnsi="Arial" w:cs="Arial"/>
          <w:noProof/>
        </w:rPr>
        <w:t xml:space="preserve">.............................……………………………, </w:t>
      </w:r>
      <w:r w:rsidR="00447180" w:rsidRPr="00447180">
        <w:rPr>
          <w:rFonts w:ascii="Arial" w:hAnsi="Arial" w:cs="Arial"/>
        </w:rPr>
        <w:t xml:space="preserve">NIF…....……, con domicilio </w:t>
      </w:r>
      <w:r w:rsidR="00447180" w:rsidRPr="00447180">
        <w:rPr>
          <w:rFonts w:ascii="Arial" w:hAnsi="Arial" w:cs="Arial"/>
          <w:i/>
          <w:iCs/>
        </w:rPr>
        <w:t>(a efectos de notificaciones y requerimientos)</w:t>
      </w:r>
      <w:r w:rsidR="00447180" w:rsidRPr="00447180">
        <w:rPr>
          <w:rFonts w:ascii="Arial" w:hAnsi="Arial" w:cs="Arial"/>
        </w:rPr>
        <w:t xml:space="preserve"> en la calle/plaza/avenida .............................………………….……., código postal..……...…, localidad…………….., y en su nombre </w:t>
      </w:r>
      <w:r w:rsidR="00447180" w:rsidRPr="00447180">
        <w:rPr>
          <w:rFonts w:ascii="Arial" w:hAnsi="Arial" w:cs="Arial"/>
          <w:i/>
          <w:iCs/>
        </w:rPr>
        <w:t xml:space="preserve">(nombre y apellidos de los apoderados) </w:t>
      </w:r>
      <w:r w:rsidR="00447180" w:rsidRPr="00447180">
        <w:rPr>
          <w:rFonts w:ascii="Arial" w:hAnsi="Arial" w:cs="Arial"/>
        </w:rPr>
        <w:t xml:space="preserve">.............................….…………………………, con poderes suficientes para obligarle en este acto, según resulta del bastanteo de poderes que se reseña en la parte inferior de este documento, </w:t>
      </w:r>
    </w:p>
    <w:p w14:paraId="5AF5215C" w14:textId="77777777" w:rsidR="00447180" w:rsidRPr="00447180" w:rsidRDefault="00447180" w:rsidP="00447180">
      <w:pPr>
        <w:spacing w:line="288" w:lineRule="auto"/>
        <w:jc w:val="both"/>
        <w:rPr>
          <w:rFonts w:ascii="Arial" w:hAnsi="Arial" w:cs="Arial"/>
        </w:rPr>
      </w:pPr>
    </w:p>
    <w:p w14:paraId="090D9E51" w14:textId="77777777" w:rsidR="00447180" w:rsidRPr="00447180" w:rsidRDefault="00447180" w:rsidP="00447180">
      <w:pPr>
        <w:spacing w:line="288" w:lineRule="auto"/>
        <w:jc w:val="center"/>
        <w:rPr>
          <w:rFonts w:ascii="Arial" w:hAnsi="Arial" w:cs="Arial"/>
        </w:rPr>
      </w:pPr>
      <w:r w:rsidRPr="00447180">
        <w:rPr>
          <w:rFonts w:ascii="Arial" w:hAnsi="Arial" w:cs="Arial"/>
        </w:rPr>
        <w:t>AVALA</w:t>
      </w:r>
    </w:p>
    <w:p w14:paraId="6A7F3F5F" w14:textId="77777777" w:rsidR="00447180" w:rsidRPr="00447180" w:rsidRDefault="00447180" w:rsidP="00447180">
      <w:pPr>
        <w:spacing w:line="288" w:lineRule="auto"/>
        <w:jc w:val="center"/>
        <w:rPr>
          <w:rFonts w:ascii="Arial" w:hAnsi="Arial" w:cs="Arial"/>
        </w:rPr>
      </w:pPr>
    </w:p>
    <w:p w14:paraId="2EAF1753" w14:textId="77777777" w:rsidR="00447180" w:rsidRPr="00447180" w:rsidRDefault="00447180" w:rsidP="00447180">
      <w:pPr>
        <w:spacing w:line="288" w:lineRule="auto"/>
        <w:jc w:val="both"/>
        <w:rPr>
          <w:rFonts w:ascii="Arial" w:hAnsi="Arial" w:cs="Arial"/>
        </w:rPr>
      </w:pPr>
      <w:r w:rsidRPr="00447180">
        <w:rPr>
          <w:rFonts w:ascii="Arial" w:hAnsi="Arial" w:cs="Arial"/>
        </w:rPr>
        <w:t xml:space="preserve">a: </w:t>
      </w:r>
      <w:r w:rsidRPr="00447180">
        <w:rPr>
          <w:rFonts w:ascii="Arial" w:hAnsi="Arial" w:cs="Arial"/>
          <w:i/>
          <w:iCs/>
        </w:rPr>
        <w:t>(nombre y apellidos o razón social del avalado)</w:t>
      </w:r>
      <w:r w:rsidRPr="00447180">
        <w:rPr>
          <w:rFonts w:ascii="Arial" w:hAnsi="Arial" w:cs="Arial"/>
        </w:rPr>
        <w:t xml:space="preserve"> ……..............................…………...................., NIF…………………………, en virtud de lo dispuesto por: </w:t>
      </w:r>
      <w:r w:rsidRPr="00447180">
        <w:rPr>
          <w:rFonts w:ascii="Arial" w:hAnsi="Arial" w:cs="Arial"/>
          <w:i/>
          <w:iCs/>
        </w:rPr>
        <w:t>(norma/s y artículo/s que impone/n la constitución de esta garantía)</w:t>
      </w:r>
      <w:r w:rsidRPr="00447180">
        <w:rPr>
          <w:rFonts w:ascii="Arial" w:hAnsi="Arial" w:cs="Arial"/>
        </w:rPr>
        <w:t xml:space="preserve"> ............................................… para responder de las obligaciones siguientes: </w:t>
      </w:r>
      <w:r w:rsidRPr="00447180">
        <w:rPr>
          <w:rFonts w:ascii="Arial" w:hAnsi="Arial" w:cs="Arial"/>
          <w:i/>
          <w:iCs/>
        </w:rPr>
        <w:t xml:space="preserve">(detallar el número de expediente, el objeto del contrato y obligación asumida por el garantizado), </w:t>
      </w:r>
      <w:r w:rsidRPr="00447180">
        <w:rPr>
          <w:rFonts w:ascii="Arial" w:hAnsi="Arial" w:cs="Arial"/>
        </w:rPr>
        <w:t xml:space="preserve">…………....................................... ante </w:t>
      </w:r>
      <w:r w:rsidRPr="00447180">
        <w:rPr>
          <w:rFonts w:ascii="Arial" w:hAnsi="Arial" w:cs="Arial"/>
          <w:i/>
          <w:iCs/>
        </w:rPr>
        <w:t>(</w:t>
      </w:r>
      <w:bookmarkStart w:id="322" w:name="_Hlk168411440"/>
      <w:r w:rsidRPr="00447180">
        <w:rPr>
          <w:rFonts w:ascii="Arial" w:hAnsi="Arial" w:cs="Arial"/>
          <w:i/>
          <w:iCs/>
        </w:rPr>
        <w:t>Ayuntamiento de Madrid u organismo autónomo municipal</w:t>
      </w:r>
      <w:bookmarkEnd w:id="322"/>
      <w:r w:rsidRPr="00447180">
        <w:rPr>
          <w:rFonts w:ascii="Arial" w:hAnsi="Arial" w:cs="Arial"/>
          <w:i/>
          <w:iCs/>
        </w:rPr>
        <w:t>, según se trate),</w:t>
      </w:r>
      <w:r w:rsidRPr="00447180">
        <w:rPr>
          <w:rFonts w:ascii="Arial" w:hAnsi="Arial" w:cs="Arial"/>
        </w:rPr>
        <w:t xml:space="preserve"> …………….........…....... por importe de: </w:t>
      </w:r>
      <w:r w:rsidRPr="00447180">
        <w:rPr>
          <w:rFonts w:ascii="Arial" w:hAnsi="Arial" w:cs="Arial"/>
          <w:i/>
          <w:iCs/>
        </w:rPr>
        <w:t>(</w:t>
      </w:r>
      <w:r w:rsidRPr="00447180">
        <w:rPr>
          <w:rFonts w:ascii="Arial" w:hAnsi="Arial" w:cs="Arial"/>
          <w:i/>
          <w:iCs/>
          <w:noProof/>
        </w:rPr>
        <w:t>en letra</w:t>
      </w:r>
      <w:r w:rsidRPr="00447180">
        <w:rPr>
          <w:rFonts w:ascii="Arial" w:hAnsi="Arial" w:cs="Arial"/>
          <w:noProof/>
        </w:rPr>
        <w:t>)……........................</w:t>
      </w:r>
      <w:r w:rsidRPr="00447180">
        <w:rPr>
          <w:rFonts w:ascii="Arial" w:hAnsi="Arial" w:cs="Arial"/>
        </w:rPr>
        <w:t>(</w:t>
      </w:r>
      <w:r w:rsidRPr="00447180">
        <w:rPr>
          <w:rFonts w:ascii="Arial" w:hAnsi="Arial" w:cs="Arial"/>
          <w:i/>
          <w:iCs/>
        </w:rPr>
        <w:t>en cifra)</w:t>
      </w:r>
      <w:r w:rsidRPr="00447180">
        <w:rPr>
          <w:rFonts w:ascii="Arial" w:hAnsi="Arial" w:cs="Arial"/>
        </w:rPr>
        <w:t xml:space="preserve"> ……………............……......</w:t>
      </w:r>
    </w:p>
    <w:p w14:paraId="0E1E8FA4" w14:textId="77777777" w:rsidR="00447180" w:rsidRPr="00447180" w:rsidRDefault="00447180" w:rsidP="00447180">
      <w:pPr>
        <w:spacing w:line="288" w:lineRule="auto"/>
        <w:jc w:val="both"/>
        <w:rPr>
          <w:rFonts w:ascii="Arial" w:hAnsi="Arial" w:cs="Arial"/>
        </w:rPr>
      </w:pPr>
    </w:p>
    <w:p w14:paraId="45793ACE" w14:textId="77777777" w:rsidR="00447180" w:rsidRPr="00447180" w:rsidRDefault="00447180" w:rsidP="00447180">
      <w:pPr>
        <w:spacing w:line="288" w:lineRule="auto"/>
        <w:ind w:firstLine="708"/>
        <w:jc w:val="both"/>
        <w:rPr>
          <w:rFonts w:ascii="Arial" w:hAnsi="Arial" w:cs="Arial"/>
          <w:bCs/>
        </w:rPr>
      </w:pPr>
      <w:r w:rsidRPr="00447180">
        <w:rPr>
          <w:rFonts w:ascii="Arial" w:hAnsi="Arial" w:cs="Arial"/>
        </w:rPr>
        <w:t xml:space="preserve">La entidad avalista declara bajo su responsabilidad, que cumple los requisitos previstos en el artículo 56.2 del Reglamento General de la Ley de Contratos de las Administraciones Públicas. Este aval se otorga solidariamente respecto al obligado principal, con renuncia expresa al beneficio de excusión y con compromiso de pago al primer requerimiento del Ayuntamiento de Madrid u organismo autónomo municipal según se trate, con sujeción a los términos previstos en la normativa de contratación de las Administraciones Públicas, en sus normas de desarrollo y a las normas contenidas en el Reglamento </w:t>
      </w:r>
      <w:bookmarkStart w:id="323" w:name="_Hlk168386593"/>
      <w:r w:rsidRPr="00447180">
        <w:rPr>
          <w:rFonts w:ascii="Arial" w:hAnsi="Arial" w:cs="Arial"/>
          <w:bCs/>
        </w:rPr>
        <w:t>de Garantías y Depósitos en el Ayuntamiento de Madrid.</w:t>
      </w:r>
      <w:bookmarkEnd w:id="323"/>
    </w:p>
    <w:p w14:paraId="56D1BB77" w14:textId="77777777" w:rsidR="00447180" w:rsidRPr="00447180" w:rsidRDefault="00447180" w:rsidP="00447180">
      <w:pPr>
        <w:spacing w:line="288" w:lineRule="auto"/>
        <w:ind w:firstLine="708"/>
        <w:jc w:val="both"/>
        <w:rPr>
          <w:rFonts w:ascii="Arial" w:hAnsi="Arial" w:cs="Arial"/>
        </w:rPr>
      </w:pPr>
      <w:r w:rsidRPr="00447180">
        <w:rPr>
          <w:rFonts w:ascii="Arial" w:hAnsi="Arial" w:cs="Arial"/>
        </w:rPr>
        <w:t xml:space="preserve">El presente aval estará en vigor hasta que </w:t>
      </w:r>
      <w:r w:rsidRPr="00447180">
        <w:rPr>
          <w:rFonts w:ascii="Arial" w:hAnsi="Arial" w:cs="Arial"/>
          <w:i/>
          <w:iCs/>
        </w:rPr>
        <w:t>(Ayuntamiento de Madrid u organismo autónomo municipal)</w:t>
      </w:r>
      <w:r w:rsidRPr="00447180">
        <w:rPr>
          <w:rFonts w:ascii="Arial" w:hAnsi="Arial" w:cs="Arial"/>
        </w:rPr>
        <w:t xml:space="preserve"> o quien en su nombre sea habilitado legalmente para ello autorice su cancelación o devolución de acuerdo con lo establecido en la </w:t>
      </w:r>
      <w:r w:rsidRPr="00447180">
        <w:rPr>
          <w:rFonts w:ascii="Arial" w:hAnsi="Arial" w:cs="Arial"/>
          <w:noProof/>
        </w:rPr>
        <w:t xml:space="preserve">Ley 9/2017, de 8 de noviembre, de Contratos del Sector Público </w:t>
      </w:r>
      <w:r w:rsidRPr="00447180">
        <w:rPr>
          <w:rFonts w:ascii="Arial" w:hAnsi="Arial" w:cs="Arial"/>
        </w:rPr>
        <w:t>y legislación complementaria, habiendo sido inscrito en el día de la fecha en el Registro especial de Avales con el número………..</w:t>
      </w:r>
    </w:p>
    <w:p w14:paraId="47119AC6" w14:textId="77777777" w:rsidR="00447180" w:rsidRPr="00447180" w:rsidRDefault="00447180" w:rsidP="00447180">
      <w:pPr>
        <w:spacing w:line="288" w:lineRule="auto"/>
        <w:jc w:val="both"/>
        <w:rPr>
          <w:rFonts w:ascii="Arial" w:hAnsi="Arial" w:cs="Arial"/>
          <w:noProof/>
        </w:rPr>
      </w:pPr>
    </w:p>
    <w:p w14:paraId="096B6FE8" w14:textId="77777777" w:rsidR="00447180" w:rsidRPr="00447180" w:rsidRDefault="00447180" w:rsidP="00447180">
      <w:pPr>
        <w:spacing w:line="288" w:lineRule="auto"/>
        <w:jc w:val="both"/>
        <w:rPr>
          <w:rFonts w:ascii="Arial" w:hAnsi="Arial" w:cs="Arial"/>
          <w:noProof/>
        </w:rPr>
      </w:pPr>
    </w:p>
    <w:p w14:paraId="79B0BFD0" w14:textId="77777777" w:rsidR="00447180" w:rsidRPr="00447180" w:rsidRDefault="00447180" w:rsidP="00447180">
      <w:pPr>
        <w:spacing w:line="288" w:lineRule="auto"/>
        <w:jc w:val="both"/>
        <w:rPr>
          <w:rFonts w:ascii="Arial" w:hAnsi="Arial" w:cs="Arial"/>
          <w:noProof/>
        </w:rPr>
      </w:pPr>
      <w:r w:rsidRPr="00447180">
        <w:rPr>
          <w:rFonts w:ascii="Arial" w:hAnsi="Arial" w:cs="Arial"/>
          <w:noProof/>
        </w:rPr>
        <w:t>(Lugar y fecha)</w:t>
      </w:r>
    </w:p>
    <w:p w14:paraId="0CBB9909" w14:textId="77777777" w:rsidR="00447180" w:rsidRPr="00447180" w:rsidRDefault="00447180" w:rsidP="00447180">
      <w:pPr>
        <w:spacing w:line="288" w:lineRule="auto"/>
        <w:jc w:val="both"/>
        <w:rPr>
          <w:rFonts w:ascii="Arial" w:hAnsi="Arial" w:cs="Arial"/>
          <w:noProof/>
        </w:rPr>
      </w:pPr>
      <w:r w:rsidRPr="00447180">
        <w:rPr>
          <w:rFonts w:ascii="Arial" w:hAnsi="Arial" w:cs="Arial"/>
          <w:noProof/>
        </w:rPr>
        <w:t>(razón social de la entidad)</w:t>
      </w:r>
    </w:p>
    <w:p w14:paraId="13EA9529" w14:textId="77777777" w:rsidR="00447180" w:rsidRPr="00447180" w:rsidRDefault="00447180" w:rsidP="00447180">
      <w:pPr>
        <w:spacing w:line="288" w:lineRule="auto"/>
        <w:jc w:val="both"/>
        <w:rPr>
          <w:rFonts w:ascii="Arial" w:hAnsi="Arial" w:cs="Arial"/>
          <w:noProof/>
        </w:rPr>
      </w:pPr>
      <w:r w:rsidRPr="00447180">
        <w:rPr>
          <w:rFonts w:ascii="Arial" w:hAnsi="Arial" w:cs="Arial"/>
          <w:noProof/>
        </w:rPr>
        <w:t>(firma de los apoderados)</w:t>
      </w:r>
    </w:p>
    <w:p w14:paraId="296903C9" w14:textId="77777777" w:rsidR="00447180" w:rsidRPr="00447180" w:rsidRDefault="00447180" w:rsidP="00447180">
      <w:pPr>
        <w:spacing w:line="288" w:lineRule="auto"/>
        <w:jc w:val="both"/>
        <w:rPr>
          <w:rFonts w:ascii="Arial" w:hAnsi="Arial" w:cs="Arial"/>
          <w:noProof/>
        </w:rPr>
      </w:pPr>
    </w:p>
    <w:p w14:paraId="3CC31135" w14:textId="77777777" w:rsidR="00447180" w:rsidRPr="00447180" w:rsidRDefault="00447180" w:rsidP="00447180">
      <w:pPr>
        <w:spacing w:line="288" w:lineRule="auto"/>
        <w:jc w:val="both"/>
        <w:rPr>
          <w:rFonts w:ascii="Arial" w:hAnsi="Arial" w:cs="Arial"/>
          <w:noProof/>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348"/>
      </w:tblGrid>
      <w:tr w:rsidR="00447180" w:rsidRPr="00447180" w14:paraId="6FC8DEA3" w14:textId="77777777" w:rsidTr="00A6559B">
        <w:trPr>
          <w:trHeight w:val="920"/>
        </w:trPr>
        <w:tc>
          <w:tcPr>
            <w:tcW w:w="9322" w:type="dxa"/>
            <w:gridSpan w:val="3"/>
          </w:tcPr>
          <w:p w14:paraId="2277FA45" w14:textId="77777777" w:rsidR="00447180" w:rsidRPr="00447180" w:rsidRDefault="00447180" w:rsidP="00A6559B">
            <w:pPr>
              <w:autoSpaceDE w:val="0"/>
              <w:autoSpaceDN w:val="0"/>
              <w:adjustRightInd w:val="0"/>
              <w:jc w:val="both"/>
              <w:rPr>
                <w:rFonts w:ascii="Arial" w:hAnsi="Arial" w:cs="Arial"/>
              </w:rPr>
            </w:pPr>
            <w:r w:rsidRPr="00447180">
              <w:rPr>
                <w:rFonts w:ascii="Arial" w:hAnsi="Arial" w:cs="Arial"/>
              </w:rPr>
              <w:t xml:space="preserve">BASTANTEO DE PODERES POR LA ASESORÍA JURÍDICA DEL AYUNTAMIENTO DE MADRID O ASESORÍA JURÍDICA DE LA CAJA GENERAL DE DEPÓSITOS O ABOGACÍA DEL ESTADO O ASESORÍA JURÍDICA DE LA COMUNIDAD AUTÓNOMA </w:t>
            </w:r>
          </w:p>
        </w:tc>
      </w:tr>
      <w:tr w:rsidR="00447180" w:rsidRPr="00447180" w14:paraId="2910AB4B" w14:textId="77777777" w:rsidTr="00A6559B">
        <w:trPr>
          <w:trHeight w:val="704"/>
        </w:trPr>
        <w:tc>
          <w:tcPr>
            <w:tcW w:w="2487" w:type="dxa"/>
          </w:tcPr>
          <w:p w14:paraId="08120E8D" w14:textId="77777777" w:rsidR="00447180" w:rsidRPr="00447180" w:rsidRDefault="00447180" w:rsidP="00A6559B">
            <w:pPr>
              <w:autoSpaceDE w:val="0"/>
              <w:autoSpaceDN w:val="0"/>
              <w:adjustRightInd w:val="0"/>
              <w:jc w:val="center"/>
              <w:rPr>
                <w:rFonts w:ascii="Arial" w:hAnsi="Arial" w:cs="Arial"/>
              </w:rPr>
            </w:pPr>
            <w:r w:rsidRPr="00447180">
              <w:rPr>
                <w:rFonts w:ascii="Arial" w:hAnsi="Arial" w:cs="Arial"/>
              </w:rPr>
              <w:t>Localidad</w:t>
            </w:r>
          </w:p>
        </w:tc>
        <w:tc>
          <w:tcPr>
            <w:tcW w:w="2487" w:type="dxa"/>
          </w:tcPr>
          <w:p w14:paraId="37C4EA1A" w14:textId="77777777" w:rsidR="00447180" w:rsidRPr="00447180" w:rsidRDefault="00447180" w:rsidP="00A6559B">
            <w:pPr>
              <w:autoSpaceDE w:val="0"/>
              <w:autoSpaceDN w:val="0"/>
              <w:adjustRightInd w:val="0"/>
              <w:jc w:val="center"/>
              <w:rPr>
                <w:rFonts w:ascii="Arial" w:hAnsi="Arial" w:cs="Arial"/>
              </w:rPr>
            </w:pPr>
            <w:r w:rsidRPr="00447180">
              <w:rPr>
                <w:rFonts w:ascii="Arial" w:hAnsi="Arial" w:cs="Arial"/>
              </w:rPr>
              <w:t>Fecha</w:t>
            </w:r>
          </w:p>
        </w:tc>
        <w:tc>
          <w:tcPr>
            <w:tcW w:w="4348" w:type="dxa"/>
          </w:tcPr>
          <w:p w14:paraId="1855A7BD" w14:textId="77777777" w:rsidR="00447180" w:rsidRPr="00447180" w:rsidRDefault="00447180" w:rsidP="00A6559B">
            <w:pPr>
              <w:autoSpaceDE w:val="0"/>
              <w:autoSpaceDN w:val="0"/>
              <w:adjustRightInd w:val="0"/>
              <w:jc w:val="center"/>
              <w:rPr>
                <w:rFonts w:ascii="Arial" w:hAnsi="Arial" w:cs="Arial"/>
              </w:rPr>
            </w:pPr>
            <w:r w:rsidRPr="00447180">
              <w:rPr>
                <w:rFonts w:ascii="Arial" w:hAnsi="Arial" w:cs="Arial"/>
              </w:rPr>
              <w:t>Número o código</w:t>
            </w:r>
          </w:p>
        </w:tc>
      </w:tr>
    </w:tbl>
    <w:p w14:paraId="7F882778" w14:textId="77777777" w:rsidR="00447180" w:rsidRPr="00447180" w:rsidRDefault="00447180" w:rsidP="00447180">
      <w:pPr>
        <w:spacing w:line="288" w:lineRule="auto"/>
        <w:jc w:val="center"/>
        <w:rPr>
          <w:rFonts w:ascii="Arial" w:hAnsi="Arial" w:cs="Arial"/>
        </w:rPr>
      </w:pPr>
    </w:p>
    <w:p w14:paraId="5279E5F6" w14:textId="255F34E2" w:rsidR="00C959B7" w:rsidRPr="00447180" w:rsidRDefault="00C959B7" w:rsidP="00447180">
      <w:pPr>
        <w:spacing w:line="288" w:lineRule="auto"/>
        <w:jc w:val="both"/>
        <w:rPr>
          <w:rFonts w:ascii="Arial" w:hAnsi="Arial" w:cs="Arial"/>
          <w:noProof/>
        </w:rPr>
      </w:pPr>
    </w:p>
    <w:p w14:paraId="297801FC" w14:textId="77777777" w:rsidR="00C959B7" w:rsidRPr="00BD1151" w:rsidRDefault="00C959B7" w:rsidP="00C959B7">
      <w:pPr>
        <w:spacing w:line="288" w:lineRule="auto"/>
        <w:jc w:val="both"/>
        <w:rPr>
          <w:rFonts w:ascii="Arial" w:hAnsi="Arial" w:cs="Arial"/>
          <w:noProof/>
        </w:rPr>
      </w:pPr>
    </w:p>
    <w:p w14:paraId="7BF0DE6F" w14:textId="77777777" w:rsidR="00C959B7" w:rsidRPr="00BD1151" w:rsidRDefault="00C959B7" w:rsidP="00C959B7">
      <w:pPr>
        <w:autoSpaceDE w:val="0"/>
        <w:autoSpaceDN w:val="0"/>
        <w:adjustRightInd w:val="0"/>
        <w:spacing w:after="60" w:line="288" w:lineRule="auto"/>
        <w:jc w:val="both"/>
        <w:rPr>
          <w:rFonts w:ascii="Arial" w:hAnsi="Arial" w:cs="Arial"/>
          <w:i/>
        </w:rPr>
      </w:pPr>
      <w:r w:rsidRPr="00BD1151">
        <w:rPr>
          <w:rFonts w:ascii="Arial" w:hAnsi="Arial" w:cs="Arial"/>
          <w:i/>
        </w:rPr>
        <w:t>Puede consultar toda la información detallada sobre Protección de Datos en el Anexo IX al presente pliego.</w:t>
      </w:r>
    </w:p>
    <w:p w14:paraId="629249E0" w14:textId="77777777" w:rsidR="00C959B7" w:rsidRPr="00BD1151" w:rsidRDefault="00F90BD2" w:rsidP="008C7A4C">
      <w:pPr>
        <w:jc w:val="center"/>
        <w:rPr>
          <w:rFonts w:ascii="Arial" w:hAnsi="Arial" w:cs="Arial"/>
          <w:b/>
          <w:bCs/>
        </w:rPr>
      </w:pPr>
      <w:r w:rsidRPr="00BD1151">
        <w:br w:type="page"/>
      </w:r>
      <w:r w:rsidR="00C959B7" w:rsidRPr="00BD1151">
        <w:rPr>
          <w:rFonts w:ascii="Arial" w:hAnsi="Arial" w:cs="Arial"/>
          <w:b/>
          <w:bCs/>
        </w:rPr>
        <w:lastRenderedPageBreak/>
        <w:t>ANEXO IV</w:t>
      </w:r>
    </w:p>
    <w:p w14:paraId="2128F277" w14:textId="77777777" w:rsidR="00C959B7" w:rsidRPr="00BD1151" w:rsidRDefault="00C959B7" w:rsidP="008C7A4C"/>
    <w:p w14:paraId="3AEA7BC6" w14:textId="77777777" w:rsidR="00C959B7" w:rsidRPr="00BD1151" w:rsidRDefault="00C959B7" w:rsidP="0000429B">
      <w:pPr>
        <w:pStyle w:val="Ttulo4"/>
      </w:pPr>
      <w:bookmarkStart w:id="324" w:name="_Toc520186459"/>
      <w:bookmarkStart w:id="325" w:name="_Toc210904652"/>
      <w:r w:rsidRPr="00BD1151">
        <w:t>MODELO DE GARANTÍAS EN LOS PROCEDIMIENTOS DE CONTRATACIÓN MODELO DE CERTIFICADO DE SEGURO DE CAUCIÓN.</w:t>
      </w:r>
      <w:bookmarkEnd w:id="324"/>
      <w:bookmarkEnd w:id="325"/>
    </w:p>
    <w:p w14:paraId="509B2BC7" w14:textId="77777777" w:rsidR="00C959B7" w:rsidRPr="00BD1151" w:rsidRDefault="00C959B7" w:rsidP="00C959B7">
      <w:pPr>
        <w:spacing w:line="288" w:lineRule="auto"/>
        <w:rPr>
          <w:rFonts w:ascii="Arial" w:hAnsi="Arial" w:cs="Arial"/>
        </w:rPr>
      </w:pPr>
    </w:p>
    <w:p w14:paraId="1462D641" w14:textId="77777777" w:rsidR="00A3158F" w:rsidRPr="003E033D" w:rsidRDefault="00C959B7" w:rsidP="00A3158F">
      <w:pPr>
        <w:spacing w:line="288" w:lineRule="auto"/>
        <w:jc w:val="both"/>
        <w:rPr>
          <w:rFonts w:ascii="Arial" w:hAnsi="Arial" w:cs="Arial"/>
        </w:rPr>
      </w:pPr>
      <w:r w:rsidRPr="00BD1151">
        <w:rPr>
          <w:rFonts w:ascii="Arial" w:hAnsi="Arial" w:cs="Arial"/>
          <w:noProof/>
        </w:rPr>
        <w:tab/>
      </w:r>
    </w:p>
    <w:p w14:paraId="2EC23EE6" w14:textId="77777777" w:rsidR="00A3158F" w:rsidRPr="00C711FE" w:rsidRDefault="00A3158F" w:rsidP="0000429B">
      <w:pPr>
        <w:spacing w:line="288" w:lineRule="auto"/>
        <w:ind w:firstLine="708"/>
        <w:jc w:val="both"/>
        <w:rPr>
          <w:rFonts w:ascii="Arial" w:hAnsi="Arial" w:cs="Arial"/>
          <w:noProof/>
        </w:rPr>
      </w:pPr>
      <w:r w:rsidRPr="00C711FE">
        <w:rPr>
          <w:rFonts w:ascii="Arial" w:hAnsi="Arial" w:cs="Arial"/>
          <w:noProof/>
        </w:rPr>
        <w:t>Certificado número…………………………………..</w:t>
      </w:r>
    </w:p>
    <w:p w14:paraId="6CF3DBBD" w14:textId="77777777" w:rsidR="00A3158F" w:rsidRPr="00C711FE" w:rsidRDefault="00A3158F" w:rsidP="00A3158F">
      <w:pPr>
        <w:spacing w:line="288" w:lineRule="auto"/>
        <w:jc w:val="both"/>
        <w:rPr>
          <w:rFonts w:ascii="Arial" w:hAnsi="Arial" w:cs="Arial"/>
          <w:strike/>
          <w:noProof/>
        </w:rPr>
      </w:pPr>
      <w:r w:rsidRPr="00C711FE">
        <w:rPr>
          <w:rFonts w:ascii="Arial" w:hAnsi="Arial" w:cs="Arial"/>
          <w:noProof/>
        </w:rPr>
        <w:t xml:space="preserve">(1)…………………………………………………………………… (en adelante, asegurador), con domicilio en ……………………, calle………………………………………………, y NIF……………..…………… debidamente representado por don (2) …………………………………………., con poderes suficientes para obligarle en este acto, según resulta del bastanteo </w:t>
      </w:r>
      <w:r w:rsidRPr="00C711FE">
        <w:rPr>
          <w:rFonts w:ascii="Arial" w:hAnsi="Arial" w:cs="Arial"/>
        </w:rPr>
        <w:t>de poderes que se reseña en la parte inferior de este documento,</w:t>
      </w:r>
    </w:p>
    <w:p w14:paraId="6241C7DC" w14:textId="77777777" w:rsidR="00A3158F" w:rsidRPr="00C711FE" w:rsidRDefault="00A3158F" w:rsidP="00A3158F">
      <w:pPr>
        <w:spacing w:line="288" w:lineRule="auto"/>
        <w:jc w:val="both"/>
        <w:rPr>
          <w:rFonts w:ascii="Arial" w:hAnsi="Arial" w:cs="Arial"/>
          <w:noProof/>
        </w:rPr>
      </w:pPr>
    </w:p>
    <w:p w14:paraId="109D39D6" w14:textId="77777777" w:rsidR="00A3158F" w:rsidRPr="00C711FE" w:rsidRDefault="00A3158F" w:rsidP="00A3158F">
      <w:pPr>
        <w:spacing w:line="288" w:lineRule="auto"/>
        <w:jc w:val="center"/>
        <w:rPr>
          <w:rFonts w:ascii="Arial" w:hAnsi="Arial" w:cs="Arial"/>
          <w:noProof/>
        </w:rPr>
      </w:pPr>
      <w:r w:rsidRPr="00C711FE">
        <w:rPr>
          <w:rFonts w:ascii="Arial" w:hAnsi="Arial" w:cs="Arial"/>
          <w:noProof/>
        </w:rPr>
        <w:t>ASEGURA</w:t>
      </w:r>
    </w:p>
    <w:p w14:paraId="7AC08454" w14:textId="77777777" w:rsidR="00A3158F" w:rsidRPr="00C711FE" w:rsidRDefault="00A3158F" w:rsidP="00A3158F">
      <w:pPr>
        <w:spacing w:line="288" w:lineRule="auto"/>
        <w:jc w:val="center"/>
        <w:rPr>
          <w:rFonts w:ascii="Arial" w:hAnsi="Arial" w:cs="Arial"/>
          <w:noProof/>
        </w:rPr>
      </w:pPr>
    </w:p>
    <w:p w14:paraId="46A1968E" w14:textId="77777777" w:rsidR="00A3158F" w:rsidRPr="00C711FE" w:rsidRDefault="00A3158F" w:rsidP="00A3158F">
      <w:pPr>
        <w:spacing w:line="288" w:lineRule="auto"/>
        <w:jc w:val="both"/>
        <w:rPr>
          <w:rFonts w:ascii="Arial" w:hAnsi="Arial" w:cs="Arial"/>
          <w:noProof/>
        </w:rPr>
      </w:pPr>
      <w:r w:rsidRPr="00C711FE">
        <w:rPr>
          <w:rFonts w:ascii="Arial" w:hAnsi="Arial" w:cs="Arial"/>
          <w:noProof/>
        </w:rPr>
        <w:t>A (3) ………………………….................………………......., NIF………………………, en concepto de tomador del seguro, ante (4) …………………………………………………, en adelante asegurado, hasta el importe de (en letras y en cifras) (5) ………………………………………………….., en los términos y condiciones establecidos en la Ley 9/2017, de 8 de noviembre, de Contratos del Sector Público, normativa de desarrollo y pliego de cláusulas administrativas particulares por la que se rige el contrato (6) …..………………....…...............……......, en concepto de garantía (7)……………………………………, para responder de las obligaciones, penalidades y demás gastos que se puedan derivar conforme a las normas y demás condiciones administrativas precitadas frente al asegurado.</w:t>
      </w:r>
    </w:p>
    <w:p w14:paraId="4019B228" w14:textId="77777777" w:rsidR="00A3158F" w:rsidRPr="00C711FE" w:rsidRDefault="00A3158F" w:rsidP="00A3158F">
      <w:pPr>
        <w:spacing w:line="288" w:lineRule="auto"/>
        <w:jc w:val="both"/>
        <w:rPr>
          <w:rFonts w:ascii="Arial" w:hAnsi="Arial" w:cs="Arial"/>
          <w:noProof/>
        </w:rPr>
      </w:pPr>
      <w:r w:rsidRPr="00C711FE">
        <w:rPr>
          <w:rFonts w:ascii="Arial" w:hAnsi="Arial" w:cs="Arial"/>
          <w:noProof/>
        </w:rPr>
        <w:tab/>
        <w:t>El asegurado declara, bajo su responsabilidad, que cumple los requisitos exigidos en el artículo 57.1 del Reglamento General de la Ley de Contratos de las Administraciones Públicas.</w:t>
      </w:r>
    </w:p>
    <w:p w14:paraId="34D489F0" w14:textId="77777777" w:rsidR="00A3158F" w:rsidRPr="00C711FE" w:rsidRDefault="00A3158F" w:rsidP="00A3158F">
      <w:pPr>
        <w:spacing w:line="288" w:lineRule="auto"/>
        <w:jc w:val="both"/>
        <w:rPr>
          <w:rFonts w:ascii="Arial" w:hAnsi="Arial" w:cs="Arial"/>
          <w:noProof/>
        </w:rPr>
      </w:pPr>
      <w:r w:rsidRPr="00C711FE">
        <w:rPr>
          <w:rFonts w:ascii="Arial" w:hAnsi="Arial" w:cs="Arial"/>
          <w:noProof/>
        </w:rPr>
        <w:tab/>
        <w:t>La falta de pago de la prima, sea única, primera o siguientes, no dará derecho al asegurador  a resolver el contrato, ni éste quedará extinguido, ni la cobertura del asegurador suspendida ni éste liberado de su obligación, caso de que el asegurador deba hacer efectiva la garantía.</w:t>
      </w:r>
    </w:p>
    <w:p w14:paraId="58BC9B1F" w14:textId="77777777" w:rsidR="00A3158F" w:rsidRPr="00C711FE" w:rsidRDefault="00A3158F" w:rsidP="00A3158F">
      <w:pPr>
        <w:spacing w:line="288" w:lineRule="auto"/>
        <w:jc w:val="both"/>
        <w:rPr>
          <w:rFonts w:ascii="Arial" w:hAnsi="Arial" w:cs="Arial"/>
          <w:noProof/>
        </w:rPr>
      </w:pPr>
      <w:r w:rsidRPr="00C711FE">
        <w:rPr>
          <w:rFonts w:ascii="Arial" w:hAnsi="Arial" w:cs="Arial"/>
          <w:noProof/>
        </w:rPr>
        <w:tab/>
        <w:t>El asegurador no podrá oponer al asegurado las excepciones que puedan corresponderle contra el tomador del seguro.</w:t>
      </w:r>
    </w:p>
    <w:p w14:paraId="5697D36B" w14:textId="77777777" w:rsidR="00A3158F" w:rsidRPr="00C711FE" w:rsidRDefault="00A3158F" w:rsidP="00A3158F">
      <w:pPr>
        <w:spacing w:line="288" w:lineRule="auto"/>
        <w:jc w:val="both"/>
        <w:rPr>
          <w:rFonts w:ascii="Arial" w:hAnsi="Arial" w:cs="Arial"/>
          <w:noProof/>
        </w:rPr>
      </w:pPr>
      <w:r w:rsidRPr="00C711FE">
        <w:rPr>
          <w:rFonts w:ascii="Arial" w:hAnsi="Arial" w:cs="Arial"/>
          <w:noProof/>
        </w:rPr>
        <w:tab/>
        <w:t>El asegurador asume el compromiso de indemnizar al asegurado al primer requerimiento del Ayuntamiento de Madrid u organismo autónomo municipal en los términos establecidos en la Ley 9/2017, de 8 de noviembre, de Contratos del Sector Público y normas de desarrollo.</w:t>
      </w:r>
    </w:p>
    <w:p w14:paraId="1996A3F0" w14:textId="77777777" w:rsidR="00A3158F" w:rsidRPr="00C711FE" w:rsidRDefault="00A3158F" w:rsidP="00A3158F">
      <w:pPr>
        <w:spacing w:line="288" w:lineRule="auto"/>
        <w:jc w:val="both"/>
        <w:rPr>
          <w:rFonts w:ascii="Arial" w:hAnsi="Arial" w:cs="Arial"/>
          <w:noProof/>
        </w:rPr>
      </w:pPr>
    </w:p>
    <w:p w14:paraId="431BEF86" w14:textId="77777777" w:rsidR="00A3158F" w:rsidRPr="00C711FE" w:rsidRDefault="00A3158F" w:rsidP="00A3158F">
      <w:pPr>
        <w:spacing w:line="288" w:lineRule="auto"/>
        <w:jc w:val="both"/>
        <w:rPr>
          <w:rFonts w:ascii="Arial" w:hAnsi="Arial" w:cs="Arial"/>
          <w:noProof/>
        </w:rPr>
      </w:pPr>
    </w:p>
    <w:p w14:paraId="21C0D082" w14:textId="77777777" w:rsidR="00A3158F" w:rsidRPr="00C711FE" w:rsidRDefault="00A3158F" w:rsidP="00A3158F">
      <w:pPr>
        <w:spacing w:line="288" w:lineRule="auto"/>
        <w:jc w:val="both"/>
        <w:rPr>
          <w:rFonts w:ascii="Arial" w:hAnsi="Arial" w:cs="Arial"/>
          <w:noProof/>
        </w:rPr>
      </w:pPr>
    </w:p>
    <w:p w14:paraId="7D0BC31F" w14:textId="77777777" w:rsidR="00A3158F" w:rsidRPr="00C711FE" w:rsidRDefault="00A3158F" w:rsidP="00A3158F">
      <w:pPr>
        <w:spacing w:line="288" w:lineRule="auto"/>
        <w:jc w:val="both"/>
        <w:rPr>
          <w:rFonts w:ascii="Arial" w:hAnsi="Arial" w:cs="Arial"/>
          <w:bCs/>
          <w:noProof/>
        </w:rPr>
      </w:pPr>
      <w:r w:rsidRPr="00C711FE">
        <w:rPr>
          <w:rFonts w:ascii="Arial" w:hAnsi="Arial" w:cs="Arial"/>
          <w:noProof/>
        </w:rPr>
        <w:tab/>
        <w:t xml:space="preserve">El presente seguro de caución estará en vigor hasta que (4) ……………………………….., o quien en su nombre sea habilitado legalmente para ello, autorice su cancelación o devolución, de acuerdo con lo establecido en la Ley 9/2017, de 8 de noviembre, de Contratos del Sector Público, y legislación complementaria, y a las normas contenidas en el Reglamento </w:t>
      </w:r>
      <w:r w:rsidRPr="00C711FE">
        <w:rPr>
          <w:rFonts w:ascii="Arial" w:hAnsi="Arial" w:cs="Arial"/>
          <w:bCs/>
          <w:noProof/>
        </w:rPr>
        <w:t>de Garantías y Depósitos en el Ayuntamiento de Madrid.</w:t>
      </w:r>
    </w:p>
    <w:p w14:paraId="4749696F" w14:textId="77777777" w:rsidR="00A3158F" w:rsidRPr="00C711FE" w:rsidRDefault="00A3158F" w:rsidP="00A3158F">
      <w:pPr>
        <w:spacing w:line="288" w:lineRule="auto"/>
        <w:jc w:val="both"/>
        <w:rPr>
          <w:rFonts w:ascii="Arial" w:hAnsi="Arial" w:cs="Arial"/>
          <w:bCs/>
          <w:noProof/>
        </w:rPr>
      </w:pPr>
    </w:p>
    <w:p w14:paraId="665E93D3" w14:textId="77777777" w:rsidR="00A3158F" w:rsidRPr="00C711FE" w:rsidRDefault="00A3158F" w:rsidP="00A3158F">
      <w:pPr>
        <w:spacing w:line="288" w:lineRule="auto"/>
        <w:jc w:val="both"/>
        <w:rPr>
          <w:rFonts w:ascii="Arial" w:hAnsi="Arial" w:cs="Arial"/>
          <w:bCs/>
          <w:noProof/>
        </w:rPr>
      </w:pPr>
      <w:r w:rsidRPr="00C711FE">
        <w:rPr>
          <w:rFonts w:ascii="Arial" w:hAnsi="Arial" w:cs="Arial"/>
          <w:bCs/>
          <w:noProof/>
        </w:rPr>
        <w:t>Lugar y fecha.</w:t>
      </w:r>
    </w:p>
    <w:p w14:paraId="5559F0F3" w14:textId="77777777" w:rsidR="00A3158F" w:rsidRPr="00C711FE" w:rsidRDefault="00A3158F" w:rsidP="00A3158F">
      <w:pPr>
        <w:spacing w:line="288" w:lineRule="auto"/>
        <w:jc w:val="both"/>
        <w:rPr>
          <w:rFonts w:ascii="Arial" w:hAnsi="Arial" w:cs="Arial"/>
          <w:noProof/>
        </w:rPr>
      </w:pPr>
      <w:r w:rsidRPr="00C711FE">
        <w:rPr>
          <w:rFonts w:ascii="Arial" w:hAnsi="Arial" w:cs="Arial"/>
          <w:noProof/>
        </w:rPr>
        <w:t>Firma:</w:t>
      </w:r>
    </w:p>
    <w:p w14:paraId="767D784F" w14:textId="77777777" w:rsidR="00A3158F" w:rsidRPr="00C711FE" w:rsidRDefault="00A3158F" w:rsidP="00A3158F">
      <w:pPr>
        <w:spacing w:line="288" w:lineRule="auto"/>
        <w:jc w:val="both"/>
        <w:rPr>
          <w:rFonts w:ascii="Arial" w:hAnsi="Arial" w:cs="Arial"/>
          <w:noProof/>
        </w:rPr>
      </w:pPr>
      <w:r w:rsidRPr="00C711FE">
        <w:rPr>
          <w:rFonts w:ascii="Arial" w:hAnsi="Arial" w:cs="Arial"/>
          <w:noProof/>
        </w:rPr>
        <w:t>Asegurador</w:t>
      </w:r>
    </w:p>
    <w:p w14:paraId="467D6D54" w14:textId="77777777" w:rsidR="00A3158F" w:rsidRPr="00C711FE" w:rsidRDefault="00A3158F" w:rsidP="00A3158F">
      <w:pPr>
        <w:spacing w:before="120" w:after="120" w:line="288" w:lineRule="auto"/>
        <w:jc w:val="both"/>
        <w:rPr>
          <w:rFonts w:ascii="Arial" w:hAnsi="Arial" w:cs="Arial"/>
          <w:noProof/>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773"/>
      </w:tblGrid>
      <w:tr w:rsidR="00A3158F" w:rsidRPr="00C711FE" w14:paraId="7EC93B47" w14:textId="77777777" w:rsidTr="00A6559B">
        <w:trPr>
          <w:trHeight w:val="539"/>
        </w:trPr>
        <w:tc>
          <w:tcPr>
            <w:tcW w:w="9747" w:type="dxa"/>
            <w:gridSpan w:val="3"/>
          </w:tcPr>
          <w:p w14:paraId="54D80874" w14:textId="77777777" w:rsidR="00A3158F" w:rsidRPr="00C711FE" w:rsidRDefault="00A3158F" w:rsidP="00A6559B">
            <w:pPr>
              <w:autoSpaceDE w:val="0"/>
              <w:autoSpaceDN w:val="0"/>
              <w:adjustRightInd w:val="0"/>
              <w:jc w:val="both"/>
              <w:rPr>
                <w:rFonts w:ascii="Arial" w:hAnsi="Arial" w:cs="Arial"/>
              </w:rPr>
            </w:pPr>
            <w:r w:rsidRPr="00C711FE">
              <w:rPr>
                <w:rFonts w:ascii="Arial" w:hAnsi="Arial" w:cs="Arial"/>
              </w:rPr>
              <w:t xml:space="preserve">BASTANTEO DE PODERES POR LA ASESORÍA JURÍDICA DEL AYUNTAMIENTO DE MADRID O ASESORÍA JURÍDICA DE LA CAJA GENERAL DE DEPÓSITO O ABOGACÍA DEL ESTADO O ASESORÍA JURÍDICA DE LA COMUNIDAD AUTÓNOMA </w:t>
            </w:r>
          </w:p>
        </w:tc>
      </w:tr>
      <w:tr w:rsidR="00A3158F" w:rsidRPr="00C711FE" w14:paraId="1090B944" w14:textId="77777777" w:rsidTr="00A6559B">
        <w:trPr>
          <w:trHeight w:val="689"/>
        </w:trPr>
        <w:tc>
          <w:tcPr>
            <w:tcW w:w="2487" w:type="dxa"/>
          </w:tcPr>
          <w:p w14:paraId="08F41DA4" w14:textId="77777777" w:rsidR="00A3158F" w:rsidRPr="00C711FE" w:rsidRDefault="00A3158F" w:rsidP="00A6559B">
            <w:pPr>
              <w:autoSpaceDE w:val="0"/>
              <w:autoSpaceDN w:val="0"/>
              <w:adjustRightInd w:val="0"/>
              <w:jc w:val="center"/>
              <w:rPr>
                <w:rFonts w:ascii="Arial" w:hAnsi="Arial" w:cs="Arial"/>
              </w:rPr>
            </w:pPr>
            <w:r w:rsidRPr="00C711FE">
              <w:rPr>
                <w:rFonts w:ascii="Arial" w:hAnsi="Arial" w:cs="Arial"/>
              </w:rPr>
              <w:t>Localidad</w:t>
            </w:r>
          </w:p>
        </w:tc>
        <w:tc>
          <w:tcPr>
            <w:tcW w:w="2487" w:type="dxa"/>
          </w:tcPr>
          <w:p w14:paraId="1821C006" w14:textId="77777777" w:rsidR="00A3158F" w:rsidRPr="00C711FE" w:rsidRDefault="00A3158F" w:rsidP="00A6559B">
            <w:pPr>
              <w:autoSpaceDE w:val="0"/>
              <w:autoSpaceDN w:val="0"/>
              <w:adjustRightInd w:val="0"/>
              <w:jc w:val="center"/>
              <w:rPr>
                <w:rFonts w:ascii="Arial" w:hAnsi="Arial" w:cs="Arial"/>
              </w:rPr>
            </w:pPr>
            <w:r w:rsidRPr="00C711FE">
              <w:rPr>
                <w:rFonts w:ascii="Arial" w:hAnsi="Arial" w:cs="Arial"/>
              </w:rPr>
              <w:t>Fecha</w:t>
            </w:r>
          </w:p>
        </w:tc>
        <w:tc>
          <w:tcPr>
            <w:tcW w:w="4773" w:type="dxa"/>
          </w:tcPr>
          <w:p w14:paraId="61D0566F" w14:textId="77777777" w:rsidR="00A3158F" w:rsidRPr="00C711FE" w:rsidRDefault="00A3158F" w:rsidP="00A6559B">
            <w:pPr>
              <w:autoSpaceDE w:val="0"/>
              <w:autoSpaceDN w:val="0"/>
              <w:adjustRightInd w:val="0"/>
              <w:jc w:val="center"/>
              <w:rPr>
                <w:rFonts w:ascii="Arial" w:hAnsi="Arial" w:cs="Arial"/>
              </w:rPr>
            </w:pPr>
            <w:r w:rsidRPr="00C711FE">
              <w:rPr>
                <w:rFonts w:ascii="Arial" w:hAnsi="Arial" w:cs="Arial"/>
              </w:rPr>
              <w:t>Número o código</w:t>
            </w:r>
          </w:p>
        </w:tc>
      </w:tr>
    </w:tbl>
    <w:p w14:paraId="1B20307C" w14:textId="77777777" w:rsidR="00A3158F" w:rsidRPr="00C711FE" w:rsidRDefault="00A3158F" w:rsidP="00A3158F">
      <w:pPr>
        <w:spacing w:before="120" w:after="120" w:line="288" w:lineRule="auto"/>
        <w:jc w:val="both"/>
        <w:rPr>
          <w:rFonts w:ascii="Arial" w:hAnsi="Arial" w:cs="Arial"/>
          <w:noProof/>
        </w:rPr>
      </w:pPr>
    </w:p>
    <w:p w14:paraId="3CF0C32A" w14:textId="77777777" w:rsidR="00A3158F" w:rsidRPr="00C711FE" w:rsidRDefault="00A3158F" w:rsidP="00A3158F">
      <w:pPr>
        <w:spacing w:before="120" w:after="120" w:line="288" w:lineRule="auto"/>
        <w:jc w:val="both"/>
        <w:rPr>
          <w:rFonts w:ascii="Arial" w:hAnsi="Arial" w:cs="Arial"/>
          <w:noProof/>
        </w:rPr>
      </w:pPr>
    </w:p>
    <w:p w14:paraId="7B7BEBFC" w14:textId="77777777" w:rsidR="00A3158F" w:rsidRPr="00C711FE" w:rsidRDefault="00A3158F" w:rsidP="00A3158F">
      <w:pPr>
        <w:spacing w:line="288" w:lineRule="auto"/>
        <w:jc w:val="both"/>
        <w:rPr>
          <w:rFonts w:ascii="Arial" w:hAnsi="Arial" w:cs="Arial"/>
          <w:noProof/>
        </w:rPr>
      </w:pPr>
      <w:r w:rsidRPr="00C711FE">
        <w:rPr>
          <w:rFonts w:ascii="Arial" w:hAnsi="Arial" w:cs="Arial"/>
          <w:noProof/>
        </w:rPr>
        <w:t>INSTRUCCIONES PARA LA CUMPLIMENTACIÓN DEL MODELO</w:t>
      </w:r>
    </w:p>
    <w:p w14:paraId="5C19188F" w14:textId="77777777" w:rsidR="00A3158F" w:rsidRPr="00C711FE" w:rsidRDefault="00A3158F" w:rsidP="00A3158F">
      <w:pPr>
        <w:numPr>
          <w:ilvl w:val="0"/>
          <w:numId w:val="14"/>
        </w:numPr>
        <w:spacing w:line="288" w:lineRule="auto"/>
        <w:jc w:val="both"/>
        <w:rPr>
          <w:rFonts w:ascii="Arial" w:hAnsi="Arial" w:cs="Arial"/>
          <w:noProof/>
        </w:rPr>
      </w:pPr>
      <w:r w:rsidRPr="00C711FE">
        <w:rPr>
          <w:rFonts w:ascii="Arial" w:hAnsi="Arial" w:cs="Arial"/>
          <w:noProof/>
        </w:rPr>
        <w:t>Se expresará la razón social completa de la entidad aseguradora.</w:t>
      </w:r>
    </w:p>
    <w:p w14:paraId="49D00316" w14:textId="77777777" w:rsidR="00A3158F" w:rsidRPr="00C711FE" w:rsidRDefault="00A3158F" w:rsidP="00A3158F">
      <w:pPr>
        <w:spacing w:line="288" w:lineRule="auto"/>
        <w:ind w:left="283"/>
        <w:jc w:val="both"/>
        <w:rPr>
          <w:rFonts w:ascii="Arial" w:hAnsi="Arial" w:cs="Arial"/>
          <w:noProof/>
        </w:rPr>
      </w:pPr>
      <w:r w:rsidRPr="00C711FE">
        <w:rPr>
          <w:rFonts w:ascii="Arial" w:hAnsi="Arial" w:cs="Arial"/>
          <w:noProof/>
        </w:rPr>
        <w:t xml:space="preserve">  (2)   Nombre y apellidos del apoderado o apoderados.</w:t>
      </w:r>
    </w:p>
    <w:p w14:paraId="4C13345D" w14:textId="77777777" w:rsidR="00A3158F" w:rsidRPr="00C711FE" w:rsidRDefault="00A3158F" w:rsidP="00A3158F">
      <w:pPr>
        <w:numPr>
          <w:ilvl w:val="0"/>
          <w:numId w:val="16"/>
        </w:numPr>
        <w:spacing w:line="288" w:lineRule="auto"/>
        <w:jc w:val="both"/>
        <w:rPr>
          <w:rFonts w:ascii="Arial" w:hAnsi="Arial" w:cs="Arial"/>
        </w:rPr>
      </w:pPr>
      <w:r w:rsidRPr="00C711FE">
        <w:rPr>
          <w:rFonts w:ascii="Arial" w:hAnsi="Arial" w:cs="Arial"/>
          <w:noProof/>
        </w:rPr>
        <w:t>Nombre de la persona asegurada.</w:t>
      </w:r>
    </w:p>
    <w:p w14:paraId="17CCB7AB" w14:textId="77777777" w:rsidR="00A3158F" w:rsidRPr="00C711FE" w:rsidRDefault="00A3158F" w:rsidP="00A3158F">
      <w:pPr>
        <w:numPr>
          <w:ilvl w:val="0"/>
          <w:numId w:val="16"/>
        </w:numPr>
        <w:spacing w:line="288" w:lineRule="auto"/>
        <w:jc w:val="both"/>
        <w:rPr>
          <w:rFonts w:ascii="Arial" w:hAnsi="Arial" w:cs="Arial"/>
        </w:rPr>
      </w:pPr>
      <w:r w:rsidRPr="00C711FE">
        <w:rPr>
          <w:rFonts w:ascii="Arial" w:hAnsi="Arial" w:cs="Arial"/>
          <w:noProof/>
        </w:rPr>
        <w:t xml:space="preserve">Ayuntamiento de Madrid u organismo autónomo municipal de que se trate. </w:t>
      </w:r>
    </w:p>
    <w:p w14:paraId="23AED378" w14:textId="77777777" w:rsidR="00A3158F" w:rsidRPr="00C711FE" w:rsidRDefault="00A3158F" w:rsidP="00A3158F">
      <w:pPr>
        <w:numPr>
          <w:ilvl w:val="0"/>
          <w:numId w:val="16"/>
        </w:numPr>
        <w:spacing w:line="288" w:lineRule="auto"/>
        <w:jc w:val="both"/>
        <w:rPr>
          <w:rFonts w:ascii="Arial" w:hAnsi="Arial" w:cs="Arial"/>
        </w:rPr>
      </w:pPr>
      <w:r w:rsidRPr="00C711FE">
        <w:rPr>
          <w:rFonts w:ascii="Arial" w:hAnsi="Arial" w:cs="Arial"/>
          <w:noProof/>
        </w:rPr>
        <w:t>Importe, en letra y en cifras por el que se constituye el seguro.</w:t>
      </w:r>
    </w:p>
    <w:p w14:paraId="04F36CDA" w14:textId="77777777" w:rsidR="00A3158F" w:rsidRPr="00C711FE" w:rsidRDefault="00A3158F" w:rsidP="00A3158F">
      <w:pPr>
        <w:numPr>
          <w:ilvl w:val="0"/>
          <w:numId w:val="16"/>
        </w:numPr>
        <w:spacing w:line="288" w:lineRule="auto"/>
        <w:jc w:val="both"/>
        <w:rPr>
          <w:rFonts w:ascii="Arial" w:hAnsi="Arial" w:cs="Arial"/>
        </w:rPr>
      </w:pPr>
      <w:r w:rsidRPr="00C711FE">
        <w:rPr>
          <w:rFonts w:ascii="Arial" w:hAnsi="Arial" w:cs="Arial"/>
          <w:noProof/>
        </w:rPr>
        <w:t>Identificar individualmente de manera suficiente (naturaleza, clase, etc.) el contrato en virtud del cual se presta la caución y número de expediente.</w:t>
      </w:r>
    </w:p>
    <w:p w14:paraId="09A39AE6" w14:textId="77777777" w:rsidR="00A3158F" w:rsidRPr="00C711FE" w:rsidRDefault="00A3158F" w:rsidP="00A3158F">
      <w:pPr>
        <w:numPr>
          <w:ilvl w:val="0"/>
          <w:numId w:val="16"/>
        </w:numPr>
        <w:spacing w:line="288" w:lineRule="auto"/>
        <w:jc w:val="both"/>
        <w:rPr>
          <w:rFonts w:ascii="Arial" w:hAnsi="Arial" w:cs="Arial"/>
        </w:rPr>
      </w:pPr>
      <w:r w:rsidRPr="00C711FE">
        <w:rPr>
          <w:rFonts w:ascii="Arial" w:hAnsi="Arial" w:cs="Arial"/>
          <w:noProof/>
        </w:rPr>
        <w:t>Expresar la modalidad de garantía de que se trata  provisional, definitiva, etc.</w:t>
      </w:r>
    </w:p>
    <w:p w14:paraId="647A29C4" w14:textId="77777777" w:rsidR="00A3158F" w:rsidRPr="00C711FE" w:rsidRDefault="00A3158F" w:rsidP="00A3158F">
      <w:pPr>
        <w:autoSpaceDE w:val="0"/>
        <w:autoSpaceDN w:val="0"/>
        <w:adjustRightInd w:val="0"/>
        <w:spacing w:line="288" w:lineRule="auto"/>
        <w:jc w:val="center"/>
        <w:rPr>
          <w:rFonts w:ascii="Calibri Light" w:hAnsi="Calibri Light" w:cs="Calibri Light"/>
          <w:b/>
          <w:bCs/>
        </w:rPr>
      </w:pPr>
    </w:p>
    <w:p w14:paraId="6EE1017A" w14:textId="31834F3A" w:rsidR="00C959B7" w:rsidRPr="00BD1151" w:rsidRDefault="00C959B7" w:rsidP="00A3158F">
      <w:pPr>
        <w:spacing w:line="288" w:lineRule="auto"/>
        <w:jc w:val="both"/>
        <w:rPr>
          <w:rFonts w:ascii="Arial" w:hAnsi="Arial" w:cs="Arial"/>
          <w:noProof/>
        </w:rPr>
      </w:pPr>
    </w:p>
    <w:p w14:paraId="49028647" w14:textId="77777777" w:rsidR="00C959B7" w:rsidRPr="00BD1151" w:rsidRDefault="00C959B7" w:rsidP="00C959B7">
      <w:pPr>
        <w:autoSpaceDE w:val="0"/>
        <w:autoSpaceDN w:val="0"/>
        <w:adjustRightInd w:val="0"/>
        <w:spacing w:after="60" w:line="288" w:lineRule="auto"/>
        <w:jc w:val="both"/>
        <w:rPr>
          <w:rFonts w:ascii="Arial" w:hAnsi="Arial" w:cs="Arial"/>
          <w:i/>
        </w:rPr>
      </w:pPr>
      <w:r w:rsidRPr="00BD1151">
        <w:rPr>
          <w:rFonts w:ascii="Arial" w:hAnsi="Arial" w:cs="Arial"/>
          <w:i/>
        </w:rPr>
        <w:t>Puede consultar toda la información detallada sobre Protección de Datos en el Anexo IX al presente pliego.</w:t>
      </w:r>
    </w:p>
    <w:p w14:paraId="0325901D" w14:textId="66DB37FD" w:rsidR="00C959B7" w:rsidRPr="00BD1151" w:rsidRDefault="00A3158F" w:rsidP="00A3158F">
      <w:pPr>
        <w:rPr>
          <w:rFonts w:ascii="Arial" w:hAnsi="Arial" w:cs="Arial"/>
          <w:b/>
          <w:bCs/>
        </w:rPr>
      </w:pPr>
      <w:r>
        <w:rPr>
          <w:rFonts w:ascii="Arial" w:hAnsi="Arial" w:cs="Arial"/>
          <w:b/>
          <w:bCs/>
        </w:rPr>
        <w:br w:type="page"/>
      </w:r>
    </w:p>
    <w:p w14:paraId="531660F5" w14:textId="77777777" w:rsidR="00C959B7" w:rsidRPr="00BD1151" w:rsidRDefault="00C959B7" w:rsidP="00C959B7">
      <w:pPr>
        <w:spacing w:line="288" w:lineRule="auto"/>
        <w:jc w:val="center"/>
        <w:rPr>
          <w:rFonts w:ascii="Arial" w:hAnsi="Arial" w:cs="Arial"/>
          <w:b/>
          <w:bCs/>
        </w:rPr>
      </w:pPr>
      <w:r w:rsidRPr="00BD1151">
        <w:rPr>
          <w:rFonts w:ascii="Arial" w:hAnsi="Arial" w:cs="Arial"/>
          <w:b/>
          <w:bCs/>
        </w:rPr>
        <w:lastRenderedPageBreak/>
        <w:t>ANEXO V</w:t>
      </w:r>
    </w:p>
    <w:p w14:paraId="1C92683B" w14:textId="77777777" w:rsidR="00C959B7" w:rsidRPr="00BD1151" w:rsidRDefault="00C959B7" w:rsidP="00C959B7">
      <w:pPr>
        <w:spacing w:line="288" w:lineRule="auto"/>
        <w:jc w:val="both"/>
        <w:rPr>
          <w:rFonts w:ascii="Arial" w:hAnsi="Arial" w:cs="Arial"/>
          <w:b/>
          <w:bCs/>
        </w:rPr>
      </w:pPr>
    </w:p>
    <w:p w14:paraId="37B56604" w14:textId="77777777" w:rsidR="00C959B7" w:rsidRPr="00BD1151" w:rsidRDefault="00C959B7" w:rsidP="0000429B">
      <w:pPr>
        <w:pStyle w:val="Ttulo4"/>
        <w:rPr>
          <w:strike/>
        </w:rPr>
      </w:pPr>
      <w:bookmarkStart w:id="326" w:name="_Toc520186460"/>
      <w:bookmarkStart w:id="327" w:name="_Toc210904653"/>
      <w:r w:rsidRPr="00BD1151">
        <w:t xml:space="preserve">DEBER DE INFORMACIÓN PREVISTO EN EL ARTÍCULO 129 DE </w:t>
      </w:r>
      <w:smartTag w:uri="urn:schemas-microsoft-com:office:smarttags" w:element="PersonName">
        <w:smartTagPr>
          <w:attr w:name="ProductID" w:val="la LCSP."/>
        </w:smartTagPr>
        <w:r w:rsidRPr="00BD1151">
          <w:t>LA LCSP.</w:t>
        </w:r>
      </w:smartTag>
      <w:bookmarkEnd w:id="326"/>
      <w:bookmarkEnd w:id="327"/>
      <w:r w:rsidRPr="00BD1151">
        <w:t xml:space="preserve"> </w:t>
      </w:r>
    </w:p>
    <w:p w14:paraId="45178557" w14:textId="77777777" w:rsidR="00C959B7" w:rsidRPr="00BD1151" w:rsidRDefault="00C959B7" w:rsidP="008C7A4C"/>
    <w:p w14:paraId="62F30AC8" w14:textId="77777777" w:rsidR="000A4829" w:rsidRPr="00BD1151" w:rsidRDefault="000A4829" w:rsidP="000A4829">
      <w:pPr>
        <w:spacing w:line="288" w:lineRule="auto"/>
        <w:rPr>
          <w:rFonts w:ascii="Arial" w:hAnsi="Arial" w:cs="Arial"/>
        </w:rPr>
      </w:pPr>
      <w:r w:rsidRPr="00BD1151">
        <w:rPr>
          <w:rFonts w:ascii="Arial" w:hAnsi="Arial" w:cs="Arial"/>
        </w:rPr>
        <w:t>Los licitadores podrán obtener información sobre las disposiciones vigentes en materia de protección del empleo, condiciones de trabajo y prevención de riesgos laborales, en:</w:t>
      </w:r>
    </w:p>
    <w:p w14:paraId="20F198FD" w14:textId="77777777" w:rsidR="000A4829" w:rsidRPr="00BD1151" w:rsidRDefault="000A4829" w:rsidP="000A4829">
      <w:pPr>
        <w:spacing w:line="288" w:lineRule="auto"/>
        <w:rPr>
          <w:rFonts w:ascii="Arial" w:hAnsi="Arial" w:cs="Arial"/>
        </w:rPr>
      </w:pPr>
    </w:p>
    <w:p w14:paraId="6F86DED3" w14:textId="77777777" w:rsidR="000A4829" w:rsidRPr="00BD1151" w:rsidRDefault="000A4829" w:rsidP="000A4829">
      <w:pPr>
        <w:spacing w:line="288" w:lineRule="auto"/>
        <w:ind w:left="360" w:hanging="360"/>
        <w:jc w:val="both"/>
        <w:rPr>
          <w:rFonts w:ascii="Arial" w:hAnsi="Arial" w:cs="Arial"/>
          <w:b/>
          <w:bCs/>
        </w:rPr>
      </w:pPr>
      <w:r w:rsidRPr="00BD1151">
        <w:rPr>
          <w:rFonts w:ascii="Arial" w:hAnsi="Arial" w:cs="Arial"/>
          <w:b/>
          <w:bCs/>
        </w:rPr>
        <w:t>- Ministerio de Trabajo y Economía Social</w:t>
      </w:r>
    </w:p>
    <w:p w14:paraId="241F3858" w14:textId="77777777" w:rsidR="000A4829" w:rsidRPr="00BD1151" w:rsidRDefault="000A4829" w:rsidP="000A4829">
      <w:pPr>
        <w:spacing w:line="288" w:lineRule="auto"/>
        <w:rPr>
          <w:rFonts w:ascii="Arial" w:hAnsi="Arial" w:cs="Arial"/>
          <w:strike/>
        </w:rPr>
      </w:pPr>
      <w:r w:rsidRPr="00BD1151">
        <w:rPr>
          <w:rFonts w:ascii="Arial" w:hAnsi="Arial" w:cs="Arial"/>
          <w:bCs/>
        </w:rPr>
        <w:t xml:space="preserve">Dirección General de Trabajo </w:t>
      </w:r>
    </w:p>
    <w:p w14:paraId="5CC14CD4" w14:textId="77777777" w:rsidR="000A4829" w:rsidRPr="00BD1151" w:rsidRDefault="000A4829" w:rsidP="000A4829">
      <w:pPr>
        <w:spacing w:after="160" w:line="259" w:lineRule="auto"/>
        <w:rPr>
          <w:rFonts w:ascii="Calibri" w:eastAsia="Calibri" w:hAnsi="Calibri"/>
          <w:lang w:eastAsia="en-US"/>
        </w:rPr>
      </w:pPr>
      <w:hyperlink r:id="rId12" w:history="1">
        <w:r w:rsidRPr="00BD1151">
          <w:rPr>
            <w:rFonts w:ascii="Calibri" w:eastAsia="Calibri" w:hAnsi="Calibri"/>
            <w:u w:val="single"/>
            <w:lang w:eastAsia="en-US"/>
          </w:rPr>
          <w:t>https://www.mites.gob.es/es/organizacion/organigrama/empleo/contenido/OM26.htm#</w:t>
        </w:r>
      </w:hyperlink>
    </w:p>
    <w:p w14:paraId="7EAD3814" w14:textId="77777777" w:rsidR="000A4829" w:rsidRPr="00BD1151" w:rsidRDefault="000A4829" w:rsidP="000A4829">
      <w:pPr>
        <w:spacing w:line="288" w:lineRule="auto"/>
        <w:jc w:val="both"/>
        <w:rPr>
          <w:rFonts w:ascii="Arial" w:hAnsi="Arial" w:cs="Arial"/>
          <w:b/>
        </w:rPr>
      </w:pPr>
      <w:r w:rsidRPr="00BD1151">
        <w:rPr>
          <w:rFonts w:ascii="Arial" w:hAnsi="Arial" w:cs="Arial"/>
          <w:b/>
          <w:bCs/>
        </w:rPr>
        <w:t>- Instituto Regional de Seguridad y Salud en el Trabajo</w:t>
      </w:r>
    </w:p>
    <w:p w14:paraId="564D5A04" w14:textId="77777777" w:rsidR="000A4829" w:rsidRPr="00BD1151" w:rsidRDefault="000A4829" w:rsidP="000A4829">
      <w:pPr>
        <w:spacing w:after="160" w:line="288" w:lineRule="auto"/>
        <w:jc w:val="both"/>
        <w:rPr>
          <w:rFonts w:ascii="Arial" w:eastAsia="Calibri" w:hAnsi="Arial" w:cs="Arial"/>
          <w:lang w:eastAsia="en-US"/>
        </w:rPr>
      </w:pPr>
      <w:hyperlink r:id="rId13" w:history="1">
        <w:r w:rsidRPr="00BD1151">
          <w:rPr>
            <w:rFonts w:ascii="Arial" w:eastAsia="Calibri" w:hAnsi="Arial" w:cs="Arial"/>
            <w:u w:val="single"/>
            <w:lang w:eastAsia="en-US"/>
          </w:rPr>
          <w:t>https://www.comunidad.madrid/centros/instituto-regional-seguridad-salud-trabajo</w:t>
        </w:r>
      </w:hyperlink>
    </w:p>
    <w:p w14:paraId="708323F1" w14:textId="77777777" w:rsidR="000A4829" w:rsidRPr="00BD1151" w:rsidRDefault="000A4829" w:rsidP="000A4829">
      <w:pPr>
        <w:spacing w:line="288" w:lineRule="auto"/>
        <w:jc w:val="both"/>
        <w:rPr>
          <w:rFonts w:ascii="Arial" w:hAnsi="Arial" w:cs="Arial"/>
          <w:b/>
        </w:rPr>
      </w:pPr>
      <w:r w:rsidRPr="00BD1151">
        <w:rPr>
          <w:rFonts w:ascii="Arial" w:hAnsi="Arial" w:cs="Arial"/>
          <w:b/>
        </w:rPr>
        <w:t>- Consejería de Economía, Hacienda y Empleo Comunidad de Madrid</w:t>
      </w:r>
    </w:p>
    <w:p w14:paraId="7206C23E" w14:textId="77777777" w:rsidR="000A4829" w:rsidRPr="00BD1151" w:rsidRDefault="000A4829" w:rsidP="000A4829">
      <w:pPr>
        <w:spacing w:line="288" w:lineRule="auto"/>
        <w:jc w:val="both"/>
        <w:rPr>
          <w:rFonts w:ascii="Arial" w:hAnsi="Arial" w:cs="Arial"/>
        </w:rPr>
      </w:pPr>
      <w:r w:rsidRPr="00BD1151">
        <w:rPr>
          <w:rFonts w:ascii="Arial" w:hAnsi="Arial" w:cs="Arial"/>
        </w:rPr>
        <w:t>Dirección General del Servicio Público de Empleo</w:t>
      </w:r>
      <w:r w:rsidRPr="00BD1151">
        <w:rPr>
          <w:rFonts w:ascii="Arial" w:hAnsi="Arial" w:cs="Arial"/>
          <w:b/>
        </w:rPr>
        <w:t xml:space="preserve"> </w:t>
      </w:r>
    </w:p>
    <w:p w14:paraId="0856C1BB" w14:textId="77777777" w:rsidR="000A4829" w:rsidRPr="00BD1151" w:rsidRDefault="000A4829" w:rsidP="000A4829">
      <w:pPr>
        <w:spacing w:line="288" w:lineRule="auto"/>
        <w:jc w:val="both"/>
        <w:rPr>
          <w:rFonts w:ascii="Arial" w:eastAsia="Calibri" w:hAnsi="Arial" w:cs="Arial"/>
          <w:lang w:eastAsia="en-US"/>
        </w:rPr>
      </w:pPr>
      <w:hyperlink r:id="rId14" w:history="1">
        <w:r w:rsidRPr="00BD1151">
          <w:rPr>
            <w:rStyle w:val="Hipervnculo"/>
            <w:rFonts w:ascii="Arial" w:eastAsia="Calibri" w:hAnsi="Arial" w:cs="Arial"/>
            <w:color w:val="auto"/>
            <w:lang w:eastAsia="en-US"/>
          </w:rPr>
          <w:t>https://www.comunidad.madrid/transparencia/unidad-organizativa-responsable/direccion-general-del-servicio-publico-empleo</w:t>
        </w:r>
      </w:hyperlink>
    </w:p>
    <w:p w14:paraId="0352EA7F" w14:textId="77777777" w:rsidR="000A4829" w:rsidRPr="00BD1151" w:rsidRDefault="000A4829" w:rsidP="000A4829">
      <w:pPr>
        <w:spacing w:line="288" w:lineRule="auto"/>
        <w:ind w:hanging="360"/>
        <w:jc w:val="both"/>
        <w:rPr>
          <w:rFonts w:ascii="Arial" w:hAnsi="Arial" w:cs="Arial"/>
        </w:rPr>
      </w:pPr>
    </w:p>
    <w:p w14:paraId="1EFAA929" w14:textId="77777777" w:rsidR="000A4829" w:rsidRPr="00BD1151" w:rsidRDefault="000A4829" w:rsidP="000A4829">
      <w:pPr>
        <w:spacing w:line="288" w:lineRule="auto"/>
        <w:jc w:val="both"/>
        <w:rPr>
          <w:rFonts w:ascii="Arial" w:hAnsi="Arial" w:cs="Arial"/>
          <w:b/>
        </w:rPr>
      </w:pPr>
      <w:r w:rsidRPr="00BD1151">
        <w:rPr>
          <w:rFonts w:ascii="Arial" w:hAnsi="Arial" w:cs="Arial"/>
          <w:b/>
          <w:bCs/>
        </w:rPr>
        <w:t>- Organismo Autónomo Madrid Salud</w:t>
      </w:r>
      <w:r w:rsidRPr="00BD1151">
        <w:rPr>
          <w:rFonts w:ascii="Arial" w:hAnsi="Arial" w:cs="Arial"/>
          <w:b/>
        </w:rPr>
        <w:t>.</w:t>
      </w:r>
    </w:p>
    <w:p w14:paraId="11384505" w14:textId="77777777" w:rsidR="000A4829" w:rsidRPr="00BD1151" w:rsidRDefault="000A4829" w:rsidP="000A4829">
      <w:pPr>
        <w:spacing w:line="288" w:lineRule="auto"/>
        <w:jc w:val="both"/>
        <w:rPr>
          <w:rFonts w:ascii="Arial" w:hAnsi="Arial" w:cs="Arial"/>
        </w:rPr>
      </w:pPr>
      <w:r w:rsidRPr="00BD1151">
        <w:rPr>
          <w:rFonts w:ascii="Arial" w:hAnsi="Arial" w:cs="Arial"/>
        </w:rPr>
        <w:t>Ayuntamiento de Madrid</w:t>
      </w:r>
    </w:p>
    <w:p w14:paraId="36BC80FF" w14:textId="77777777" w:rsidR="000A4829" w:rsidRPr="00BD1151" w:rsidRDefault="000A4829" w:rsidP="000A4829">
      <w:pPr>
        <w:spacing w:line="288" w:lineRule="auto"/>
        <w:jc w:val="both"/>
        <w:rPr>
          <w:rFonts w:ascii="Arial" w:hAnsi="Arial" w:cs="Arial"/>
        </w:rPr>
      </w:pPr>
      <w:hyperlink r:id="rId15" w:history="1">
        <w:r w:rsidRPr="00BD1151">
          <w:rPr>
            <w:rStyle w:val="Hipervnculo"/>
            <w:rFonts w:ascii="Arial" w:hAnsi="Arial" w:cs="Arial"/>
            <w:color w:val="auto"/>
          </w:rPr>
          <w:t>http://madridsalud.es/</w:t>
        </w:r>
      </w:hyperlink>
    </w:p>
    <w:p w14:paraId="78AD889B" w14:textId="77777777" w:rsidR="000A4829" w:rsidRPr="00BD1151" w:rsidRDefault="000A4829" w:rsidP="000A4829">
      <w:pPr>
        <w:spacing w:line="288" w:lineRule="auto"/>
        <w:ind w:firstLine="706"/>
        <w:jc w:val="both"/>
        <w:rPr>
          <w:rFonts w:ascii="Arial" w:hAnsi="Arial" w:cs="Arial"/>
        </w:rPr>
      </w:pPr>
    </w:p>
    <w:p w14:paraId="345E9793" w14:textId="77777777" w:rsidR="000A4829" w:rsidRPr="00BD1151" w:rsidRDefault="000A4829" w:rsidP="000A4829">
      <w:pPr>
        <w:spacing w:line="288" w:lineRule="auto"/>
        <w:jc w:val="both"/>
        <w:rPr>
          <w:rFonts w:ascii="Arial" w:hAnsi="Arial" w:cs="Arial"/>
          <w:b/>
        </w:rPr>
      </w:pPr>
      <w:r w:rsidRPr="00BD1151">
        <w:rPr>
          <w:rFonts w:ascii="Arial" w:hAnsi="Arial" w:cs="Arial"/>
        </w:rPr>
        <w:t xml:space="preserve">- </w:t>
      </w:r>
      <w:r w:rsidRPr="00BD1151">
        <w:rPr>
          <w:rFonts w:ascii="Arial" w:hAnsi="Arial" w:cs="Arial"/>
          <w:b/>
        </w:rPr>
        <w:t xml:space="preserve">Organismo Autónomo Agencia para el Empleo de Madrid. </w:t>
      </w:r>
      <w:hyperlink r:id="rId16" w:history="1">
        <w:r w:rsidRPr="00BD1151">
          <w:rPr>
            <w:rFonts w:ascii="Arial" w:hAnsi="Arial" w:cs="Arial"/>
          </w:rPr>
          <w:t>https://www.madrid.es/portales/munimadrid/es/Inicio/Educacion-y-empleo/Agencia-para-el-Empleo-de-Madrid/?vgnextfmt=default&amp;vgnextoid=c65815fa10294110VgnVCM1000000b205a0aRCRD&amp;vgnextchannel=4d9d31d3b28fe410VgnVCM1000000b205a0aRCRD</w:t>
        </w:r>
      </w:hyperlink>
    </w:p>
    <w:p w14:paraId="2BE9A038" w14:textId="77777777" w:rsidR="000A4829" w:rsidRPr="00BD1151" w:rsidRDefault="000A4829" w:rsidP="000A4829">
      <w:pPr>
        <w:spacing w:line="288" w:lineRule="auto"/>
        <w:jc w:val="both"/>
        <w:rPr>
          <w:rFonts w:ascii="Arial" w:hAnsi="Arial" w:cs="Arial"/>
        </w:rPr>
      </w:pPr>
    </w:p>
    <w:p w14:paraId="3CB45890" w14:textId="77777777" w:rsidR="000A4829" w:rsidRPr="00BD1151" w:rsidRDefault="000A4829" w:rsidP="000A4829">
      <w:pPr>
        <w:spacing w:line="288" w:lineRule="auto"/>
        <w:jc w:val="both"/>
        <w:rPr>
          <w:rFonts w:ascii="Arial" w:hAnsi="Arial" w:cs="Arial"/>
        </w:rPr>
      </w:pPr>
      <w:r w:rsidRPr="00BD1151">
        <w:rPr>
          <w:rFonts w:ascii="Arial" w:hAnsi="Arial" w:cs="Arial"/>
        </w:rPr>
        <w:t>Podrán obtener asimismo información general sobre las obligaciones generales relativas a fiscalidad en:</w:t>
      </w:r>
    </w:p>
    <w:p w14:paraId="6DB66C71" w14:textId="77777777" w:rsidR="000A4829" w:rsidRPr="00BD1151" w:rsidRDefault="000A4829" w:rsidP="000A4829">
      <w:pPr>
        <w:spacing w:line="288" w:lineRule="auto"/>
        <w:jc w:val="both"/>
        <w:rPr>
          <w:rFonts w:ascii="Arial" w:hAnsi="Arial" w:cs="Arial"/>
        </w:rPr>
      </w:pPr>
    </w:p>
    <w:p w14:paraId="0A6B2CFB" w14:textId="77777777" w:rsidR="000A4829" w:rsidRPr="00BD1151" w:rsidRDefault="000A4829" w:rsidP="000A4829">
      <w:pPr>
        <w:spacing w:line="288" w:lineRule="auto"/>
        <w:jc w:val="both"/>
        <w:rPr>
          <w:rFonts w:ascii="Arial" w:hAnsi="Arial" w:cs="Arial"/>
        </w:rPr>
      </w:pPr>
      <w:r w:rsidRPr="00BD1151">
        <w:rPr>
          <w:rFonts w:ascii="Arial" w:hAnsi="Arial" w:cs="Arial"/>
          <w:b/>
          <w:bCs/>
        </w:rPr>
        <w:t>- Administración Tributaria del Estado</w:t>
      </w:r>
      <w:r w:rsidRPr="00BD1151">
        <w:rPr>
          <w:rFonts w:ascii="Arial" w:hAnsi="Arial" w:cs="Arial"/>
          <w:b/>
        </w:rPr>
        <w:t xml:space="preserve"> </w:t>
      </w:r>
    </w:p>
    <w:p w14:paraId="4CA94B76" w14:textId="77777777" w:rsidR="000A4829" w:rsidRPr="00BD1151" w:rsidRDefault="000A4829" w:rsidP="000A4829">
      <w:pPr>
        <w:spacing w:line="288" w:lineRule="auto"/>
        <w:jc w:val="both"/>
        <w:rPr>
          <w:rFonts w:ascii="Arial" w:hAnsi="Arial" w:cs="Arial"/>
        </w:rPr>
      </w:pPr>
      <w:hyperlink r:id="rId17" w:history="1">
        <w:r w:rsidRPr="00BD1151">
          <w:rPr>
            <w:rStyle w:val="Hipervnculo"/>
            <w:rFonts w:ascii="Arial" w:hAnsi="Arial" w:cs="Arial"/>
            <w:color w:val="auto"/>
          </w:rPr>
          <w:t>https://www.agenciatributaria.es/</w:t>
        </w:r>
      </w:hyperlink>
    </w:p>
    <w:p w14:paraId="15C0C323" w14:textId="77777777" w:rsidR="000A4829" w:rsidRPr="00BD1151" w:rsidRDefault="000A4829" w:rsidP="000A4829">
      <w:pPr>
        <w:spacing w:line="288" w:lineRule="auto"/>
        <w:jc w:val="both"/>
        <w:rPr>
          <w:rFonts w:ascii="Arial" w:hAnsi="Arial" w:cs="Arial"/>
        </w:rPr>
      </w:pPr>
    </w:p>
    <w:p w14:paraId="1F0AE451" w14:textId="77777777" w:rsidR="000A4829" w:rsidRPr="00BD1151" w:rsidRDefault="000A4829" w:rsidP="000A4829">
      <w:pPr>
        <w:spacing w:line="288" w:lineRule="auto"/>
        <w:jc w:val="both"/>
        <w:rPr>
          <w:rFonts w:ascii="Arial" w:hAnsi="Arial" w:cs="Arial"/>
          <w:b/>
          <w:bCs/>
        </w:rPr>
      </w:pPr>
      <w:r w:rsidRPr="00BD1151">
        <w:rPr>
          <w:rFonts w:ascii="Arial" w:hAnsi="Arial" w:cs="Arial"/>
          <w:b/>
          <w:bCs/>
        </w:rPr>
        <w:t>- Comunidad de Madrid</w:t>
      </w:r>
    </w:p>
    <w:p w14:paraId="7FE5BFA7" w14:textId="77777777" w:rsidR="000A4829" w:rsidRPr="00BD1151" w:rsidRDefault="000A4829" w:rsidP="000A4829">
      <w:pPr>
        <w:spacing w:line="288" w:lineRule="auto"/>
        <w:jc w:val="both"/>
        <w:rPr>
          <w:rFonts w:ascii="Arial" w:hAnsi="Arial" w:cs="Arial"/>
          <w:b/>
        </w:rPr>
      </w:pPr>
      <w:r w:rsidRPr="00BD1151">
        <w:rPr>
          <w:rFonts w:ascii="Arial" w:hAnsi="Arial" w:cs="Arial"/>
        </w:rPr>
        <w:t>Oficina de Atención al Contribuyente</w:t>
      </w:r>
      <w:r w:rsidRPr="00BD1151">
        <w:rPr>
          <w:rFonts w:ascii="Arial" w:hAnsi="Arial" w:cs="Arial"/>
          <w:b/>
        </w:rPr>
        <w:t xml:space="preserve"> </w:t>
      </w:r>
    </w:p>
    <w:p w14:paraId="2BF66DC5" w14:textId="77777777" w:rsidR="000A4829" w:rsidRPr="00BD1151" w:rsidRDefault="000A4829" w:rsidP="000A4829">
      <w:pPr>
        <w:spacing w:line="288" w:lineRule="auto"/>
        <w:ind w:right="-285"/>
        <w:jc w:val="both"/>
        <w:rPr>
          <w:rFonts w:ascii="Arial" w:hAnsi="Arial" w:cs="Arial"/>
        </w:rPr>
      </w:pPr>
      <w:hyperlink r:id="rId18" w:history="1">
        <w:r w:rsidRPr="00BD1151">
          <w:rPr>
            <w:rStyle w:val="Hipervnculo"/>
            <w:rFonts w:ascii="Arial" w:hAnsi="Arial" w:cs="Arial"/>
            <w:color w:val="auto"/>
          </w:rPr>
          <w:t>http://www.madrid.org/cs/Satellite?pagename=Contribuyente/Page/CONT_home</w:t>
        </w:r>
      </w:hyperlink>
    </w:p>
    <w:p w14:paraId="27DDDB09" w14:textId="202EE99B" w:rsidR="000A4829" w:rsidRPr="00BD1151" w:rsidRDefault="000A4829" w:rsidP="000A4829">
      <w:pPr>
        <w:spacing w:line="288" w:lineRule="auto"/>
        <w:jc w:val="both"/>
        <w:rPr>
          <w:rFonts w:ascii="Arial" w:hAnsi="Arial" w:cs="Arial"/>
        </w:rPr>
      </w:pPr>
    </w:p>
    <w:p w14:paraId="42C49482" w14:textId="0A8217B8" w:rsidR="000A4829" w:rsidRPr="00BD1151" w:rsidRDefault="000A4829" w:rsidP="000A4829">
      <w:pPr>
        <w:spacing w:line="288" w:lineRule="auto"/>
        <w:jc w:val="both"/>
        <w:rPr>
          <w:rFonts w:ascii="Arial" w:hAnsi="Arial" w:cs="Arial"/>
        </w:rPr>
      </w:pPr>
    </w:p>
    <w:p w14:paraId="0528B227" w14:textId="77777777" w:rsidR="000A4829" w:rsidRPr="00BD1151" w:rsidRDefault="000A4829" w:rsidP="000A4829">
      <w:pPr>
        <w:spacing w:line="288" w:lineRule="auto"/>
        <w:jc w:val="both"/>
        <w:rPr>
          <w:rFonts w:ascii="Arial" w:hAnsi="Arial" w:cs="Arial"/>
          <w:b/>
          <w:bCs/>
        </w:rPr>
      </w:pPr>
      <w:r w:rsidRPr="00BD1151">
        <w:rPr>
          <w:rFonts w:ascii="Arial" w:hAnsi="Arial" w:cs="Arial"/>
          <w:b/>
          <w:bCs/>
        </w:rPr>
        <w:t>- Ayuntamiento de Madrid</w:t>
      </w:r>
    </w:p>
    <w:p w14:paraId="05473965" w14:textId="77777777" w:rsidR="000A4829" w:rsidRPr="00BD1151" w:rsidRDefault="000A4829" w:rsidP="000A4829">
      <w:pPr>
        <w:spacing w:line="288" w:lineRule="auto"/>
        <w:jc w:val="both"/>
        <w:rPr>
          <w:rFonts w:ascii="Arial" w:hAnsi="Arial" w:cs="Arial"/>
        </w:rPr>
      </w:pPr>
      <w:r w:rsidRPr="00BD1151">
        <w:rPr>
          <w:rFonts w:ascii="Arial" w:hAnsi="Arial" w:cs="Arial"/>
        </w:rPr>
        <w:lastRenderedPageBreak/>
        <w:t>Portal del Contribuyente</w:t>
      </w:r>
    </w:p>
    <w:p w14:paraId="18718626" w14:textId="77777777" w:rsidR="000A4829" w:rsidRPr="00BD1151" w:rsidRDefault="000A4829" w:rsidP="000A4829">
      <w:pPr>
        <w:spacing w:after="160" w:line="288" w:lineRule="auto"/>
        <w:jc w:val="both"/>
        <w:rPr>
          <w:rFonts w:ascii="Arial" w:eastAsia="Calibri" w:hAnsi="Arial" w:cs="Arial"/>
          <w:lang w:eastAsia="en-US"/>
        </w:rPr>
      </w:pPr>
      <w:hyperlink r:id="rId19" w:history="1">
        <w:r w:rsidRPr="00BD1151">
          <w:rPr>
            <w:rFonts w:ascii="Arial" w:eastAsia="Calibri" w:hAnsi="Arial" w:cs="Arial"/>
            <w:u w:val="single"/>
            <w:lang w:eastAsia="en-US"/>
          </w:rPr>
          <w:t>https://agenciatributaria.madrid.es/portal/site/contribuyente</w:t>
        </w:r>
      </w:hyperlink>
    </w:p>
    <w:p w14:paraId="56342AF5" w14:textId="77777777" w:rsidR="000A4829" w:rsidRPr="00BD1151" w:rsidRDefault="000A4829" w:rsidP="000A4829">
      <w:pPr>
        <w:spacing w:line="288" w:lineRule="auto"/>
        <w:jc w:val="both"/>
        <w:rPr>
          <w:rFonts w:ascii="Arial" w:hAnsi="Arial" w:cs="Arial"/>
        </w:rPr>
      </w:pPr>
    </w:p>
    <w:p w14:paraId="2A60D9F6" w14:textId="77777777" w:rsidR="000A4829" w:rsidRPr="00BD1151" w:rsidRDefault="000A4829" w:rsidP="000A4829">
      <w:pPr>
        <w:spacing w:line="288" w:lineRule="auto"/>
        <w:jc w:val="both"/>
        <w:rPr>
          <w:rFonts w:ascii="Arial" w:hAnsi="Arial" w:cs="Arial"/>
        </w:rPr>
      </w:pPr>
      <w:r w:rsidRPr="00BD1151">
        <w:rPr>
          <w:rFonts w:ascii="Arial" w:hAnsi="Arial" w:cs="Arial"/>
        </w:rPr>
        <w:t>Podrán obtener asimismo información general sobre las obligaciones generales relativas a protección del medio ambiente en:</w:t>
      </w:r>
    </w:p>
    <w:p w14:paraId="60968DDA" w14:textId="77777777" w:rsidR="000A4829" w:rsidRPr="00BD1151" w:rsidRDefault="000A4829" w:rsidP="000A4829">
      <w:pPr>
        <w:spacing w:line="288" w:lineRule="auto"/>
        <w:jc w:val="both"/>
        <w:rPr>
          <w:rFonts w:ascii="Arial" w:hAnsi="Arial" w:cs="Arial"/>
        </w:rPr>
      </w:pPr>
    </w:p>
    <w:p w14:paraId="0ACCDC16" w14:textId="77777777" w:rsidR="000A4829" w:rsidRPr="00BD1151" w:rsidRDefault="000A4829" w:rsidP="000A4829">
      <w:pPr>
        <w:spacing w:line="288" w:lineRule="auto"/>
        <w:jc w:val="both"/>
        <w:rPr>
          <w:rFonts w:ascii="Arial" w:hAnsi="Arial" w:cs="Arial"/>
          <w:b/>
          <w:bCs/>
        </w:rPr>
      </w:pPr>
      <w:r w:rsidRPr="00BD1151">
        <w:rPr>
          <w:rFonts w:ascii="Arial" w:hAnsi="Arial" w:cs="Arial"/>
          <w:b/>
          <w:bCs/>
        </w:rPr>
        <w:t xml:space="preserve">- Ayuntamiento de Madrid </w:t>
      </w:r>
    </w:p>
    <w:p w14:paraId="7023DD14" w14:textId="77777777" w:rsidR="000A4829" w:rsidRPr="00BD1151" w:rsidRDefault="000A4829" w:rsidP="000A4829">
      <w:pPr>
        <w:spacing w:line="288" w:lineRule="auto"/>
        <w:jc w:val="both"/>
        <w:rPr>
          <w:rFonts w:ascii="Arial" w:hAnsi="Arial" w:cs="Arial"/>
        </w:rPr>
      </w:pPr>
      <w:r w:rsidRPr="00BD1151">
        <w:rPr>
          <w:rFonts w:ascii="Arial" w:hAnsi="Arial" w:cs="Arial"/>
        </w:rPr>
        <w:t>Área de Gobierno de Urbanismo, Medio Ambiente y Movilidad.</w:t>
      </w:r>
    </w:p>
    <w:p w14:paraId="2AE54519" w14:textId="77777777" w:rsidR="000A4829" w:rsidRPr="00BD1151" w:rsidRDefault="000A4829" w:rsidP="000A4829">
      <w:pPr>
        <w:spacing w:line="288" w:lineRule="auto"/>
        <w:jc w:val="both"/>
        <w:rPr>
          <w:rFonts w:ascii="Arial" w:hAnsi="Arial" w:cs="Arial"/>
          <w:b/>
          <w:bCs/>
        </w:rPr>
      </w:pPr>
      <w:r w:rsidRPr="00BD1151">
        <w:rPr>
          <w:rFonts w:ascii="Arial" w:hAnsi="Arial" w:cs="Arial"/>
        </w:rPr>
        <w:t>Dirección General de Sostenibilidad y Control Ambiental.</w:t>
      </w:r>
      <w:r w:rsidRPr="00BD1151">
        <w:rPr>
          <w:rFonts w:ascii="Arial" w:hAnsi="Arial" w:cs="Arial"/>
          <w:b/>
          <w:bCs/>
        </w:rPr>
        <w:t xml:space="preserve"> </w:t>
      </w:r>
    </w:p>
    <w:p w14:paraId="38989B3C" w14:textId="77777777" w:rsidR="000A4829" w:rsidRPr="00BD1151" w:rsidRDefault="000A4829" w:rsidP="000A4829">
      <w:pPr>
        <w:spacing w:line="288" w:lineRule="auto"/>
        <w:jc w:val="both"/>
        <w:rPr>
          <w:rFonts w:ascii="Arial" w:hAnsi="Arial" w:cs="Arial"/>
        </w:rPr>
      </w:pPr>
      <w:hyperlink r:id="rId20" w:history="1">
        <w:r w:rsidRPr="00BD1151">
          <w:rPr>
            <w:rStyle w:val="Hipervnculo"/>
            <w:rFonts w:ascii="Arial" w:hAnsi="Arial" w:cs="Arial"/>
            <w:color w:val="auto"/>
          </w:rPr>
          <w:t>https://www.madrid.es/portales/munimadrid/es/Inicio/Medio-ambiente/?vgnextfmt=default&amp;vgnextchannel=3edd31d3b28fe410VgnVCM1000000b205a0aRCRD&amp;vgnextoid=3edd31d3b28fe410VgnVCM1000000b205a0aRCRD</w:t>
        </w:r>
      </w:hyperlink>
    </w:p>
    <w:p w14:paraId="51882DC1" w14:textId="77777777" w:rsidR="000A4829" w:rsidRPr="00BD1151" w:rsidRDefault="000A4829" w:rsidP="000A4829">
      <w:pPr>
        <w:spacing w:line="288" w:lineRule="auto"/>
        <w:jc w:val="both"/>
        <w:rPr>
          <w:rFonts w:ascii="Arial" w:hAnsi="Arial" w:cs="Arial"/>
        </w:rPr>
      </w:pPr>
    </w:p>
    <w:p w14:paraId="70502099" w14:textId="77777777" w:rsidR="000A4829" w:rsidRPr="00BD1151" w:rsidRDefault="000A4829" w:rsidP="000A4829">
      <w:pPr>
        <w:spacing w:line="288" w:lineRule="auto"/>
        <w:jc w:val="both"/>
        <w:rPr>
          <w:rFonts w:ascii="Arial" w:hAnsi="Arial" w:cs="Arial"/>
        </w:rPr>
      </w:pPr>
      <w:r w:rsidRPr="00BD1151">
        <w:rPr>
          <w:rFonts w:ascii="Arial" w:hAnsi="Arial" w:cs="Arial"/>
        </w:rPr>
        <w:t>Podrán asimismo obtener información general sobre las disposiciones vigentes en materia de igualdad de género en:</w:t>
      </w:r>
    </w:p>
    <w:p w14:paraId="4CFF8578" w14:textId="77777777" w:rsidR="000A4829" w:rsidRPr="00BD1151" w:rsidRDefault="000A4829" w:rsidP="000A4829">
      <w:pPr>
        <w:spacing w:line="288" w:lineRule="auto"/>
        <w:jc w:val="both"/>
        <w:rPr>
          <w:rFonts w:ascii="Arial" w:hAnsi="Arial" w:cs="Arial"/>
          <w:strike/>
        </w:rPr>
      </w:pPr>
    </w:p>
    <w:p w14:paraId="01B0180D" w14:textId="77777777" w:rsidR="000A4829" w:rsidRPr="00BD1151" w:rsidRDefault="000A4829" w:rsidP="000A4829">
      <w:pPr>
        <w:spacing w:line="288" w:lineRule="auto"/>
        <w:jc w:val="both"/>
        <w:rPr>
          <w:rFonts w:ascii="Arial" w:hAnsi="Arial" w:cs="Arial"/>
          <w:b/>
        </w:rPr>
      </w:pPr>
      <w:r w:rsidRPr="00BD1151">
        <w:rPr>
          <w:rFonts w:ascii="Arial" w:hAnsi="Arial" w:cs="Arial"/>
          <w:b/>
        </w:rPr>
        <w:t>- Ministerio de Igualdad</w:t>
      </w:r>
    </w:p>
    <w:p w14:paraId="5B975AD3" w14:textId="77777777" w:rsidR="000A4829" w:rsidRPr="00BD1151" w:rsidRDefault="000A4829" w:rsidP="000A4829">
      <w:pPr>
        <w:spacing w:line="288" w:lineRule="auto"/>
        <w:jc w:val="both"/>
        <w:rPr>
          <w:rFonts w:ascii="Arial" w:hAnsi="Arial" w:cs="Arial"/>
        </w:rPr>
      </w:pPr>
      <w:r w:rsidRPr="00BD1151">
        <w:rPr>
          <w:rFonts w:ascii="Arial" w:hAnsi="Arial" w:cs="Arial"/>
        </w:rPr>
        <w:t xml:space="preserve">Instituto de las Mujeres </w:t>
      </w:r>
    </w:p>
    <w:p w14:paraId="58844205" w14:textId="77777777" w:rsidR="000A4829" w:rsidRPr="00BD1151" w:rsidRDefault="000A4829" w:rsidP="000A4829">
      <w:pPr>
        <w:spacing w:line="288" w:lineRule="auto"/>
        <w:jc w:val="both"/>
        <w:rPr>
          <w:rFonts w:ascii="Arial" w:hAnsi="Arial" w:cs="Arial"/>
        </w:rPr>
      </w:pPr>
      <w:hyperlink r:id="rId21" w:history="1">
        <w:r w:rsidRPr="00BD1151">
          <w:rPr>
            <w:rStyle w:val="Hipervnculo"/>
            <w:rFonts w:ascii="Arial" w:hAnsi="Arial" w:cs="Arial"/>
            <w:color w:val="auto"/>
          </w:rPr>
          <w:t>http://www.inmujer.gob.es/</w:t>
        </w:r>
      </w:hyperlink>
    </w:p>
    <w:p w14:paraId="64E5A3D7" w14:textId="77777777" w:rsidR="000A4829" w:rsidRPr="00BD1151" w:rsidRDefault="000A4829" w:rsidP="000A4829">
      <w:pPr>
        <w:spacing w:line="288" w:lineRule="auto"/>
        <w:jc w:val="both"/>
        <w:rPr>
          <w:rFonts w:ascii="Arial" w:hAnsi="Arial" w:cs="Arial"/>
        </w:rPr>
      </w:pPr>
    </w:p>
    <w:p w14:paraId="58CB49C4" w14:textId="77777777" w:rsidR="000A4829" w:rsidRPr="00BD1151" w:rsidRDefault="000A4829" w:rsidP="000A4829">
      <w:pPr>
        <w:spacing w:line="288" w:lineRule="auto"/>
        <w:jc w:val="both"/>
        <w:rPr>
          <w:rFonts w:ascii="Arial" w:hAnsi="Arial" w:cs="Arial"/>
          <w:b/>
          <w:bCs/>
        </w:rPr>
      </w:pPr>
      <w:r w:rsidRPr="00BD1151">
        <w:rPr>
          <w:rFonts w:ascii="Arial" w:hAnsi="Arial" w:cs="Arial"/>
          <w:b/>
          <w:bCs/>
        </w:rPr>
        <w:t>- Ayuntamiento de Madrid:</w:t>
      </w:r>
    </w:p>
    <w:p w14:paraId="09D9DC2B" w14:textId="77777777" w:rsidR="000A4829" w:rsidRPr="00BD1151" w:rsidRDefault="000A4829" w:rsidP="000A4829">
      <w:pPr>
        <w:spacing w:line="288" w:lineRule="auto"/>
        <w:jc w:val="both"/>
        <w:rPr>
          <w:rFonts w:ascii="Arial" w:hAnsi="Arial" w:cs="Arial"/>
        </w:rPr>
      </w:pPr>
      <w:r w:rsidRPr="00BD1151">
        <w:rPr>
          <w:rFonts w:ascii="Arial" w:hAnsi="Arial" w:cs="Arial"/>
        </w:rPr>
        <w:t>Área de Gobierno de Políticas Sociales, Familia e Igualdad.</w:t>
      </w:r>
    </w:p>
    <w:p w14:paraId="05E009AF" w14:textId="77777777" w:rsidR="000A4829" w:rsidRPr="00BD1151" w:rsidRDefault="000A4829" w:rsidP="000A4829">
      <w:pPr>
        <w:spacing w:line="288" w:lineRule="auto"/>
        <w:jc w:val="both"/>
        <w:rPr>
          <w:rFonts w:ascii="Arial" w:hAnsi="Arial" w:cs="Arial"/>
        </w:rPr>
      </w:pPr>
      <w:hyperlink r:id="rId22" w:history="1">
        <w:r w:rsidRPr="00BD1151">
          <w:rPr>
            <w:rStyle w:val="Hipervnculo"/>
            <w:rFonts w:ascii="Arial" w:hAnsi="Arial" w:cs="Arial"/>
            <w:color w:val="auto"/>
          </w:rPr>
          <w:t>https://www.madrid.es/portales/munimadrid/es/Inicio/Igualdad-entre-mujeres-y-hombres?vgnextchannel=c426c05098535510VgnVCM1000008a4a900aRCRD&amp;vgnextoid=c426c05098535510VgnVCM1000008a4a900aRCRD</w:t>
        </w:r>
      </w:hyperlink>
    </w:p>
    <w:p w14:paraId="7EE02A8E" w14:textId="77777777" w:rsidR="000A4829" w:rsidRPr="00BD1151" w:rsidRDefault="000A4829" w:rsidP="000A4829">
      <w:pPr>
        <w:spacing w:line="288" w:lineRule="auto"/>
        <w:jc w:val="both"/>
        <w:rPr>
          <w:rFonts w:ascii="Arial" w:hAnsi="Arial" w:cs="Arial"/>
        </w:rPr>
      </w:pPr>
    </w:p>
    <w:p w14:paraId="78CD7B53" w14:textId="77777777" w:rsidR="000A4829" w:rsidRPr="00BD1151" w:rsidRDefault="000A4829" w:rsidP="000A4829">
      <w:pPr>
        <w:spacing w:line="288" w:lineRule="auto"/>
        <w:jc w:val="both"/>
        <w:rPr>
          <w:rFonts w:ascii="Arial" w:hAnsi="Arial" w:cs="Arial"/>
        </w:rPr>
      </w:pPr>
      <w:r w:rsidRPr="00BD1151">
        <w:rPr>
          <w:rFonts w:ascii="Arial" w:hAnsi="Arial" w:cs="Arial"/>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7E011529" w14:textId="77777777" w:rsidR="000A4829" w:rsidRPr="00BD1151" w:rsidRDefault="000A4829" w:rsidP="000A4829">
      <w:pPr>
        <w:spacing w:line="288" w:lineRule="auto"/>
        <w:jc w:val="both"/>
        <w:rPr>
          <w:rFonts w:ascii="Arial" w:hAnsi="Arial" w:cs="Arial"/>
        </w:rPr>
      </w:pPr>
    </w:p>
    <w:p w14:paraId="0A95C966" w14:textId="77777777" w:rsidR="000A4829" w:rsidRPr="00BD1151" w:rsidRDefault="000A4829" w:rsidP="000A4829">
      <w:pPr>
        <w:spacing w:line="288" w:lineRule="auto"/>
        <w:jc w:val="both"/>
        <w:rPr>
          <w:rFonts w:ascii="Arial" w:hAnsi="Arial" w:cs="Arial"/>
          <w:b/>
          <w:bCs/>
        </w:rPr>
      </w:pPr>
      <w:r w:rsidRPr="00BD1151">
        <w:rPr>
          <w:rFonts w:ascii="Arial" w:hAnsi="Arial" w:cs="Arial"/>
          <w:b/>
          <w:bCs/>
        </w:rPr>
        <w:t>- Ministerio de Derechos Sociales y Agenda 2030</w:t>
      </w:r>
    </w:p>
    <w:p w14:paraId="2F5BF924" w14:textId="77777777" w:rsidR="000A4829" w:rsidRPr="00BD1151" w:rsidRDefault="000A4829" w:rsidP="000A4829">
      <w:pPr>
        <w:spacing w:line="288" w:lineRule="auto"/>
        <w:jc w:val="both"/>
        <w:rPr>
          <w:rFonts w:ascii="Arial" w:hAnsi="Arial" w:cs="Arial"/>
          <w:b/>
          <w:bCs/>
        </w:rPr>
      </w:pPr>
      <w:r w:rsidRPr="00BD1151">
        <w:rPr>
          <w:rFonts w:ascii="Arial" w:hAnsi="Arial" w:cs="Arial"/>
        </w:rPr>
        <w:t>Dirección General de Derechos de las Personas con Discapacidad.</w:t>
      </w:r>
      <w:r w:rsidRPr="00BD1151">
        <w:rPr>
          <w:rFonts w:ascii="Arial" w:hAnsi="Arial" w:cs="Arial"/>
          <w:b/>
          <w:bCs/>
        </w:rPr>
        <w:t xml:space="preserve"> </w:t>
      </w:r>
    </w:p>
    <w:p w14:paraId="76719E8F" w14:textId="77777777" w:rsidR="000A4829" w:rsidRPr="00BD1151" w:rsidRDefault="000A4829" w:rsidP="000A4829">
      <w:pPr>
        <w:spacing w:after="160" w:line="288" w:lineRule="auto"/>
        <w:jc w:val="both"/>
        <w:rPr>
          <w:rFonts w:ascii="Arial" w:eastAsia="Calibri" w:hAnsi="Arial" w:cs="Arial"/>
          <w:lang w:eastAsia="en-US"/>
        </w:rPr>
      </w:pPr>
      <w:hyperlink r:id="rId23" w:history="1">
        <w:r w:rsidRPr="00BD1151">
          <w:rPr>
            <w:rFonts w:ascii="Arial" w:eastAsia="Calibri" w:hAnsi="Arial" w:cs="Arial"/>
            <w:u w:val="single"/>
            <w:lang w:eastAsia="en-US"/>
          </w:rPr>
          <w:t>https://www.mdsocialesa2030.gob.es/derechos-sociales/discapacidad/index.htm</w:t>
        </w:r>
      </w:hyperlink>
    </w:p>
    <w:p w14:paraId="7FDCD4E6" w14:textId="77777777" w:rsidR="000A4829" w:rsidRPr="00BD1151" w:rsidRDefault="000A4829" w:rsidP="000A4829">
      <w:pPr>
        <w:spacing w:line="288" w:lineRule="auto"/>
        <w:jc w:val="both"/>
        <w:rPr>
          <w:rFonts w:ascii="Arial" w:hAnsi="Arial" w:cs="Arial"/>
          <w:b/>
          <w:bCs/>
        </w:rPr>
      </w:pPr>
      <w:r w:rsidRPr="00BD1151">
        <w:rPr>
          <w:rFonts w:ascii="Arial" w:hAnsi="Arial" w:cs="Arial"/>
          <w:b/>
          <w:bCs/>
        </w:rPr>
        <w:t>- Ministerio de Trabajo y Economía Social</w:t>
      </w:r>
    </w:p>
    <w:p w14:paraId="55E06C9F" w14:textId="77777777" w:rsidR="000A4829" w:rsidRPr="00BD1151" w:rsidRDefault="000A4829" w:rsidP="000A4829">
      <w:pPr>
        <w:spacing w:line="288" w:lineRule="auto"/>
        <w:jc w:val="both"/>
        <w:rPr>
          <w:rFonts w:ascii="Arial" w:hAnsi="Arial" w:cs="Arial"/>
        </w:rPr>
      </w:pPr>
      <w:r w:rsidRPr="00BD1151">
        <w:rPr>
          <w:rFonts w:ascii="Arial" w:hAnsi="Arial" w:cs="Arial"/>
        </w:rPr>
        <w:t xml:space="preserve">Servicio Público de Empleo Estatal. </w:t>
      </w:r>
    </w:p>
    <w:p w14:paraId="1DB3ED59" w14:textId="77777777" w:rsidR="000A4829" w:rsidRPr="00BD1151" w:rsidRDefault="000A4829" w:rsidP="000A4829">
      <w:pPr>
        <w:spacing w:line="288" w:lineRule="auto"/>
        <w:jc w:val="both"/>
        <w:rPr>
          <w:rFonts w:ascii="Arial" w:hAnsi="Arial" w:cs="Arial"/>
        </w:rPr>
      </w:pPr>
      <w:hyperlink r:id="rId24" w:history="1">
        <w:r w:rsidRPr="00BD1151">
          <w:rPr>
            <w:rFonts w:ascii="Arial" w:hAnsi="Arial" w:cs="Arial"/>
          </w:rPr>
          <w:t>https://www.sepe.es/HomeSepe</w:t>
        </w:r>
      </w:hyperlink>
    </w:p>
    <w:p w14:paraId="1AA54427" w14:textId="77777777" w:rsidR="000A4829" w:rsidRPr="00BD1151" w:rsidRDefault="000A4829" w:rsidP="000A4829">
      <w:pPr>
        <w:spacing w:line="288" w:lineRule="auto"/>
        <w:jc w:val="both"/>
        <w:rPr>
          <w:rFonts w:ascii="Arial" w:hAnsi="Arial" w:cs="Arial"/>
        </w:rPr>
      </w:pPr>
      <w:r w:rsidRPr="00BD1151">
        <w:rPr>
          <w:rFonts w:ascii="Arial" w:hAnsi="Arial" w:cs="Arial"/>
        </w:rPr>
        <w:t>Oficinas de Empleo:</w:t>
      </w:r>
    </w:p>
    <w:p w14:paraId="51345752" w14:textId="77777777" w:rsidR="000A4829" w:rsidRPr="00BD1151" w:rsidRDefault="000A4829" w:rsidP="000A4829">
      <w:pPr>
        <w:spacing w:line="288" w:lineRule="auto"/>
        <w:jc w:val="both"/>
        <w:rPr>
          <w:rFonts w:ascii="Calibri" w:eastAsia="Calibri" w:hAnsi="Calibri"/>
          <w:u w:val="single"/>
          <w:lang w:eastAsia="en-US"/>
        </w:rPr>
      </w:pPr>
      <w:hyperlink r:id="rId25" w:history="1">
        <w:r w:rsidRPr="00BD1151">
          <w:rPr>
            <w:rFonts w:ascii="Calibri" w:eastAsia="Calibri" w:hAnsi="Calibri"/>
            <w:u w:val="single"/>
            <w:lang w:eastAsia="en-US"/>
          </w:rPr>
          <w:t>Red Territorial de Oficinas | Servicio Público de Empleo Estatal (sepe.es)</w:t>
        </w:r>
      </w:hyperlink>
    </w:p>
    <w:p w14:paraId="7EDD0BDF" w14:textId="77777777" w:rsidR="000A4829" w:rsidRPr="00BD1151" w:rsidRDefault="000A4829" w:rsidP="000A4829">
      <w:pPr>
        <w:spacing w:line="288" w:lineRule="auto"/>
        <w:jc w:val="both"/>
        <w:rPr>
          <w:rFonts w:ascii="Arial" w:hAnsi="Arial" w:cs="Arial"/>
        </w:rPr>
      </w:pPr>
    </w:p>
    <w:p w14:paraId="011D61E7" w14:textId="77777777" w:rsidR="000A4829" w:rsidRPr="00BD1151" w:rsidRDefault="000A4829" w:rsidP="000A4829">
      <w:r w:rsidRPr="00BD1151">
        <w:rPr>
          <w:rFonts w:ascii="Arial" w:hAnsi="Arial" w:cs="Arial"/>
        </w:rPr>
        <w:lastRenderedPageBreak/>
        <w:t>En el modelo de oferta de criterios valorables en cifras o porcentajes que figura como Anexo II al presente pliego se hará manifestación expresa relativa a que se ha tenido en cuenta por el licitador en sus ofertas tales obligaciones.</w:t>
      </w:r>
      <w:r w:rsidRPr="00BD1151">
        <w:rPr>
          <w:rStyle w:val="Refdenotaalpie"/>
          <w:rFonts w:ascii="Arial" w:hAnsi="Arial" w:cs="Arial"/>
        </w:rPr>
        <w:footnoteReference w:id="110"/>
      </w:r>
    </w:p>
    <w:p w14:paraId="7A3E348E" w14:textId="5F418002" w:rsidR="00C959B7" w:rsidRPr="00BD1151" w:rsidRDefault="000A4829" w:rsidP="000A4829">
      <w:pPr>
        <w:spacing w:line="288" w:lineRule="auto"/>
        <w:jc w:val="center"/>
        <w:rPr>
          <w:rFonts w:ascii="Arial" w:hAnsi="Arial" w:cs="Arial"/>
          <w:b/>
          <w:bCs/>
        </w:rPr>
      </w:pPr>
      <w:r w:rsidRPr="00BD1151">
        <w:rPr>
          <w:rFonts w:ascii="Arial" w:hAnsi="Arial" w:cs="Arial"/>
          <w:sz w:val="22"/>
          <w:szCs w:val="22"/>
        </w:rPr>
        <w:br w:type="page"/>
      </w:r>
      <w:r w:rsidR="00C959B7" w:rsidRPr="00BD1151">
        <w:rPr>
          <w:rFonts w:ascii="Arial" w:hAnsi="Arial" w:cs="Arial"/>
          <w:b/>
          <w:bCs/>
        </w:rPr>
        <w:lastRenderedPageBreak/>
        <w:t xml:space="preserve">ANEXO VI </w:t>
      </w:r>
    </w:p>
    <w:p w14:paraId="3F7335FB" w14:textId="77777777" w:rsidR="00C959B7" w:rsidRPr="00BD1151" w:rsidRDefault="00C959B7" w:rsidP="00C959B7">
      <w:pPr>
        <w:spacing w:line="288" w:lineRule="auto"/>
        <w:jc w:val="center"/>
        <w:rPr>
          <w:rFonts w:ascii="Arial" w:hAnsi="Arial" w:cs="Arial"/>
          <w:b/>
          <w:bCs/>
        </w:rPr>
      </w:pPr>
    </w:p>
    <w:p w14:paraId="41EAA48B" w14:textId="77777777" w:rsidR="00FB1345" w:rsidRPr="00BD1151" w:rsidRDefault="00C959B7" w:rsidP="0000429B">
      <w:pPr>
        <w:pStyle w:val="Ttulo4"/>
      </w:pPr>
      <w:bookmarkStart w:id="328" w:name="_Toc520186461"/>
      <w:bookmarkStart w:id="329" w:name="_Toc210904654"/>
      <w:r w:rsidRPr="00BD1151">
        <w:t xml:space="preserve">MODELO DE DECLARACIÓN RESPONSABLE RELATIVA </w:t>
      </w:r>
      <w:bookmarkEnd w:id="328"/>
      <w:r w:rsidR="005A33FB" w:rsidRPr="00BD1151">
        <w:t>AL CUMPLIMIENTO DE OBLIGACIONES CONTRACTUALES.</w:t>
      </w:r>
      <w:bookmarkEnd w:id="329"/>
    </w:p>
    <w:p w14:paraId="61B73179" w14:textId="77777777" w:rsidR="00C959B7" w:rsidRPr="00BD1151" w:rsidRDefault="00C959B7" w:rsidP="008C7A4C"/>
    <w:p w14:paraId="4BF1EC03" w14:textId="77777777" w:rsidR="00C959B7" w:rsidRPr="00BD1151" w:rsidRDefault="00C959B7" w:rsidP="00C959B7">
      <w:pPr>
        <w:spacing w:line="288" w:lineRule="auto"/>
        <w:jc w:val="both"/>
        <w:rPr>
          <w:rFonts w:ascii="Arial" w:hAnsi="Arial" w:cs="Arial"/>
          <w:b/>
          <w:bCs/>
        </w:rPr>
      </w:pPr>
    </w:p>
    <w:p w14:paraId="1AF80F00" w14:textId="77777777" w:rsidR="00C959B7" w:rsidRPr="00BD1151" w:rsidRDefault="00C959B7" w:rsidP="00C959B7">
      <w:pPr>
        <w:spacing w:line="288" w:lineRule="auto"/>
        <w:jc w:val="both"/>
        <w:rPr>
          <w:rFonts w:ascii="Arial" w:hAnsi="Arial" w:cs="Arial"/>
        </w:rPr>
      </w:pPr>
      <w:r w:rsidRPr="00BD1151">
        <w:rPr>
          <w:rFonts w:ascii="Arial" w:hAnsi="Arial" w:cs="Arial"/>
        </w:rPr>
        <w:t xml:space="preserve">D./Dña …………………………………………………….., con DNI número......................... en nombre y representación de </w:t>
      </w:r>
      <w:smartTag w:uri="urn:schemas-microsoft-com:office:smarttags" w:element="PersonName">
        <w:smartTagPr>
          <w:attr w:name="ProductID" w:val="la Sociedad"/>
        </w:smartTagPr>
        <w:r w:rsidRPr="00BD1151">
          <w:rPr>
            <w:rFonts w:ascii="Arial" w:hAnsi="Arial" w:cs="Arial"/>
          </w:rPr>
          <w:t>la Sociedad</w:t>
        </w:r>
      </w:smartTag>
      <w:r w:rsidRPr="00BD1151">
        <w:rPr>
          <w:rFonts w:ascii="Arial" w:hAnsi="Arial" w:cs="Arial"/>
        </w:rPr>
        <w:t xml:space="preserve"> ……………………………………………….., con N.I.F. ……………… al objeto de participar en la contratación denominada…………….......................................................................................... convocada por</w:t>
      </w:r>
      <w:r w:rsidRPr="00BD1151">
        <w:rPr>
          <w:rStyle w:val="Refdenotaalpie"/>
          <w:rFonts w:ascii="Arial" w:hAnsi="Arial" w:cs="Arial"/>
        </w:rPr>
        <w:footnoteReference w:id="111"/>
      </w:r>
      <w:r w:rsidRPr="00BD1151">
        <w:rPr>
          <w:rFonts w:ascii="Arial" w:hAnsi="Arial" w:cs="Arial"/>
        </w:rPr>
        <w:t>.........................................................................................,:</w:t>
      </w:r>
    </w:p>
    <w:p w14:paraId="396439A8" w14:textId="77777777" w:rsidR="00C959B7" w:rsidRPr="00BD1151" w:rsidRDefault="00C959B7" w:rsidP="00C959B7">
      <w:pPr>
        <w:spacing w:line="288" w:lineRule="auto"/>
        <w:jc w:val="both"/>
        <w:rPr>
          <w:rFonts w:ascii="Arial" w:hAnsi="Arial" w:cs="Arial"/>
        </w:rPr>
      </w:pPr>
    </w:p>
    <w:p w14:paraId="5504C6E2" w14:textId="77777777" w:rsidR="00C959B7" w:rsidRPr="00BD1151" w:rsidRDefault="00C959B7" w:rsidP="00C959B7">
      <w:pPr>
        <w:spacing w:line="288" w:lineRule="auto"/>
        <w:jc w:val="both"/>
        <w:rPr>
          <w:rFonts w:ascii="Arial" w:hAnsi="Arial" w:cs="Arial"/>
        </w:rPr>
      </w:pPr>
    </w:p>
    <w:p w14:paraId="334EB8AC" w14:textId="77777777" w:rsidR="00C959B7" w:rsidRPr="00BD1151" w:rsidRDefault="00C959B7" w:rsidP="00C959B7">
      <w:pPr>
        <w:spacing w:line="288" w:lineRule="auto"/>
        <w:jc w:val="both"/>
        <w:rPr>
          <w:rFonts w:ascii="Arial" w:hAnsi="Arial" w:cs="Arial"/>
        </w:rPr>
      </w:pPr>
      <w:r w:rsidRPr="00BD1151">
        <w:rPr>
          <w:rFonts w:ascii="Arial" w:hAnsi="Arial" w:cs="Arial"/>
        </w:rPr>
        <w:t>DECLARA bajo su responsabilidad:</w:t>
      </w:r>
    </w:p>
    <w:p w14:paraId="6E0F7FE3" w14:textId="77777777" w:rsidR="00C959B7" w:rsidRPr="00BD1151" w:rsidRDefault="00C959B7" w:rsidP="00C959B7">
      <w:pPr>
        <w:spacing w:line="288" w:lineRule="auto"/>
        <w:jc w:val="both"/>
        <w:rPr>
          <w:rFonts w:ascii="Arial" w:hAnsi="Arial" w:cs="Arial"/>
        </w:rPr>
      </w:pPr>
    </w:p>
    <w:p w14:paraId="63AA2CC3" w14:textId="77777777" w:rsidR="00C959B7" w:rsidRPr="00BD1151" w:rsidRDefault="00C959B7" w:rsidP="00C959B7">
      <w:pPr>
        <w:spacing w:line="288" w:lineRule="auto"/>
        <w:jc w:val="both"/>
        <w:rPr>
          <w:rFonts w:ascii="Arial" w:hAnsi="Arial" w:cs="Arial"/>
        </w:rPr>
      </w:pPr>
    </w:p>
    <w:p w14:paraId="12841414" w14:textId="77777777" w:rsidR="00001F1D" w:rsidRPr="00BD1151" w:rsidRDefault="00B77F4F" w:rsidP="00001F1D">
      <w:pPr>
        <w:spacing w:line="288" w:lineRule="auto"/>
        <w:jc w:val="both"/>
        <w:rPr>
          <w:rFonts w:ascii="Arial" w:hAnsi="Arial" w:cs="Arial"/>
        </w:rPr>
      </w:pPr>
      <w:r w:rsidRPr="00BD1151">
        <w:rPr>
          <w:rFonts w:ascii="Arial" w:hAnsi="Arial" w:cs="Arial"/>
        </w:rPr>
        <w:t>1º</w:t>
      </w:r>
      <w:r w:rsidR="00B74A12" w:rsidRPr="00BD1151">
        <w:rPr>
          <w:rFonts w:ascii="Arial" w:hAnsi="Arial" w:cs="Arial"/>
        </w:rPr>
        <w:t xml:space="preserve"> </w:t>
      </w:r>
      <w:r w:rsidR="00001F1D" w:rsidRPr="00BD1151">
        <w:rPr>
          <w:rFonts w:ascii="Arial" w:hAnsi="Arial" w:cs="Arial"/>
        </w:rPr>
        <w:t>Que la empresa a la que representa emplea a: (Marque la casilla que corresponda)</w:t>
      </w:r>
    </w:p>
    <w:p w14:paraId="7002F192" w14:textId="77777777" w:rsidR="00001F1D" w:rsidRPr="00BD1151" w:rsidRDefault="00001F1D" w:rsidP="00001F1D">
      <w:pPr>
        <w:spacing w:line="288" w:lineRule="auto"/>
        <w:jc w:val="both"/>
        <w:rPr>
          <w:rFonts w:ascii="Arial" w:hAnsi="Arial" w:cs="Arial"/>
        </w:rPr>
      </w:pPr>
    </w:p>
    <w:p w14:paraId="3BFA519F" w14:textId="77777777" w:rsidR="00001F1D" w:rsidRPr="00BD1151" w:rsidRDefault="00001F1D" w:rsidP="00001F1D">
      <w:pPr>
        <w:numPr>
          <w:ilvl w:val="0"/>
          <w:numId w:val="17"/>
        </w:numPr>
        <w:spacing w:line="288" w:lineRule="auto"/>
        <w:jc w:val="both"/>
        <w:rPr>
          <w:rFonts w:ascii="Arial" w:hAnsi="Arial" w:cs="Arial"/>
        </w:rPr>
      </w:pPr>
      <w:r w:rsidRPr="00BD1151">
        <w:rPr>
          <w:rFonts w:ascii="Arial" w:hAnsi="Arial" w:cs="Arial"/>
        </w:rPr>
        <w:t xml:space="preserve">Menos de 50 trabajadores </w:t>
      </w:r>
    </w:p>
    <w:p w14:paraId="0D1A03AD" w14:textId="77777777" w:rsidR="00001F1D" w:rsidRPr="00BD1151" w:rsidRDefault="00001F1D" w:rsidP="00001F1D">
      <w:pPr>
        <w:spacing w:line="288" w:lineRule="auto"/>
        <w:jc w:val="both"/>
        <w:rPr>
          <w:rFonts w:ascii="Arial" w:hAnsi="Arial" w:cs="Arial"/>
        </w:rPr>
      </w:pPr>
    </w:p>
    <w:p w14:paraId="3A0BBF31" w14:textId="77777777" w:rsidR="00001F1D" w:rsidRPr="00BD1151" w:rsidRDefault="00001F1D" w:rsidP="00001F1D">
      <w:pPr>
        <w:numPr>
          <w:ilvl w:val="0"/>
          <w:numId w:val="17"/>
        </w:numPr>
        <w:spacing w:line="288" w:lineRule="auto"/>
        <w:jc w:val="both"/>
        <w:rPr>
          <w:rFonts w:ascii="Arial" w:hAnsi="Arial" w:cs="Arial"/>
        </w:rPr>
      </w:pPr>
      <w:r w:rsidRPr="00BD1151">
        <w:rPr>
          <w:rFonts w:ascii="Arial" w:hAnsi="Arial" w:cs="Arial"/>
        </w:rPr>
        <w:t xml:space="preserve">50 o más trabajadores y (Marque la casilla que corresponda) </w:t>
      </w:r>
    </w:p>
    <w:p w14:paraId="6FB28F3E" w14:textId="77777777" w:rsidR="00001F1D" w:rsidRPr="00BD1151" w:rsidRDefault="00001F1D" w:rsidP="00001F1D">
      <w:pPr>
        <w:spacing w:line="288" w:lineRule="auto"/>
        <w:jc w:val="both"/>
        <w:rPr>
          <w:rFonts w:ascii="Arial" w:hAnsi="Arial" w:cs="Arial"/>
        </w:rPr>
      </w:pPr>
    </w:p>
    <w:p w14:paraId="302E3290" w14:textId="77777777" w:rsidR="00001F1D" w:rsidRPr="00BD1151" w:rsidRDefault="00001F1D" w:rsidP="00001F1D">
      <w:pPr>
        <w:spacing w:line="288" w:lineRule="auto"/>
        <w:ind w:left="1428"/>
        <w:jc w:val="both"/>
        <w:rPr>
          <w:rFonts w:ascii="Arial" w:hAnsi="Arial" w:cs="Arial"/>
        </w:rPr>
      </w:pPr>
      <w:r w:rsidRPr="00BD1151">
        <w:rPr>
          <w:rFonts w:ascii="Arial" w:hAnsi="Arial" w:cs="Arial"/>
        </w:rPr>
        <w:sym w:font="Wingdings" w:char="F06F"/>
      </w:r>
      <w:r w:rsidRPr="00BD1151">
        <w:rPr>
          <w:rFonts w:ascii="Arial" w:hAnsi="Arial" w:cs="Arial"/>
        </w:rPr>
        <w:t xml:space="preserve"> Cumple con la obligación de que entre ellos, al menos, el 2% sean trabajadores con discapacidad, establecida por el Real Decreto Legislativo 1/2013, de 29 de noviembre, por el que se aprueba el Texto Refundido de </w:t>
      </w:r>
      <w:smartTag w:uri="urn:schemas-microsoft-com:office:smarttags" w:element="PersonName">
        <w:smartTagPr>
          <w:attr w:name="ProductID" w:val="la Ley General"/>
        </w:smartTagPr>
        <w:r w:rsidRPr="00BD1151">
          <w:rPr>
            <w:rFonts w:ascii="Arial" w:hAnsi="Arial" w:cs="Arial"/>
          </w:rPr>
          <w:t>la Ley General</w:t>
        </w:r>
      </w:smartTag>
      <w:r w:rsidRPr="00BD1151">
        <w:rPr>
          <w:rFonts w:ascii="Arial" w:hAnsi="Arial" w:cs="Arial"/>
        </w:rPr>
        <w:t xml:space="preserve"> de derechos de las personas con discapacidad y de su inclusión social.</w:t>
      </w:r>
    </w:p>
    <w:p w14:paraId="77568DA9" w14:textId="77777777" w:rsidR="00001F1D" w:rsidRPr="00BD1151" w:rsidRDefault="00001F1D" w:rsidP="00001F1D">
      <w:pPr>
        <w:spacing w:line="288" w:lineRule="auto"/>
        <w:ind w:left="1428"/>
        <w:jc w:val="both"/>
        <w:rPr>
          <w:rFonts w:ascii="Arial" w:hAnsi="Arial" w:cs="Arial"/>
        </w:rPr>
      </w:pPr>
    </w:p>
    <w:p w14:paraId="4E8573F2" w14:textId="77777777" w:rsidR="00001F1D" w:rsidRPr="00BD1151" w:rsidRDefault="00001F1D" w:rsidP="00001F1D">
      <w:pPr>
        <w:spacing w:line="288" w:lineRule="auto"/>
        <w:ind w:left="1428"/>
        <w:jc w:val="both"/>
        <w:rPr>
          <w:rFonts w:ascii="Arial" w:hAnsi="Arial" w:cs="Arial"/>
        </w:rPr>
      </w:pPr>
      <w:r w:rsidRPr="00BD1151">
        <w:rPr>
          <w:rFonts w:ascii="Arial" w:hAnsi="Arial" w:cs="Arial"/>
        </w:rPr>
        <w:sym w:font="Wingdings" w:char="F06F"/>
      </w:r>
      <w:r w:rsidRPr="00BD1151">
        <w:rPr>
          <w:rFonts w:ascii="Arial" w:hAnsi="Arial" w:cs="Arial"/>
        </w:rPr>
        <w:t xml:space="preserve"> Cumple las medidas alternativas previstas en el Real Decreto 364/2005, de 8 de abril, por el que se regula el cumplimiento alternativo con carácter excepcional de la cuota de reserva a favor de trabajadores con discapacidad. </w:t>
      </w:r>
    </w:p>
    <w:p w14:paraId="70BDE5F3" w14:textId="77777777" w:rsidR="00C959B7" w:rsidRPr="00BD1151" w:rsidRDefault="00C959B7" w:rsidP="00C959B7">
      <w:pPr>
        <w:spacing w:line="288" w:lineRule="auto"/>
        <w:ind w:left="1428"/>
        <w:jc w:val="both"/>
        <w:rPr>
          <w:rFonts w:ascii="Arial" w:hAnsi="Arial" w:cs="Arial"/>
        </w:rPr>
      </w:pPr>
    </w:p>
    <w:p w14:paraId="402B8FB7" w14:textId="77777777" w:rsidR="00C959B7" w:rsidRPr="00BD1151" w:rsidRDefault="00C959B7" w:rsidP="00C959B7">
      <w:pPr>
        <w:spacing w:line="288" w:lineRule="auto"/>
        <w:ind w:left="1428"/>
        <w:jc w:val="both"/>
        <w:rPr>
          <w:rFonts w:ascii="Arial" w:hAnsi="Arial" w:cs="Arial"/>
        </w:rPr>
      </w:pPr>
      <w:r w:rsidRPr="00BD1151">
        <w:rPr>
          <w:rFonts w:ascii="Arial" w:hAnsi="Arial" w:cs="Arial"/>
        </w:rPr>
        <w:sym w:font="Wingdings" w:char="F06F"/>
      </w:r>
      <w:r w:rsidRPr="00BD1151">
        <w:rPr>
          <w:rFonts w:ascii="Arial" w:hAnsi="Arial" w:cs="Arial"/>
        </w:rPr>
        <w:t xml:space="preserve"> Cumple las medidas alternativas previstas en el Real Decreto 364/2005, de 8 de abril, por el que se regula el cumplimiento alternativo con carácter excepcional de la cuota de reserva a favor de trabajadores con discapacidad. </w:t>
      </w:r>
    </w:p>
    <w:p w14:paraId="623543CF" w14:textId="77777777" w:rsidR="00C959B7" w:rsidRPr="00BD1151" w:rsidRDefault="00C959B7" w:rsidP="00C959B7">
      <w:pPr>
        <w:spacing w:line="288" w:lineRule="auto"/>
        <w:jc w:val="both"/>
        <w:rPr>
          <w:rFonts w:ascii="Arial" w:hAnsi="Arial" w:cs="Arial"/>
        </w:rPr>
      </w:pPr>
    </w:p>
    <w:p w14:paraId="30773E5B" w14:textId="77777777" w:rsidR="00C959B7" w:rsidRPr="00BD1151" w:rsidRDefault="00A7654C" w:rsidP="00C959B7">
      <w:pPr>
        <w:spacing w:line="288" w:lineRule="auto"/>
        <w:jc w:val="both"/>
        <w:rPr>
          <w:rFonts w:ascii="Arial" w:hAnsi="Arial" w:cs="Arial"/>
        </w:rPr>
      </w:pPr>
      <w:r w:rsidRPr="00BD1151">
        <w:rPr>
          <w:rFonts w:ascii="Arial" w:hAnsi="Arial" w:cs="Arial"/>
        </w:rPr>
        <w:lastRenderedPageBreak/>
        <w:t>2º</w:t>
      </w:r>
      <w:r w:rsidR="00C959B7" w:rsidRPr="00BD1151">
        <w:rPr>
          <w:rFonts w:ascii="Arial" w:hAnsi="Arial" w:cs="Arial"/>
        </w:rPr>
        <w:t xml:space="preserve"> Que la empresa a la que representa, cumple con las disposiciones vigentes en materia laboral y social. </w:t>
      </w:r>
    </w:p>
    <w:p w14:paraId="69A000F2" w14:textId="77777777" w:rsidR="00C959B7" w:rsidRPr="00BD1151" w:rsidRDefault="00C959B7" w:rsidP="00C959B7">
      <w:pPr>
        <w:spacing w:line="288" w:lineRule="auto"/>
        <w:jc w:val="both"/>
        <w:rPr>
          <w:rFonts w:ascii="Arial" w:hAnsi="Arial" w:cs="Arial"/>
        </w:rPr>
      </w:pPr>
    </w:p>
    <w:p w14:paraId="3A514697" w14:textId="77777777" w:rsidR="00C959B7" w:rsidRPr="00BD1151" w:rsidRDefault="00A7654C" w:rsidP="00C959B7">
      <w:pPr>
        <w:spacing w:line="288" w:lineRule="auto"/>
        <w:jc w:val="both"/>
        <w:rPr>
          <w:rFonts w:ascii="Arial" w:hAnsi="Arial" w:cs="Arial"/>
        </w:rPr>
      </w:pPr>
      <w:r w:rsidRPr="00BD1151">
        <w:rPr>
          <w:rFonts w:ascii="Arial" w:hAnsi="Arial" w:cs="Arial"/>
        </w:rPr>
        <w:t>3º</w:t>
      </w:r>
      <w:r w:rsidR="00C959B7" w:rsidRPr="00BD1151">
        <w:rPr>
          <w:rFonts w:ascii="Arial" w:hAnsi="Arial" w:cs="Arial"/>
        </w:rPr>
        <w:t xml:space="preserve"> Que la empresa a la que representa: </w:t>
      </w:r>
      <w:r w:rsidR="00001F1D" w:rsidRPr="00BD1151">
        <w:rPr>
          <w:rFonts w:ascii="Arial" w:hAnsi="Arial" w:cs="Arial"/>
        </w:rPr>
        <w:t>(Marque la casilla que corresponda)</w:t>
      </w:r>
    </w:p>
    <w:p w14:paraId="5B0DE04D" w14:textId="77777777" w:rsidR="00C959B7" w:rsidRPr="00BD1151" w:rsidRDefault="00C959B7" w:rsidP="00C959B7">
      <w:pPr>
        <w:spacing w:line="288" w:lineRule="auto"/>
        <w:jc w:val="both"/>
        <w:rPr>
          <w:rFonts w:ascii="Arial" w:hAnsi="Arial" w:cs="Arial"/>
        </w:rPr>
      </w:pPr>
    </w:p>
    <w:p w14:paraId="3E62D4D2" w14:textId="77777777" w:rsidR="000623F9" w:rsidRPr="00BD1151" w:rsidRDefault="00E548B4" w:rsidP="000623F9">
      <w:pPr>
        <w:numPr>
          <w:ilvl w:val="0"/>
          <w:numId w:val="17"/>
        </w:numPr>
        <w:jc w:val="both"/>
        <w:rPr>
          <w:rFonts w:ascii="Arial" w:hAnsi="Arial" w:cs="Arial"/>
        </w:rPr>
      </w:pPr>
      <w:r w:rsidRPr="00BD1151">
        <w:rPr>
          <w:rFonts w:ascii="Arial" w:hAnsi="Arial" w:cs="Arial"/>
        </w:rPr>
        <w:t>C</w:t>
      </w:r>
      <w:r w:rsidR="000623F9" w:rsidRPr="00BD1151">
        <w:rPr>
          <w:rFonts w:ascii="Arial" w:hAnsi="Arial" w:cs="Arial"/>
        </w:rPr>
        <w:t xml:space="preserve">umple con lo establecido en el artículo 45 de la Ley Orgánica 3/2007, de 22 de marzo, para la igualdad efectiva de mujeres y hombres, relativo a la elaboración y aplicación de un plan de igualdad. </w:t>
      </w:r>
    </w:p>
    <w:p w14:paraId="708B56E0" w14:textId="77777777" w:rsidR="000623F9" w:rsidRPr="00BD1151" w:rsidRDefault="000623F9" w:rsidP="000623F9">
      <w:pPr>
        <w:pStyle w:val="Prrafodelista1"/>
        <w:ind w:left="528"/>
        <w:rPr>
          <w:rFonts w:ascii="Arial" w:hAnsi="Arial" w:cs="Arial"/>
        </w:rPr>
      </w:pPr>
    </w:p>
    <w:p w14:paraId="2C90C05E" w14:textId="77777777" w:rsidR="000623F9" w:rsidRPr="00BD1151" w:rsidRDefault="00E548B4" w:rsidP="000623F9">
      <w:pPr>
        <w:numPr>
          <w:ilvl w:val="0"/>
          <w:numId w:val="17"/>
        </w:numPr>
        <w:jc w:val="both"/>
        <w:rPr>
          <w:rFonts w:ascii="Arial" w:hAnsi="Arial" w:cs="Arial"/>
        </w:rPr>
      </w:pPr>
      <w:r w:rsidRPr="00BD1151">
        <w:rPr>
          <w:rFonts w:ascii="Arial" w:hAnsi="Arial" w:cs="Arial"/>
        </w:rPr>
        <w:t>E</w:t>
      </w:r>
      <w:r w:rsidR="000623F9" w:rsidRPr="00BD1151">
        <w:rPr>
          <w:rFonts w:ascii="Arial" w:hAnsi="Arial" w:cs="Arial"/>
        </w:rPr>
        <w:t xml:space="preserve">n aplicación del apartado 5 del artículo 45 de la Ley Orgánica 3/2007, de 22 de marzo, para la igualdad efectiva de mujeres y hombres, la empresa no está obligada a la elaboración e implantación del plan de igualdad. </w:t>
      </w:r>
    </w:p>
    <w:p w14:paraId="4830ACB1" w14:textId="77777777" w:rsidR="000623F9" w:rsidRPr="00BD1151" w:rsidRDefault="000623F9" w:rsidP="000623F9"/>
    <w:p w14:paraId="0E5DD447" w14:textId="77777777" w:rsidR="000623F9" w:rsidRPr="00BD1151" w:rsidRDefault="000623F9" w:rsidP="000623F9">
      <w:pPr>
        <w:autoSpaceDE w:val="0"/>
        <w:autoSpaceDN w:val="0"/>
        <w:adjustRightInd w:val="0"/>
        <w:spacing w:line="288" w:lineRule="auto"/>
        <w:jc w:val="both"/>
        <w:rPr>
          <w:rFonts w:ascii="Arial" w:hAnsi="Arial" w:cs="Arial"/>
        </w:rPr>
      </w:pPr>
    </w:p>
    <w:p w14:paraId="40A55054" w14:textId="77777777" w:rsidR="00FB1345" w:rsidRPr="00BD1151" w:rsidRDefault="00001F1D" w:rsidP="00FB1345">
      <w:pPr>
        <w:autoSpaceDE w:val="0"/>
        <w:autoSpaceDN w:val="0"/>
        <w:adjustRightInd w:val="0"/>
        <w:spacing w:line="288" w:lineRule="auto"/>
        <w:jc w:val="both"/>
        <w:rPr>
          <w:rFonts w:ascii="Arial" w:hAnsi="Arial" w:cs="Arial"/>
        </w:rPr>
      </w:pPr>
      <w:bookmarkStart w:id="330" w:name="_Hlk88468421"/>
      <w:r w:rsidRPr="00BD1151">
        <w:rPr>
          <w:rFonts w:ascii="Arial" w:hAnsi="Arial" w:cs="Arial"/>
        </w:rPr>
        <w:t>4º</w:t>
      </w:r>
      <w:r w:rsidR="00FB1345" w:rsidRPr="00BD1151">
        <w:rPr>
          <w:rFonts w:ascii="Arial" w:hAnsi="Arial" w:cs="Arial"/>
        </w:rPr>
        <w:t xml:space="preserve"> Que la empresa a la que representa: (Marque una de las casillas)</w:t>
      </w:r>
    </w:p>
    <w:p w14:paraId="21078A9F" w14:textId="77777777" w:rsidR="00FB1345" w:rsidRPr="00BD1151" w:rsidRDefault="00FB1345" w:rsidP="00FB1345">
      <w:pPr>
        <w:autoSpaceDE w:val="0"/>
        <w:autoSpaceDN w:val="0"/>
        <w:adjustRightInd w:val="0"/>
        <w:spacing w:line="288" w:lineRule="auto"/>
        <w:jc w:val="both"/>
        <w:rPr>
          <w:rFonts w:ascii="Arial" w:hAnsi="Arial" w:cs="Arial"/>
        </w:rPr>
      </w:pPr>
    </w:p>
    <w:p w14:paraId="395DC303" w14:textId="77777777" w:rsidR="00FB1345" w:rsidRPr="00BD1151" w:rsidRDefault="00FB1345" w:rsidP="00FB1345">
      <w:pPr>
        <w:numPr>
          <w:ilvl w:val="0"/>
          <w:numId w:val="17"/>
        </w:numPr>
        <w:tabs>
          <w:tab w:val="clear" w:pos="1068"/>
          <w:tab w:val="num" w:pos="540"/>
        </w:tabs>
        <w:spacing w:line="288" w:lineRule="auto"/>
        <w:ind w:left="540"/>
        <w:jc w:val="both"/>
        <w:rPr>
          <w:rFonts w:ascii="Arial" w:hAnsi="Arial" w:cs="Arial"/>
        </w:rPr>
      </w:pPr>
      <w:r w:rsidRPr="00BD1151">
        <w:rPr>
          <w:rFonts w:ascii="Arial" w:hAnsi="Arial" w:cs="Arial"/>
        </w:rPr>
        <w:t>No pertenece a un grupo de empresas.</w:t>
      </w:r>
    </w:p>
    <w:p w14:paraId="5D0F2E58" w14:textId="77777777" w:rsidR="00FB1345" w:rsidRPr="00BD1151" w:rsidRDefault="00FB1345" w:rsidP="00FB1345">
      <w:pPr>
        <w:spacing w:line="288" w:lineRule="auto"/>
        <w:ind w:left="180"/>
        <w:jc w:val="both"/>
        <w:rPr>
          <w:rFonts w:ascii="Arial" w:hAnsi="Arial" w:cs="Arial"/>
        </w:rPr>
      </w:pPr>
    </w:p>
    <w:p w14:paraId="2A71C128" w14:textId="77777777" w:rsidR="00FB1345" w:rsidRPr="00BD1151" w:rsidRDefault="00FB1345" w:rsidP="00FB1345">
      <w:pPr>
        <w:numPr>
          <w:ilvl w:val="0"/>
          <w:numId w:val="17"/>
        </w:numPr>
        <w:tabs>
          <w:tab w:val="clear" w:pos="1068"/>
          <w:tab w:val="num" w:pos="540"/>
        </w:tabs>
        <w:spacing w:line="288" w:lineRule="auto"/>
        <w:ind w:left="540"/>
        <w:jc w:val="both"/>
        <w:rPr>
          <w:rFonts w:ascii="Arial" w:hAnsi="Arial" w:cs="Arial"/>
          <w:i/>
          <w:iCs/>
        </w:rPr>
      </w:pPr>
      <w:r w:rsidRPr="00BD1151">
        <w:rPr>
          <w:rFonts w:ascii="Arial" w:hAnsi="Arial" w:cs="Arial"/>
        </w:rPr>
        <w:t xml:space="preserve">Si pertenece a un grupo de empresas, en el sentido del artículo 42 del Código de Comercio. A efectos del artículo 149.3 LCSP, las empresas pertenecientes al grupo que se presentan a la licitación son las siguientes: </w:t>
      </w:r>
      <w:r w:rsidRPr="00BD1151">
        <w:rPr>
          <w:rFonts w:ascii="Arial" w:hAnsi="Arial" w:cs="Arial"/>
          <w:i/>
          <w:iCs/>
        </w:rPr>
        <w:t>(Indicar)</w:t>
      </w:r>
    </w:p>
    <w:bookmarkEnd w:id="330"/>
    <w:p w14:paraId="690BF78A" w14:textId="77777777" w:rsidR="00C959B7" w:rsidRPr="00BD1151" w:rsidRDefault="00C959B7" w:rsidP="00C959B7">
      <w:pPr>
        <w:spacing w:line="288" w:lineRule="auto"/>
        <w:jc w:val="both"/>
        <w:rPr>
          <w:rFonts w:ascii="Arial" w:hAnsi="Arial" w:cs="Arial"/>
        </w:rPr>
      </w:pPr>
    </w:p>
    <w:p w14:paraId="0B246B70" w14:textId="77777777" w:rsidR="0080093C" w:rsidRPr="00BD1151" w:rsidRDefault="0080093C" w:rsidP="0080093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BD1151">
        <w:rPr>
          <w:rFonts w:ascii="Arial" w:hAnsi="Arial" w:cs="Arial"/>
        </w:rPr>
        <w:t>5º Además, declara bajo su responsabilidad que: (Marque una de las casillas)</w:t>
      </w:r>
    </w:p>
    <w:p w14:paraId="0F3A564C" w14:textId="77777777" w:rsidR="0080093C" w:rsidRPr="00BD1151" w:rsidRDefault="0080093C" w:rsidP="0080093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4C0D5456" w14:textId="77777777" w:rsidR="0080093C" w:rsidRPr="00BD1151" w:rsidRDefault="0080093C" w:rsidP="0080093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rPr>
      </w:pPr>
      <w:bookmarkStart w:id="331" w:name="_Hlk114053613"/>
      <w:r w:rsidRPr="00BD1151">
        <w:rPr>
          <w:rFonts w:ascii="Arial" w:hAnsi="Arial" w:cs="Arial"/>
        </w:rPr>
        <w:sym w:font="Wingdings" w:char="F06F"/>
      </w:r>
      <w:bookmarkEnd w:id="331"/>
      <w:r w:rsidRPr="00BD1151">
        <w:rPr>
          <w:rFonts w:ascii="Arial" w:hAnsi="Arial" w:cs="Arial"/>
        </w:rPr>
        <w:t xml:space="preserve"> </w:t>
      </w:r>
      <w:r w:rsidRPr="00BD1151">
        <w:rPr>
          <w:rFonts w:ascii="Arial" w:hAnsi="Arial" w:cs="Arial"/>
        </w:rPr>
        <w:tab/>
      </w:r>
      <w:r w:rsidRPr="00BD1151">
        <w:rPr>
          <w:rFonts w:ascii="Arial" w:hAnsi="Arial" w:cs="Arial"/>
          <w:b/>
          <w:bCs/>
        </w:rPr>
        <w:t>No es una empresa</w:t>
      </w:r>
      <w:r w:rsidRPr="00BD1151">
        <w:rPr>
          <w:rFonts w:ascii="Arial" w:hAnsi="Arial" w:cs="Arial"/>
        </w:rPr>
        <w:t xml:space="preserve">, en el sentido del artículo 1 del anexo I </w:t>
      </w:r>
      <w:bookmarkStart w:id="332" w:name="_Hlk109202372"/>
      <w:r w:rsidRPr="00BD1151">
        <w:rPr>
          <w:rFonts w:ascii="Arial" w:hAnsi="Arial" w:cs="Arial"/>
        </w:rPr>
        <w:t>del Reglamento (UE) n.º 651/2014 de la Comisión, de 17 de junio de 2014</w:t>
      </w:r>
      <w:bookmarkEnd w:id="332"/>
      <w:r w:rsidRPr="00BD1151">
        <w:rPr>
          <w:rFonts w:ascii="Arial" w:hAnsi="Arial"/>
          <w:vertAlign w:val="superscript"/>
        </w:rPr>
        <w:footnoteReference w:id="112"/>
      </w:r>
      <w:r w:rsidRPr="00BD1151">
        <w:rPr>
          <w:rFonts w:ascii="Arial" w:hAnsi="Arial" w:cs="Arial"/>
        </w:rPr>
        <w:t>.</w:t>
      </w:r>
    </w:p>
    <w:p w14:paraId="36693FF5" w14:textId="77777777" w:rsidR="0080093C" w:rsidRPr="00BD1151" w:rsidRDefault="0080093C" w:rsidP="0080093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rPr>
      </w:pPr>
      <w:bookmarkStart w:id="333" w:name="_Hlk114053670"/>
      <w:bookmarkStart w:id="334" w:name="_Hlk109202744"/>
    </w:p>
    <w:p w14:paraId="7EC7763D" w14:textId="77777777" w:rsidR="0080093C" w:rsidRPr="00BD1151" w:rsidRDefault="0080093C" w:rsidP="0080093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rPr>
      </w:pPr>
      <w:bookmarkStart w:id="335" w:name="_Hlk114131708"/>
      <w:r w:rsidRPr="00BD1151">
        <w:rPr>
          <w:rFonts w:ascii="Arial" w:hAnsi="Arial" w:cs="Arial"/>
        </w:rPr>
        <w:tab/>
      </w:r>
      <w:r w:rsidRPr="00BD1151">
        <w:rPr>
          <w:rFonts w:ascii="Arial" w:hAnsi="Arial" w:cs="Arial"/>
        </w:rPr>
        <w:sym w:font="Wingdings" w:char="F06F"/>
      </w:r>
      <w:r w:rsidRPr="00BD1151">
        <w:rPr>
          <w:rFonts w:ascii="Arial" w:hAnsi="Arial" w:cs="Arial"/>
        </w:rPr>
        <w:t xml:space="preserve"> </w:t>
      </w:r>
      <w:r w:rsidRPr="00BD1151">
        <w:rPr>
          <w:rFonts w:ascii="Arial" w:hAnsi="Arial" w:cs="Arial"/>
        </w:rPr>
        <w:tab/>
      </w:r>
      <w:r w:rsidRPr="00BD1151">
        <w:rPr>
          <w:rFonts w:ascii="Arial" w:hAnsi="Arial" w:cs="Arial"/>
        </w:rPr>
        <w:tab/>
        <w:t xml:space="preserve">La empresa a la que represento tiene categoría de PYME y se define </w:t>
      </w:r>
      <w:r w:rsidRPr="00BD1151">
        <w:rPr>
          <w:rFonts w:ascii="Arial" w:hAnsi="Arial" w:cs="Arial"/>
          <w:b/>
          <w:bCs/>
        </w:rPr>
        <w:t xml:space="preserve">microempresa, </w:t>
      </w:r>
      <w:r w:rsidRPr="00BD1151">
        <w:rPr>
          <w:rFonts w:ascii="Arial" w:hAnsi="Arial" w:cs="Arial"/>
        </w:rPr>
        <w:t>al ocupar a menos de 10 personas y tener un volumen de negocios anual o balance general anual que no supera los 2 millones EUR. (artículo 2.3. del anexo I del Reglamento (UE) n.º 651/2014 de la Comisión, de 17 de junio de 2014).</w:t>
      </w:r>
    </w:p>
    <w:p w14:paraId="450FF301" w14:textId="77777777" w:rsidR="0080093C" w:rsidRPr="00BD1151" w:rsidRDefault="0080093C" w:rsidP="0080093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bookmarkEnd w:id="335"/>
    <w:p w14:paraId="0FEA361F" w14:textId="77777777" w:rsidR="0080093C" w:rsidRPr="00BD1151" w:rsidRDefault="0080093C" w:rsidP="0080093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r w:rsidRPr="00BD1151">
        <w:rPr>
          <w:rFonts w:ascii="Arial" w:hAnsi="Arial" w:cs="Arial"/>
        </w:rPr>
        <w:tab/>
      </w:r>
      <w:r w:rsidRPr="00BD1151">
        <w:rPr>
          <w:rFonts w:ascii="Arial" w:hAnsi="Arial" w:cs="Arial"/>
        </w:rPr>
        <w:sym w:font="Wingdings" w:char="F06F"/>
      </w:r>
      <w:r w:rsidRPr="00BD1151">
        <w:rPr>
          <w:rFonts w:ascii="Arial" w:hAnsi="Arial" w:cs="Arial"/>
        </w:rPr>
        <w:t xml:space="preserve"> </w:t>
      </w:r>
      <w:r w:rsidRPr="00BD1151">
        <w:rPr>
          <w:rFonts w:ascii="Arial" w:hAnsi="Arial" w:cs="Arial"/>
        </w:rPr>
        <w:tab/>
        <w:t xml:space="preserve">La empresa a la que represento tiene categoría de PYME y se define </w:t>
      </w:r>
      <w:r w:rsidRPr="00BD1151">
        <w:rPr>
          <w:rFonts w:ascii="Arial" w:hAnsi="Arial" w:cs="Arial"/>
          <w:b/>
          <w:bCs/>
        </w:rPr>
        <w:t>pequeña empresa,</w:t>
      </w:r>
      <w:r w:rsidRPr="00BD1151">
        <w:rPr>
          <w:rFonts w:ascii="Arial" w:hAnsi="Arial" w:cs="Arial"/>
        </w:rPr>
        <w:t xml:space="preserve"> al ocupar a menos de 50 personas y tener un volumen de negocios anual o balance general anual que no supera los 10 millones EUR. (artículo 2.2. </w:t>
      </w:r>
      <w:r w:rsidRPr="00BD1151">
        <w:rPr>
          <w:rFonts w:ascii="Arial" w:hAnsi="Arial" w:cs="Arial"/>
        </w:rPr>
        <w:lastRenderedPageBreak/>
        <w:t>del anexo I del Reglamento (UE) n.º 651/2014 de la Comisión, de 17 de junio de 2014).</w:t>
      </w:r>
    </w:p>
    <w:p w14:paraId="272B050D" w14:textId="77777777" w:rsidR="0080093C" w:rsidRPr="00BD1151" w:rsidRDefault="0080093C" w:rsidP="0080093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p>
    <w:p w14:paraId="386D89A2" w14:textId="77777777" w:rsidR="0080093C" w:rsidRPr="00BD1151" w:rsidRDefault="0080093C" w:rsidP="0080093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bookmarkStart w:id="336" w:name="_Hlk114131536"/>
      <w:bookmarkEnd w:id="333"/>
      <w:r w:rsidRPr="00BD1151">
        <w:rPr>
          <w:rFonts w:ascii="Arial" w:hAnsi="Arial" w:cs="Arial"/>
        </w:rPr>
        <w:tab/>
      </w:r>
      <w:r w:rsidRPr="00BD1151">
        <w:rPr>
          <w:rFonts w:ascii="Arial" w:hAnsi="Arial" w:cs="Arial"/>
        </w:rPr>
        <w:sym w:font="Wingdings" w:char="F06F"/>
      </w:r>
      <w:r w:rsidRPr="00BD1151">
        <w:rPr>
          <w:rFonts w:ascii="Arial" w:hAnsi="Arial" w:cs="Arial"/>
        </w:rPr>
        <w:t xml:space="preserve"> </w:t>
      </w:r>
      <w:r w:rsidRPr="00BD1151">
        <w:rPr>
          <w:rFonts w:ascii="Arial" w:hAnsi="Arial" w:cs="Arial"/>
        </w:rPr>
        <w:tab/>
      </w:r>
      <w:r w:rsidRPr="00BD1151">
        <w:rPr>
          <w:rFonts w:ascii="Arial" w:hAnsi="Arial" w:cs="Arial"/>
        </w:rPr>
        <w:tab/>
        <w:t xml:space="preserve">La empresa a la que represento tiene categoría de PYME y se define </w:t>
      </w:r>
      <w:r w:rsidRPr="00BD1151">
        <w:rPr>
          <w:rFonts w:ascii="Arial" w:hAnsi="Arial" w:cs="Arial"/>
          <w:b/>
          <w:bCs/>
        </w:rPr>
        <w:t>mediana empresa,</w:t>
      </w:r>
      <w:r w:rsidRPr="00BD1151">
        <w:rPr>
          <w:rFonts w:ascii="Arial" w:hAnsi="Arial" w:cs="Arial"/>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5D45D162" w14:textId="77777777" w:rsidR="0080093C" w:rsidRPr="00BD1151" w:rsidRDefault="0080093C" w:rsidP="0080093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p>
    <w:bookmarkEnd w:id="336"/>
    <w:p w14:paraId="5A7E8C05" w14:textId="77777777" w:rsidR="0080093C" w:rsidRPr="00BD1151" w:rsidRDefault="0080093C" w:rsidP="0080093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r w:rsidRPr="00BD1151">
        <w:rPr>
          <w:rFonts w:ascii="Arial" w:hAnsi="Arial" w:cs="Arial"/>
        </w:rPr>
        <w:tab/>
      </w:r>
      <w:r w:rsidRPr="00BD1151">
        <w:rPr>
          <w:rFonts w:ascii="Arial" w:hAnsi="Arial" w:cs="Arial"/>
        </w:rPr>
        <w:sym w:font="Wingdings" w:char="F06F"/>
      </w:r>
      <w:r w:rsidRPr="00BD1151">
        <w:rPr>
          <w:rFonts w:ascii="Arial" w:hAnsi="Arial" w:cs="Arial"/>
        </w:rPr>
        <w:t xml:space="preserve"> </w:t>
      </w:r>
      <w:r w:rsidRPr="00BD1151">
        <w:rPr>
          <w:rFonts w:ascii="Arial" w:hAnsi="Arial" w:cs="Arial"/>
        </w:rPr>
        <w:tab/>
      </w:r>
      <w:r w:rsidRPr="00BD1151">
        <w:rPr>
          <w:rFonts w:ascii="Arial" w:hAnsi="Arial" w:cs="Arial"/>
        </w:rPr>
        <w:tab/>
        <w:t xml:space="preserve">La empresa a la que represento </w:t>
      </w:r>
      <w:r w:rsidRPr="00BD1151">
        <w:rPr>
          <w:rFonts w:ascii="Arial" w:hAnsi="Arial" w:cs="Arial"/>
          <w:b/>
          <w:bCs/>
        </w:rPr>
        <w:t>no tiene categoría de PYME,</w:t>
      </w:r>
      <w:r w:rsidRPr="00BD1151">
        <w:rPr>
          <w:rFonts w:ascii="Arial" w:hAnsi="Arial" w:cs="Arial"/>
        </w:rPr>
        <w:t xml:space="preserve"> al ocupar a 250 personas o más y tener un volumen de negocios anual que excede de 50 millones EUR o balance general anual que excede de 43 millones EUR.</w:t>
      </w:r>
      <w:bookmarkEnd w:id="334"/>
      <w:r w:rsidRPr="00BD1151">
        <w:rPr>
          <w:rFonts w:ascii="Arial" w:hAnsi="Arial" w:cs="Arial"/>
        </w:rPr>
        <w:t>”</w:t>
      </w:r>
    </w:p>
    <w:p w14:paraId="43CE797A" w14:textId="77777777" w:rsidR="0080093C" w:rsidRPr="00BD1151" w:rsidRDefault="0080093C" w:rsidP="00C959B7">
      <w:pPr>
        <w:spacing w:line="288" w:lineRule="auto"/>
        <w:jc w:val="both"/>
        <w:rPr>
          <w:rFonts w:ascii="Arial" w:hAnsi="Arial" w:cs="Arial"/>
        </w:rPr>
      </w:pPr>
    </w:p>
    <w:p w14:paraId="3669EEAC" w14:textId="5B9B7706" w:rsidR="000600F9" w:rsidRPr="00BD1151" w:rsidRDefault="000600F9" w:rsidP="000600F9">
      <w:pPr>
        <w:spacing w:line="288" w:lineRule="auto"/>
        <w:jc w:val="both"/>
        <w:rPr>
          <w:rFonts w:ascii="Arial" w:hAnsi="Arial" w:cs="Arial"/>
        </w:rPr>
      </w:pPr>
      <w:r w:rsidRPr="00BD1151">
        <w:rPr>
          <w:rFonts w:ascii="Arial" w:hAnsi="Arial" w:cs="Arial"/>
        </w:rPr>
        <w:t>6º Asimismo, en relación con el cumplimiento de estar al corriente 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18F61940" w14:textId="77777777" w:rsidR="000600F9" w:rsidRPr="00BD1151" w:rsidRDefault="000600F9" w:rsidP="000600F9">
      <w:pPr>
        <w:spacing w:line="288" w:lineRule="auto"/>
        <w:jc w:val="both"/>
        <w:rPr>
          <w:rFonts w:ascii="Arial" w:hAnsi="Arial" w:cs="Arial"/>
        </w:rPr>
      </w:pPr>
    </w:p>
    <w:p w14:paraId="34335AC8" w14:textId="77777777" w:rsidR="000600F9" w:rsidRPr="00BD1151" w:rsidRDefault="000600F9" w:rsidP="000600F9">
      <w:pPr>
        <w:numPr>
          <w:ilvl w:val="0"/>
          <w:numId w:val="17"/>
        </w:numPr>
        <w:tabs>
          <w:tab w:val="clear" w:pos="1068"/>
          <w:tab w:val="num" w:pos="540"/>
        </w:tabs>
        <w:spacing w:line="288" w:lineRule="auto"/>
        <w:jc w:val="both"/>
        <w:rPr>
          <w:rFonts w:ascii="Arial" w:hAnsi="Arial" w:cs="Arial"/>
        </w:rPr>
      </w:pPr>
      <w:r w:rsidRPr="00BD1151">
        <w:rPr>
          <w:rFonts w:ascii="Arial" w:hAnsi="Arial" w:cs="Arial"/>
        </w:rPr>
        <w:t>Si, autorizo el acceso.</w:t>
      </w:r>
    </w:p>
    <w:p w14:paraId="312E7CC7" w14:textId="77777777" w:rsidR="000600F9" w:rsidRPr="00BD1151" w:rsidRDefault="000600F9" w:rsidP="000600F9">
      <w:pPr>
        <w:spacing w:line="288" w:lineRule="auto"/>
        <w:jc w:val="both"/>
        <w:rPr>
          <w:rFonts w:ascii="Arial" w:hAnsi="Arial" w:cs="Arial"/>
        </w:rPr>
      </w:pPr>
    </w:p>
    <w:p w14:paraId="5F75BB21" w14:textId="77777777" w:rsidR="000600F9" w:rsidRPr="00BD1151" w:rsidRDefault="000600F9" w:rsidP="000600F9">
      <w:pPr>
        <w:numPr>
          <w:ilvl w:val="0"/>
          <w:numId w:val="17"/>
        </w:numPr>
        <w:tabs>
          <w:tab w:val="clear" w:pos="1068"/>
          <w:tab w:val="num" w:pos="540"/>
        </w:tabs>
        <w:spacing w:line="288" w:lineRule="auto"/>
        <w:jc w:val="both"/>
        <w:rPr>
          <w:rFonts w:ascii="Arial" w:hAnsi="Arial" w:cs="Arial"/>
        </w:rPr>
      </w:pPr>
      <w:r w:rsidRPr="00BD1151">
        <w:rPr>
          <w:rFonts w:ascii="Arial" w:hAnsi="Arial" w:cs="Arial"/>
        </w:rPr>
        <w:t>No autorizo el acceso.</w:t>
      </w:r>
    </w:p>
    <w:p w14:paraId="082B0E35" w14:textId="77777777" w:rsidR="0080093C" w:rsidRPr="00BD1151" w:rsidRDefault="0080093C" w:rsidP="00C959B7">
      <w:pPr>
        <w:spacing w:line="288" w:lineRule="auto"/>
        <w:jc w:val="both"/>
        <w:rPr>
          <w:rFonts w:ascii="Arial" w:hAnsi="Arial" w:cs="Arial"/>
        </w:rPr>
      </w:pPr>
    </w:p>
    <w:p w14:paraId="76CCC238" w14:textId="77777777" w:rsidR="0080093C" w:rsidRPr="00BD1151" w:rsidRDefault="0080093C" w:rsidP="00C959B7">
      <w:pPr>
        <w:spacing w:line="288" w:lineRule="auto"/>
        <w:jc w:val="both"/>
        <w:rPr>
          <w:rFonts w:ascii="Arial" w:hAnsi="Arial" w:cs="Arial"/>
        </w:rPr>
      </w:pPr>
    </w:p>
    <w:p w14:paraId="2843DCAD" w14:textId="77777777" w:rsidR="0080093C" w:rsidRPr="00BD1151" w:rsidRDefault="0080093C" w:rsidP="00C959B7">
      <w:pPr>
        <w:spacing w:line="288" w:lineRule="auto"/>
        <w:jc w:val="both"/>
        <w:rPr>
          <w:rFonts w:ascii="Arial" w:hAnsi="Arial" w:cs="Arial"/>
        </w:rPr>
      </w:pPr>
    </w:p>
    <w:p w14:paraId="4E7595EA" w14:textId="77777777" w:rsidR="00C959B7" w:rsidRPr="00BD1151" w:rsidRDefault="00C959B7" w:rsidP="00C959B7">
      <w:pPr>
        <w:spacing w:line="288" w:lineRule="auto"/>
        <w:jc w:val="both"/>
        <w:rPr>
          <w:rFonts w:ascii="Arial" w:hAnsi="Arial" w:cs="Arial"/>
        </w:rPr>
      </w:pPr>
    </w:p>
    <w:p w14:paraId="10050D46" w14:textId="77777777" w:rsidR="00C959B7" w:rsidRPr="00BD1151" w:rsidRDefault="00C959B7" w:rsidP="00C959B7">
      <w:pPr>
        <w:spacing w:line="288" w:lineRule="auto"/>
        <w:jc w:val="both"/>
        <w:rPr>
          <w:rFonts w:ascii="Arial" w:hAnsi="Arial" w:cs="Arial"/>
        </w:rPr>
      </w:pPr>
      <w:r w:rsidRPr="00BD1151">
        <w:rPr>
          <w:rFonts w:ascii="Arial" w:hAnsi="Arial" w:cs="Arial"/>
        </w:rPr>
        <w:t>Fecha y firma de la entidad.</w:t>
      </w:r>
    </w:p>
    <w:p w14:paraId="2CDAF30C" w14:textId="77777777" w:rsidR="00C959B7" w:rsidRPr="00BD1151" w:rsidRDefault="00C959B7" w:rsidP="00C959B7">
      <w:pPr>
        <w:spacing w:line="288" w:lineRule="auto"/>
        <w:jc w:val="both"/>
        <w:rPr>
          <w:rFonts w:ascii="Arial" w:hAnsi="Arial" w:cs="Arial"/>
        </w:rPr>
      </w:pPr>
    </w:p>
    <w:p w14:paraId="66AAEB2C" w14:textId="77777777" w:rsidR="00C959B7" w:rsidRPr="00BD1151" w:rsidRDefault="00C959B7" w:rsidP="00C959B7">
      <w:pPr>
        <w:spacing w:line="288" w:lineRule="auto"/>
        <w:jc w:val="both"/>
        <w:rPr>
          <w:rFonts w:ascii="Arial" w:hAnsi="Arial" w:cs="Arial"/>
        </w:rPr>
      </w:pPr>
    </w:p>
    <w:p w14:paraId="460CF2B1" w14:textId="77777777" w:rsidR="00C959B7" w:rsidRPr="00BD1151" w:rsidRDefault="00C959B7" w:rsidP="00C959B7">
      <w:pPr>
        <w:spacing w:line="288" w:lineRule="auto"/>
        <w:jc w:val="both"/>
        <w:rPr>
          <w:rFonts w:ascii="Arial" w:hAnsi="Arial" w:cs="Arial"/>
        </w:rPr>
      </w:pPr>
    </w:p>
    <w:p w14:paraId="79C745DE" w14:textId="77777777" w:rsidR="00C959B7" w:rsidRPr="00BD1151" w:rsidRDefault="00C959B7" w:rsidP="00C959B7">
      <w:pPr>
        <w:spacing w:line="288" w:lineRule="auto"/>
        <w:jc w:val="both"/>
        <w:rPr>
          <w:rFonts w:ascii="Arial" w:hAnsi="Arial" w:cs="Arial"/>
        </w:rPr>
      </w:pPr>
    </w:p>
    <w:p w14:paraId="6CD0401E" w14:textId="77777777" w:rsidR="00C959B7" w:rsidRPr="00BD1151" w:rsidRDefault="00C959B7" w:rsidP="00C959B7">
      <w:pPr>
        <w:spacing w:line="288" w:lineRule="auto"/>
        <w:jc w:val="both"/>
        <w:rPr>
          <w:rFonts w:ascii="Arial" w:hAnsi="Arial" w:cs="Arial"/>
        </w:rPr>
      </w:pPr>
    </w:p>
    <w:p w14:paraId="0C38C373" w14:textId="77777777" w:rsidR="00C959B7" w:rsidRPr="00BD1151" w:rsidRDefault="00C959B7" w:rsidP="00C959B7">
      <w:pPr>
        <w:spacing w:line="288" w:lineRule="auto"/>
        <w:rPr>
          <w:rFonts w:ascii="Arial" w:hAnsi="Arial" w:cs="Arial"/>
        </w:rPr>
      </w:pPr>
      <w:r w:rsidRPr="00BD1151">
        <w:rPr>
          <w:rFonts w:ascii="Arial" w:hAnsi="Arial" w:cs="Arial"/>
        </w:rPr>
        <w:t>DIRIGIDO AL ÓRGANO DE CONTRATACIÓN CORRESPONDIENT</w:t>
      </w:r>
      <w:r w:rsidR="00001F1D" w:rsidRPr="00BD1151">
        <w:rPr>
          <w:rFonts w:ascii="Arial" w:hAnsi="Arial" w:cs="Arial"/>
        </w:rPr>
        <w:t>E</w:t>
      </w:r>
    </w:p>
    <w:p w14:paraId="78AED2B0" w14:textId="77777777" w:rsidR="00C959B7" w:rsidRPr="00BD1151" w:rsidRDefault="00C959B7" w:rsidP="00C959B7">
      <w:pPr>
        <w:spacing w:line="288" w:lineRule="auto"/>
        <w:jc w:val="center"/>
        <w:rPr>
          <w:rFonts w:ascii="Arial" w:hAnsi="Arial" w:cs="Arial"/>
          <w:b/>
        </w:rPr>
      </w:pPr>
      <w:r w:rsidRPr="00BD1151">
        <w:rPr>
          <w:rFonts w:ascii="Arial" w:hAnsi="Arial" w:cs="Arial"/>
        </w:rPr>
        <w:br w:type="page"/>
      </w:r>
      <w:r w:rsidRPr="00BD1151">
        <w:rPr>
          <w:rFonts w:ascii="Arial" w:hAnsi="Arial" w:cs="Arial"/>
          <w:b/>
        </w:rPr>
        <w:lastRenderedPageBreak/>
        <w:t>ANEXO VII</w:t>
      </w:r>
    </w:p>
    <w:p w14:paraId="65D5A7D1" w14:textId="77777777" w:rsidR="00C959B7" w:rsidRPr="00BD1151" w:rsidRDefault="00C959B7" w:rsidP="00C959B7">
      <w:pPr>
        <w:spacing w:line="288" w:lineRule="auto"/>
        <w:jc w:val="center"/>
        <w:rPr>
          <w:rFonts w:ascii="Arial" w:hAnsi="Arial" w:cs="Arial"/>
          <w:b/>
        </w:rPr>
      </w:pPr>
    </w:p>
    <w:p w14:paraId="5093DCC2" w14:textId="77777777" w:rsidR="00C959B7" w:rsidRPr="00BD1151" w:rsidRDefault="00C959B7" w:rsidP="0000429B">
      <w:pPr>
        <w:pStyle w:val="Ttulo4"/>
      </w:pPr>
      <w:bookmarkStart w:id="337" w:name="_Toc520186462"/>
      <w:bookmarkStart w:id="338" w:name="_Toc210904655"/>
      <w:r w:rsidRPr="00BD1151">
        <w:t xml:space="preserve">MODELO DE COMPROMISO PARA </w:t>
      </w:r>
      <w:smartTag w:uri="urn:schemas-microsoft-com:office:smarttags" w:element="PersonName">
        <w:smartTagPr>
          <w:attr w:name="ProductID" w:val="LA INTEGRACIￓN DE"/>
        </w:smartTagPr>
        <w:smartTag w:uri="urn:schemas-microsoft-com:office:smarttags" w:element="PersonName">
          <w:smartTagPr>
            <w:attr w:name="ProductID" w:val="LA INTEGRACIￓN"/>
          </w:smartTagPr>
          <w:r w:rsidRPr="00BD1151">
            <w:t>LA INTEGRACIÓN</w:t>
          </w:r>
        </w:smartTag>
        <w:r w:rsidRPr="00BD1151">
          <w:t xml:space="preserve"> DE</w:t>
        </w:r>
      </w:smartTag>
      <w:r w:rsidRPr="00BD1151">
        <w:t xml:space="preserve"> </w:t>
      </w:r>
      <w:smartTag w:uri="urn:schemas-microsoft-com:office:smarttags" w:element="PersonName">
        <w:smartTagPr>
          <w:attr w:name="ProductID" w:val="LA SOLVENCIA CON"/>
        </w:smartTagPr>
        <w:smartTag w:uri="urn:schemas-microsoft-com:office:smarttags" w:element="PersonName">
          <w:smartTagPr>
            <w:attr w:name="ProductID" w:val="LA SOLVENCIA"/>
          </w:smartTagPr>
          <w:r w:rsidRPr="00BD1151">
            <w:t>LA SOLVENCIA</w:t>
          </w:r>
        </w:smartTag>
        <w:r w:rsidRPr="00BD1151">
          <w:t xml:space="preserve"> CON</w:t>
        </w:r>
      </w:smartTag>
      <w:r w:rsidRPr="00BD1151">
        <w:t xml:space="preserve"> MEDIOS EXTERNOS</w:t>
      </w:r>
      <w:r w:rsidRPr="00BD1151">
        <w:rPr>
          <w:vertAlign w:val="superscript"/>
        </w:rPr>
        <w:footnoteReference w:id="113"/>
      </w:r>
      <w:r w:rsidRPr="00BD1151">
        <w:rPr>
          <w:vertAlign w:val="superscript"/>
        </w:rPr>
        <w:t>.</w:t>
      </w:r>
      <w:bookmarkEnd w:id="337"/>
      <w:bookmarkEnd w:id="338"/>
    </w:p>
    <w:p w14:paraId="5388E487" w14:textId="77777777" w:rsidR="00C959B7" w:rsidRPr="00BD1151" w:rsidRDefault="00C959B7" w:rsidP="00C959B7">
      <w:pPr>
        <w:spacing w:line="288" w:lineRule="auto"/>
        <w:jc w:val="both"/>
        <w:rPr>
          <w:rFonts w:ascii="Arial" w:hAnsi="Arial" w:cs="Arial"/>
          <w:sz w:val="20"/>
          <w:szCs w:val="20"/>
        </w:rPr>
      </w:pPr>
    </w:p>
    <w:p w14:paraId="45B3F804" w14:textId="77777777" w:rsidR="00C959B7" w:rsidRPr="00BD1151" w:rsidRDefault="00C959B7" w:rsidP="00C959B7">
      <w:pPr>
        <w:spacing w:line="288" w:lineRule="auto"/>
        <w:jc w:val="both"/>
        <w:rPr>
          <w:rFonts w:ascii="Arial" w:hAnsi="Arial" w:cs="Arial"/>
        </w:rPr>
      </w:pPr>
      <w:r w:rsidRPr="00BD1151">
        <w:rPr>
          <w:rFonts w:ascii="Arial" w:hAnsi="Arial" w:cs="Arial"/>
        </w:rPr>
        <w:t>D./Dña …………………………………………………….., con DNI número.........................en nombre y representación de la entidad ……………………………………………….., con N.I.F. ……………… al objeto de participar en la contratación denominada……………......................................................................................... convocada por</w:t>
      </w:r>
      <w:r w:rsidRPr="00BD1151">
        <w:rPr>
          <w:rStyle w:val="Refdenotaalpie"/>
          <w:rFonts w:ascii="Arial" w:hAnsi="Arial" w:cs="Arial"/>
        </w:rPr>
        <w:footnoteReference w:id="114"/>
      </w:r>
      <w:r w:rsidRPr="00BD1151">
        <w:rPr>
          <w:rFonts w:ascii="Arial" w:hAnsi="Arial" w:cs="Arial"/>
        </w:rPr>
        <w:t>.........................................................................................,:</w:t>
      </w:r>
    </w:p>
    <w:p w14:paraId="243E9DA7" w14:textId="77777777" w:rsidR="00C959B7" w:rsidRPr="00BD1151" w:rsidRDefault="00C959B7" w:rsidP="00C959B7">
      <w:pPr>
        <w:spacing w:line="288" w:lineRule="auto"/>
        <w:jc w:val="both"/>
        <w:rPr>
          <w:rFonts w:ascii="Arial" w:hAnsi="Arial" w:cs="Arial"/>
          <w:sz w:val="20"/>
          <w:szCs w:val="20"/>
        </w:rPr>
      </w:pPr>
    </w:p>
    <w:p w14:paraId="1132CE3C" w14:textId="77777777" w:rsidR="00C959B7" w:rsidRPr="00BD1151" w:rsidRDefault="00C959B7" w:rsidP="00C959B7">
      <w:pPr>
        <w:spacing w:line="288" w:lineRule="auto"/>
        <w:jc w:val="both"/>
        <w:rPr>
          <w:rFonts w:ascii="Arial" w:hAnsi="Arial" w:cs="Arial"/>
        </w:rPr>
      </w:pPr>
      <w:r w:rsidRPr="00BD1151">
        <w:rPr>
          <w:rFonts w:ascii="Arial" w:hAnsi="Arial" w:cs="Arial"/>
        </w:rPr>
        <w:t xml:space="preserve">Y </w:t>
      </w:r>
    </w:p>
    <w:p w14:paraId="651EA0F9" w14:textId="77777777" w:rsidR="00C959B7" w:rsidRPr="00BD1151" w:rsidRDefault="00C959B7" w:rsidP="00C959B7">
      <w:pPr>
        <w:spacing w:line="288" w:lineRule="auto"/>
        <w:jc w:val="both"/>
        <w:rPr>
          <w:rFonts w:ascii="Arial" w:hAnsi="Arial" w:cs="Arial"/>
          <w:sz w:val="20"/>
          <w:szCs w:val="20"/>
        </w:rPr>
      </w:pPr>
    </w:p>
    <w:p w14:paraId="63124DBE" w14:textId="77777777" w:rsidR="00C959B7" w:rsidRPr="00BD1151" w:rsidRDefault="00C959B7" w:rsidP="00C959B7">
      <w:pPr>
        <w:spacing w:line="288" w:lineRule="auto"/>
        <w:jc w:val="both"/>
        <w:rPr>
          <w:rFonts w:ascii="Arial" w:hAnsi="Arial" w:cs="Arial"/>
        </w:rPr>
      </w:pPr>
      <w:r w:rsidRPr="00BD1151">
        <w:rPr>
          <w:rFonts w:ascii="Arial" w:hAnsi="Arial" w:cs="Arial"/>
        </w:rPr>
        <w:t xml:space="preserve">D./Dña …………………………………………………….., con DNI número.........................en nombre y representación de la entidad ……………………………………………….., con N.I.F. ……………… </w:t>
      </w:r>
    </w:p>
    <w:p w14:paraId="503D5155" w14:textId="77777777" w:rsidR="00C959B7" w:rsidRPr="00BD1151" w:rsidRDefault="00C959B7" w:rsidP="00C959B7">
      <w:pPr>
        <w:spacing w:line="288" w:lineRule="auto"/>
        <w:jc w:val="both"/>
        <w:rPr>
          <w:rFonts w:ascii="Arial" w:hAnsi="Arial" w:cs="Arial"/>
        </w:rPr>
      </w:pPr>
    </w:p>
    <w:p w14:paraId="5B660584" w14:textId="77777777" w:rsidR="00C959B7" w:rsidRPr="00BD1151" w:rsidRDefault="00C959B7" w:rsidP="00C959B7">
      <w:pPr>
        <w:spacing w:line="288" w:lineRule="auto"/>
        <w:jc w:val="both"/>
        <w:rPr>
          <w:rFonts w:ascii="Arial" w:hAnsi="Arial" w:cs="Arial"/>
        </w:rPr>
      </w:pPr>
      <w:r w:rsidRPr="00BD1151">
        <w:rPr>
          <w:rFonts w:ascii="Arial" w:hAnsi="Arial" w:cs="Arial"/>
        </w:rPr>
        <w:t xml:space="preserve">Se comprometen, de conformidad con lo dispuesto en el artículo 75 de </w:t>
      </w:r>
      <w:smartTag w:uri="urn:schemas-microsoft-com:office:smarttags" w:element="PersonName">
        <w:smartTagPr>
          <w:attr w:name="ProductID" w:val="la Ley"/>
        </w:smartTagPr>
        <w:r w:rsidRPr="00BD1151">
          <w:rPr>
            <w:rFonts w:ascii="Arial" w:hAnsi="Arial" w:cs="Arial"/>
          </w:rPr>
          <w:t>la Ley</w:t>
        </w:r>
      </w:smartTag>
      <w:r w:rsidRPr="00BD1151">
        <w:rPr>
          <w:rFonts w:ascii="Arial" w:hAnsi="Arial" w:cs="Arial"/>
        </w:rPr>
        <w:t xml:space="preserve"> 9/2017, de 8 de noviembre, de Contratos del Sector Público, a:</w:t>
      </w:r>
    </w:p>
    <w:p w14:paraId="73EE7869" w14:textId="77777777" w:rsidR="00C959B7" w:rsidRPr="00BD1151" w:rsidRDefault="00C959B7" w:rsidP="00C959B7">
      <w:pPr>
        <w:spacing w:line="288" w:lineRule="auto"/>
        <w:jc w:val="both"/>
        <w:rPr>
          <w:rFonts w:ascii="Arial" w:hAnsi="Arial" w:cs="Arial"/>
          <w:sz w:val="20"/>
          <w:szCs w:val="20"/>
        </w:rPr>
      </w:pPr>
    </w:p>
    <w:p w14:paraId="1E8E3DB9" w14:textId="77777777" w:rsidR="00C959B7" w:rsidRPr="00BD1151" w:rsidRDefault="00C959B7" w:rsidP="00C959B7">
      <w:pPr>
        <w:spacing w:line="288" w:lineRule="auto"/>
        <w:jc w:val="both"/>
        <w:rPr>
          <w:rFonts w:ascii="Arial" w:hAnsi="Arial" w:cs="Arial"/>
          <w:i/>
        </w:rPr>
      </w:pPr>
      <w:r w:rsidRPr="00BD1151">
        <w:rPr>
          <w:rFonts w:ascii="Arial" w:hAnsi="Arial" w:cs="Arial"/>
        </w:rPr>
        <w:t>- Que la solvencia o medios que pone a disposición la entidad............ a favor de la entidad..........son los siguientes</w:t>
      </w:r>
      <w:r w:rsidRPr="00BD1151">
        <w:rPr>
          <w:rStyle w:val="Refdenotaalpie"/>
          <w:rFonts w:ascii="Arial" w:hAnsi="Arial" w:cs="Arial"/>
        </w:rPr>
        <w:footnoteReference w:id="115"/>
      </w:r>
      <w:r w:rsidRPr="00BD1151">
        <w:rPr>
          <w:rFonts w:ascii="Arial" w:hAnsi="Arial" w:cs="Arial"/>
        </w:rPr>
        <w:t xml:space="preserve">: </w:t>
      </w:r>
    </w:p>
    <w:p w14:paraId="51E29322" w14:textId="77777777" w:rsidR="00C959B7" w:rsidRPr="00BD1151" w:rsidRDefault="00C959B7" w:rsidP="00C959B7">
      <w:pPr>
        <w:spacing w:line="288" w:lineRule="auto"/>
        <w:jc w:val="both"/>
        <w:rPr>
          <w:rFonts w:ascii="Arial" w:hAnsi="Arial" w:cs="Arial"/>
        </w:rPr>
      </w:pPr>
      <w:r w:rsidRPr="00BD1151">
        <w:rPr>
          <w:rFonts w:ascii="Arial" w:hAnsi="Arial" w:cs="Arial"/>
        </w:rPr>
        <w:t>-</w:t>
      </w:r>
    </w:p>
    <w:p w14:paraId="7C3370A4" w14:textId="77777777" w:rsidR="00C959B7" w:rsidRPr="00BD1151" w:rsidRDefault="00C959B7" w:rsidP="00C959B7">
      <w:pPr>
        <w:spacing w:line="288" w:lineRule="auto"/>
        <w:jc w:val="both"/>
        <w:rPr>
          <w:rFonts w:ascii="Arial" w:hAnsi="Arial" w:cs="Arial"/>
        </w:rPr>
      </w:pPr>
      <w:r w:rsidRPr="00BD1151">
        <w:rPr>
          <w:rFonts w:ascii="Arial" w:hAnsi="Arial" w:cs="Arial"/>
        </w:rPr>
        <w:t>-</w:t>
      </w:r>
    </w:p>
    <w:p w14:paraId="5C7535FE" w14:textId="77777777" w:rsidR="00C959B7" w:rsidRPr="00BD1151" w:rsidRDefault="00C959B7" w:rsidP="00C959B7">
      <w:pPr>
        <w:spacing w:line="288" w:lineRule="auto"/>
        <w:jc w:val="both"/>
        <w:rPr>
          <w:rFonts w:ascii="Arial" w:hAnsi="Arial" w:cs="Arial"/>
        </w:rPr>
      </w:pPr>
      <w:r w:rsidRPr="00BD1151">
        <w:rPr>
          <w:rFonts w:ascii="Arial" w:hAnsi="Arial" w:cs="Arial"/>
        </w:rPr>
        <w:t>-Que durante toda la ejecución del contrato dispondrán efectivamente de la solvencia o medios que se describen en este compromiso.</w:t>
      </w:r>
    </w:p>
    <w:p w14:paraId="17A53934" w14:textId="77777777" w:rsidR="00C959B7" w:rsidRPr="00BD1151" w:rsidRDefault="00C959B7" w:rsidP="00C959B7">
      <w:pPr>
        <w:spacing w:line="288" w:lineRule="auto"/>
        <w:jc w:val="both"/>
        <w:rPr>
          <w:rFonts w:ascii="Arial" w:hAnsi="Arial" w:cs="Arial"/>
        </w:rPr>
      </w:pPr>
    </w:p>
    <w:p w14:paraId="389030E5" w14:textId="77777777" w:rsidR="00C959B7" w:rsidRPr="00BD1151" w:rsidRDefault="00C959B7" w:rsidP="00C959B7">
      <w:pPr>
        <w:spacing w:line="288" w:lineRule="auto"/>
        <w:jc w:val="both"/>
        <w:rPr>
          <w:rFonts w:ascii="Arial" w:hAnsi="Arial" w:cs="Arial"/>
        </w:rPr>
      </w:pPr>
      <w:r w:rsidRPr="00BD1151">
        <w:rPr>
          <w:rFonts w:ascii="Arial" w:hAnsi="Arial" w:cs="Arial"/>
        </w:rPr>
        <w:t>- Que la disposición efectiva de la solvencia o medios descritos no está sometida a condición o limitación alguna.</w:t>
      </w:r>
    </w:p>
    <w:p w14:paraId="0EB09317" w14:textId="77777777" w:rsidR="00BA2B47" w:rsidRPr="00BD1151" w:rsidRDefault="00BA2B47" w:rsidP="00C959B7">
      <w:pPr>
        <w:spacing w:line="288" w:lineRule="auto"/>
        <w:jc w:val="both"/>
        <w:rPr>
          <w:rFonts w:ascii="Arial" w:hAnsi="Arial" w:cs="Arial"/>
        </w:rPr>
      </w:pPr>
    </w:p>
    <w:p w14:paraId="2707A14A" w14:textId="77777777" w:rsidR="00BA2B47" w:rsidRPr="00BD1151" w:rsidRDefault="00BA2B47" w:rsidP="00C959B7">
      <w:pPr>
        <w:spacing w:line="288" w:lineRule="auto"/>
        <w:jc w:val="both"/>
        <w:rPr>
          <w:rFonts w:ascii="Arial" w:hAnsi="Arial" w:cs="Arial"/>
        </w:rPr>
      </w:pPr>
      <w:r w:rsidRPr="00BD1151">
        <w:rPr>
          <w:rFonts w:ascii="Arial" w:hAnsi="Arial" w:cs="Arial"/>
        </w:rPr>
        <w:t>[- Que las entidades asumen la responsabilidad conjunta con carácter solidario de la ejecución del contrato.]</w:t>
      </w:r>
    </w:p>
    <w:p w14:paraId="6AC355BE" w14:textId="77777777" w:rsidR="00C959B7" w:rsidRPr="00BD1151" w:rsidRDefault="00C959B7" w:rsidP="00C959B7">
      <w:pPr>
        <w:spacing w:line="288" w:lineRule="auto"/>
        <w:jc w:val="both"/>
        <w:rPr>
          <w:rFonts w:ascii="Arial" w:hAnsi="Arial" w:cs="Arial"/>
          <w:sz w:val="20"/>
          <w:szCs w:val="20"/>
        </w:rPr>
      </w:pPr>
    </w:p>
    <w:p w14:paraId="62BD4D43" w14:textId="77777777" w:rsidR="00C959B7" w:rsidRPr="00BD1151" w:rsidRDefault="00C959B7" w:rsidP="00C959B7">
      <w:pPr>
        <w:spacing w:line="288" w:lineRule="auto"/>
        <w:jc w:val="both"/>
        <w:rPr>
          <w:rFonts w:ascii="Arial" w:hAnsi="Arial" w:cs="Arial"/>
        </w:rPr>
      </w:pPr>
      <w:r w:rsidRPr="00BD1151">
        <w:rPr>
          <w:rFonts w:ascii="Arial" w:hAnsi="Arial" w:cs="Arial"/>
        </w:rPr>
        <w:t xml:space="preserve">Fecha </w:t>
      </w:r>
    </w:p>
    <w:p w14:paraId="1349EB1E" w14:textId="77777777" w:rsidR="00C959B7" w:rsidRPr="00BD1151" w:rsidRDefault="00C959B7" w:rsidP="00C959B7">
      <w:pPr>
        <w:spacing w:line="288" w:lineRule="auto"/>
        <w:jc w:val="both"/>
        <w:rPr>
          <w:rFonts w:ascii="Arial" w:hAnsi="Arial" w:cs="Arial"/>
        </w:rPr>
      </w:pPr>
      <w:r w:rsidRPr="00BD1151">
        <w:rPr>
          <w:rFonts w:ascii="Arial" w:hAnsi="Arial" w:cs="Arial"/>
        </w:rPr>
        <w:lastRenderedPageBreak/>
        <w:t>Firma del licitador.</w:t>
      </w:r>
    </w:p>
    <w:p w14:paraId="15CDA755" w14:textId="77777777" w:rsidR="00C959B7" w:rsidRPr="00BD1151" w:rsidRDefault="00C959B7" w:rsidP="00C959B7">
      <w:pPr>
        <w:spacing w:line="288" w:lineRule="auto"/>
        <w:jc w:val="both"/>
        <w:rPr>
          <w:rFonts w:ascii="Arial" w:hAnsi="Arial" w:cs="Arial"/>
        </w:rPr>
      </w:pPr>
      <w:r w:rsidRPr="00BD1151">
        <w:rPr>
          <w:rFonts w:ascii="Arial" w:hAnsi="Arial" w:cs="Arial"/>
        </w:rPr>
        <w:t xml:space="preserve">Firma de la otra entidad. </w:t>
      </w:r>
    </w:p>
    <w:p w14:paraId="0D991BA8" w14:textId="77777777" w:rsidR="00C959B7" w:rsidRPr="00BD1151" w:rsidRDefault="00C959B7" w:rsidP="00C959B7">
      <w:pPr>
        <w:spacing w:line="288" w:lineRule="auto"/>
        <w:rPr>
          <w:rFonts w:ascii="Arial" w:hAnsi="Arial" w:cs="Arial"/>
        </w:rPr>
      </w:pPr>
      <w:r w:rsidRPr="00BD1151">
        <w:rPr>
          <w:rFonts w:ascii="Arial" w:hAnsi="Arial" w:cs="Arial"/>
        </w:rPr>
        <w:t>DIRIGIDO AL ÓRGANO DE CONTRATACIÓN CORRESPONDIENTE</w:t>
      </w:r>
    </w:p>
    <w:p w14:paraId="45C6C337" w14:textId="77777777" w:rsidR="00411212" w:rsidRPr="00BD1151" w:rsidRDefault="00411212" w:rsidP="00C959B7">
      <w:pPr>
        <w:jc w:val="center"/>
        <w:rPr>
          <w:rFonts w:ascii="Arial" w:hAnsi="Arial" w:cs="Arial"/>
          <w:b/>
        </w:rPr>
      </w:pPr>
    </w:p>
    <w:p w14:paraId="753BDDE2" w14:textId="77777777" w:rsidR="00411212" w:rsidRPr="00BD1151" w:rsidRDefault="00411212" w:rsidP="00C959B7">
      <w:pPr>
        <w:jc w:val="center"/>
        <w:rPr>
          <w:rFonts w:ascii="Arial" w:hAnsi="Arial" w:cs="Arial"/>
          <w:b/>
        </w:rPr>
      </w:pPr>
    </w:p>
    <w:p w14:paraId="14BC1D31" w14:textId="77777777" w:rsidR="00411212" w:rsidRPr="00BD1151" w:rsidRDefault="00411212" w:rsidP="00C959B7">
      <w:pPr>
        <w:jc w:val="center"/>
        <w:rPr>
          <w:rFonts w:ascii="Arial" w:hAnsi="Arial" w:cs="Arial"/>
          <w:b/>
        </w:rPr>
      </w:pPr>
    </w:p>
    <w:p w14:paraId="0FB89E78" w14:textId="77777777" w:rsidR="00411212" w:rsidRPr="00BD1151" w:rsidRDefault="00411212" w:rsidP="00C959B7">
      <w:pPr>
        <w:jc w:val="center"/>
        <w:rPr>
          <w:rFonts w:ascii="Arial" w:hAnsi="Arial" w:cs="Arial"/>
          <w:b/>
        </w:rPr>
      </w:pPr>
    </w:p>
    <w:p w14:paraId="38A427E1" w14:textId="77777777" w:rsidR="00411212" w:rsidRPr="00BD1151" w:rsidRDefault="00411212" w:rsidP="00C959B7">
      <w:pPr>
        <w:jc w:val="center"/>
        <w:rPr>
          <w:rFonts w:ascii="Arial" w:hAnsi="Arial" w:cs="Arial"/>
          <w:b/>
        </w:rPr>
      </w:pPr>
    </w:p>
    <w:p w14:paraId="0C9AA4C1" w14:textId="77777777" w:rsidR="00411212" w:rsidRPr="00BD1151" w:rsidRDefault="00411212" w:rsidP="00C959B7">
      <w:pPr>
        <w:jc w:val="center"/>
        <w:rPr>
          <w:rFonts w:ascii="Arial" w:hAnsi="Arial" w:cs="Arial"/>
          <w:b/>
        </w:rPr>
      </w:pPr>
    </w:p>
    <w:p w14:paraId="23AF3491" w14:textId="77777777" w:rsidR="00411212" w:rsidRPr="00BD1151" w:rsidRDefault="00411212" w:rsidP="00C959B7">
      <w:pPr>
        <w:jc w:val="center"/>
        <w:rPr>
          <w:rFonts w:ascii="Arial" w:hAnsi="Arial" w:cs="Arial"/>
          <w:b/>
        </w:rPr>
      </w:pPr>
    </w:p>
    <w:p w14:paraId="138057D9" w14:textId="77777777" w:rsidR="00411212" w:rsidRPr="00BD1151" w:rsidRDefault="00411212" w:rsidP="00C959B7">
      <w:pPr>
        <w:jc w:val="center"/>
        <w:rPr>
          <w:rFonts w:ascii="Arial" w:hAnsi="Arial" w:cs="Arial"/>
          <w:b/>
        </w:rPr>
      </w:pPr>
    </w:p>
    <w:p w14:paraId="3DB6EA03" w14:textId="77777777" w:rsidR="00411212" w:rsidRPr="00BD1151" w:rsidRDefault="00411212" w:rsidP="00C959B7">
      <w:pPr>
        <w:jc w:val="center"/>
        <w:rPr>
          <w:rFonts w:ascii="Arial" w:hAnsi="Arial" w:cs="Arial"/>
          <w:b/>
        </w:rPr>
      </w:pPr>
    </w:p>
    <w:p w14:paraId="2D3C4830" w14:textId="77777777" w:rsidR="00411212" w:rsidRPr="00BD1151" w:rsidRDefault="00411212" w:rsidP="00C959B7">
      <w:pPr>
        <w:jc w:val="center"/>
        <w:rPr>
          <w:rFonts w:ascii="Arial" w:hAnsi="Arial" w:cs="Arial"/>
          <w:b/>
        </w:rPr>
      </w:pPr>
    </w:p>
    <w:p w14:paraId="7CAA1DC5" w14:textId="77777777" w:rsidR="00411212" w:rsidRPr="00BD1151" w:rsidRDefault="00411212" w:rsidP="00C959B7">
      <w:pPr>
        <w:jc w:val="center"/>
        <w:rPr>
          <w:rFonts w:ascii="Arial" w:hAnsi="Arial" w:cs="Arial"/>
          <w:b/>
        </w:rPr>
      </w:pPr>
    </w:p>
    <w:p w14:paraId="25450195" w14:textId="77777777" w:rsidR="00411212" w:rsidRPr="00BD1151" w:rsidRDefault="00411212" w:rsidP="00C959B7">
      <w:pPr>
        <w:jc w:val="center"/>
        <w:rPr>
          <w:rFonts w:ascii="Arial" w:hAnsi="Arial" w:cs="Arial"/>
          <w:b/>
        </w:rPr>
      </w:pPr>
    </w:p>
    <w:p w14:paraId="635A8413" w14:textId="77777777" w:rsidR="00411212" w:rsidRPr="00BD1151" w:rsidRDefault="00411212" w:rsidP="00C959B7">
      <w:pPr>
        <w:jc w:val="center"/>
        <w:rPr>
          <w:rFonts w:ascii="Arial" w:hAnsi="Arial" w:cs="Arial"/>
          <w:b/>
        </w:rPr>
      </w:pPr>
    </w:p>
    <w:p w14:paraId="2289A9AA" w14:textId="77777777" w:rsidR="00411212" w:rsidRPr="00BD1151" w:rsidRDefault="00411212" w:rsidP="00C959B7">
      <w:pPr>
        <w:jc w:val="center"/>
        <w:rPr>
          <w:rFonts w:ascii="Arial" w:hAnsi="Arial" w:cs="Arial"/>
          <w:b/>
        </w:rPr>
      </w:pPr>
    </w:p>
    <w:p w14:paraId="163EB3A8" w14:textId="77777777" w:rsidR="00411212" w:rsidRPr="00BD1151" w:rsidRDefault="00411212" w:rsidP="00C959B7">
      <w:pPr>
        <w:jc w:val="center"/>
        <w:rPr>
          <w:rFonts w:ascii="Arial" w:hAnsi="Arial" w:cs="Arial"/>
          <w:b/>
        </w:rPr>
      </w:pPr>
    </w:p>
    <w:p w14:paraId="7E7EDFC9" w14:textId="77777777" w:rsidR="00411212" w:rsidRPr="00BD1151" w:rsidRDefault="00411212" w:rsidP="00C959B7">
      <w:pPr>
        <w:jc w:val="center"/>
        <w:rPr>
          <w:rFonts w:ascii="Arial" w:hAnsi="Arial" w:cs="Arial"/>
          <w:b/>
        </w:rPr>
      </w:pPr>
    </w:p>
    <w:p w14:paraId="645C2538" w14:textId="77777777" w:rsidR="00411212" w:rsidRPr="00BD1151" w:rsidRDefault="00411212" w:rsidP="00C959B7">
      <w:pPr>
        <w:jc w:val="center"/>
        <w:rPr>
          <w:rFonts w:ascii="Arial" w:hAnsi="Arial" w:cs="Arial"/>
          <w:b/>
        </w:rPr>
      </w:pPr>
    </w:p>
    <w:p w14:paraId="3E0CB148" w14:textId="77777777" w:rsidR="00411212" w:rsidRPr="00BD1151" w:rsidRDefault="00411212" w:rsidP="00C959B7">
      <w:pPr>
        <w:jc w:val="center"/>
        <w:rPr>
          <w:rFonts w:ascii="Arial" w:hAnsi="Arial" w:cs="Arial"/>
          <w:b/>
        </w:rPr>
      </w:pPr>
    </w:p>
    <w:p w14:paraId="07F9EC21" w14:textId="77777777" w:rsidR="00411212" w:rsidRPr="00BD1151" w:rsidRDefault="00411212" w:rsidP="00C959B7">
      <w:pPr>
        <w:jc w:val="center"/>
        <w:rPr>
          <w:rFonts w:ascii="Arial" w:hAnsi="Arial" w:cs="Arial"/>
          <w:b/>
        </w:rPr>
      </w:pPr>
    </w:p>
    <w:p w14:paraId="19E460B8" w14:textId="77777777" w:rsidR="00411212" w:rsidRPr="00BD1151" w:rsidRDefault="00411212" w:rsidP="00C959B7">
      <w:pPr>
        <w:jc w:val="center"/>
        <w:rPr>
          <w:rFonts w:ascii="Arial" w:hAnsi="Arial" w:cs="Arial"/>
          <w:b/>
        </w:rPr>
      </w:pPr>
    </w:p>
    <w:p w14:paraId="695F2532" w14:textId="77777777" w:rsidR="00411212" w:rsidRPr="00BD1151" w:rsidRDefault="00411212" w:rsidP="00C959B7">
      <w:pPr>
        <w:jc w:val="center"/>
        <w:rPr>
          <w:rFonts w:ascii="Arial" w:hAnsi="Arial" w:cs="Arial"/>
          <w:b/>
        </w:rPr>
      </w:pPr>
    </w:p>
    <w:p w14:paraId="0222CB68" w14:textId="77777777" w:rsidR="00411212" w:rsidRPr="00BD1151" w:rsidRDefault="00411212" w:rsidP="00C959B7">
      <w:pPr>
        <w:jc w:val="center"/>
        <w:rPr>
          <w:rFonts w:ascii="Arial" w:hAnsi="Arial" w:cs="Arial"/>
          <w:b/>
        </w:rPr>
      </w:pPr>
    </w:p>
    <w:p w14:paraId="0BE1F8E6" w14:textId="77777777" w:rsidR="00411212" w:rsidRPr="00BD1151" w:rsidRDefault="00411212" w:rsidP="00C959B7">
      <w:pPr>
        <w:jc w:val="center"/>
        <w:rPr>
          <w:rFonts w:ascii="Arial" w:hAnsi="Arial" w:cs="Arial"/>
          <w:b/>
        </w:rPr>
      </w:pPr>
    </w:p>
    <w:p w14:paraId="77165829" w14:textId="77777777" w:rsidR="00411212" w:rsidRPr="00BD1151" w:rsidRDefault="00411212" w:rsidP="00C959B7">
      <w:pPr>
        <w:jc w:val="center"/>
        <w:rPr>
          <w:rFonts w:ascii="Arial" w:hAnsi="Arial" w:cs="Arial"/>
          <w:b/>
        </w:rPr>
      </w:pPr>
    </w:p>
    <w:p w14:paraId="2F410E1A" w14:textId="77777777" w:rsidR="00411212" w:rsidRPr="00BD1151" w:rsidRDefault="00411212" w:rsidP="00C959B7">
      <w:pPr>
        <w:jc w:val="center"/>
        <w:rPr>
          <w:rFonts w:ascii="Arial" w:hAnsi="Arial" w:cs="Arial"/>
          <w:b/>
        </w:rPr>
      </w:pPr>
    </w:p>
    <w:p w14:paraId="6DC6D7AE" w14:textId="77777777" w:rsidR="00411212" w:rsidRPr="00BD1151" w:rsidRDefault="00411212" w:rsidP="00C959B7">
      <w:pPr>
        <w:jc w:val="center"/>
        <w:rPr>
          <w:rFonts w:ascii="Arial" w:hAnsi="Arial" w:cs="Arial"/>
          <w:b/>
        </w:rPr>
      </w:pPr>
    </w:p>
    <w:p w14:paraId="004D1F0F" w14:textId="77777777" w:rsidR="00411212" w:rsidRPr="00BD1151" w:rsidRDefault="00411212" w:rsidP="00C959B7">
      <w:pPr>
        <w:jc w:val="center"/>
        <w:rPr>
          <w:rFonts w:ascii="Arial" w:hAnsi="Arial" w:cs="Arial"/>
          <w:b/>
        </w:rPr>
      </w:pPr>
    </w:p>
    <w:p w14:paraId="29AD24D8" w14:textId="77777777" w:rsidR="00411212" w:rsidRPr="00BD1151" w:rsidRDefault="00411212" w:rsidP="00C959B7">
      <w:pPr>
        <w:jc w:val="center"/>
        <w:rPr>
          <w:rFonts w:ascii="Arial" w:hAnsi="Arial" w:cs="Arial"/>
          <w:b/>
        </w:rPr>
      </w:pPr>
    </w:p>
    <w:p w14:paraId="726B3441" w14:textId="77777777" w:rsidR="00411212" w:rsidRPr="00BD1151" w:rsidRDefault="00411212" w:rsidP="00C959B7">
      <w:pPr>
        <w:jc w:val="center"/>
        <w:rPr>
          <w:rFonts w:ascii="Arial" w:hAnsi="Arial" w:cs="Arial"/>
          <w:b/>
        </w:rPr>
      </w:pPr>
    </w:p>
    <w:p w14:paraId="15C09C46" w14:textId="77777777" w:rsidR="00411212" w:rsidRPr="00BD1151" w:rsidRDefault="00411212" w:rsidP="00C959B7">
      <w:pPr>
        <w:jc w:val="center"/>
        <w:rPr>
          <w:rFonts w:ascii="Arial" w:hAnsi="Arial" w:cs="Arial"/>
          <w:b/>
        </w:rPr>
      </w:pPr>
    </w:p>
    <w:p w14:paraId="1937EA3F" w14:textId="77777777" w:rsidR="00411212" w:rsidRPr="00BD1151" w:rsidRDefault="00411212" w:rsidP="00C959B7">
      <w:pPr>
        <w:jc w:val="center"/>
        <w:rPr>
          <w:rFonts w:ascii="Arial" w:hAnsi="Arial" w:cs="Arial"/>
          <w:b/>
        </w:rPr>
      </w:pPr>
    </w:p>
    <w:p w14:paraId="11222AF0" w14:textId="77777777" w:rsidR="00411212" w:rsidRPr="00BD1151" w:rsidRDefault="00411212" w:rsidP="00C959B7">
      <w:pPr>
        <w:jc w:val="center"/>
        <w:rPr>
          <w:rFonts w:ascii="Arial" w:hAnsi="Arial" w:cs="Arial"/>
          <w:b/>
        </w:rPr>
      </w:pPr>
    </w:p>
    <w:p w14:paraId="66D5E791" w14:textId="77777777" w:rsidR="00411212" w:rsidRPr="00BD1151" w:rsidRDefault="00411212" w:rsidP="00C959B7">
      <w:pPr>
        <w:jc w:val="center"/>
        <w:rPr>
          <w:rFonts w:ascii="Arial" w:hAnsi="Arial" w:cs="Arial"/>
          <w:b/>
        </w:rPr>
      </w:pPr>
    </w:p>
    <w:p w14:paraId="3721903A" w14:textId="77777777" w:rsidR="00411212" w:rsidRPr="00BD1151" w:rsidRDefault="00411212" w:rsidP="00C959B7">
      <w:pPr>
        <w:jc w:val="center"/>
        <w:rPr>
          <w:rFonts w:ascii="Arial" w:hAnsi="Arial" w:cs="Arial"/>
          <w:b/>
        </w:rPr>
      </w:pPr>
    </w:p>
    <w:p w14:paraId="1DA6BFCA" w14:textId="77777777" w:rsidR="00411212" w:rsidRPr="00BD1151" w:rsidRDefault="00411212" w:rsidP="00C959B7">
      <w:pPr>
        <w:jc w:val="center"/>
        <w:rPr>
          <w:rFonts w:ascii="Arial" w:hAnsi="Arial" w:cs="Arial"/>
          <w:b/>
        </w:rPr>
      </w:pPr>
    </w:p>
    <w:p w14:paraId="21185D22" w14:textId="77777777" w:rsidR="00411212" w:rsidRPr="00BD1151" w:rsidRDefault="00411212" w:rsidP="00C959B7">
      <w:pPr>
        <w:jc w:val="center"/>
        <w:rPr>
          <w:rFonts w:ascii="Arial" w:hAnsi="Arial" w:cs="Arial"/>
          <w:b/>
        </w:rPr>
      </w:pPr>
    </w:p>
    <w:p w14:paraId="3EB9B665" w14:textId="77777777" w:rsidR="00411212" w:rsidRPr="00BD1151" w:rsidRDefault="00411212" w:rsidP="00C959B7">
      <w:pPr>
        <w:jc w:val="center"/>
        <w:rPr>
          <w:rFonts w:ascii="Arial" w:hAnsi="Arial" w:cs="Arial"/>
          <w:b/>
        </w:rPr>
      </w:pPr>
    </w:p>
    <w:p w14:paraId="759720BF" w14:textId="77777777" w:rsidR="00411212" w:rsidRPr="00BD1151" w:rsidRDefault="00411212" w:rsidP="00C959B7">
      <w:pPr>
        <w:jc w:val="center"/>
        <w:rPr>
          <w:rFonts w:ascii="Arial" w:hAnsi="Arial" w:cs="Arial"/>
          <w:b/>
        </w:rPr>
      </w:pPr>
    </w:p>
    <w:p w14:paraId="41D03A58" w14:textId="77777777" w:rsidR="00411212" w:rsidRPr="00BD1151" w:rsidRDefault="00411212" w:rsidP="00C959B7">
      <w:pPr>
        <w:jc w:val="center"/>
        <w:rPr>
          <w:rFonts w:ascii="Arial" w:hAnsi="Arial" w:cs="Arial"/>
          <w:b/>
        </w:rPr>
      </w:pPr>
    </w:p>
    <w:p w14:paraId="6C5B1EA7" w14:textId="77777777" w:rsidR="00411212" w:rsidRPr="00BD1151" w:rsidRDefault="00411212" w:rsidP="00C959B7">
      <w:pPr>
        <w:jc w:val="center"/>
        <w:rPr>
          <w:rFonts w:ascii="Arial" w:hAnsi="Arial" w:cs="Arial"/>
          <w:b/>
        </w:rPr>
      </w:pPr>
    </w:p>
    <w:p w14:paraId="7EB3E0F4" w14:textId="77777777" w:rsidR="00411212" w:rsidRPr="00BD1151" w:rsidRDefault="00411212" w:rsidP="00C959B7">
      <w:pPr>
        <w:jc w:val="center"/>
        <w:rPr>
          <w:rFonts w:ascii="Arial" w:hAnsi="Arial" w:cs="Arial"/>
          <w:b/>
        </w:rPr>
      </w:pPr>
    </w:p>
    <w:p w14:paraId="55C9ED3F" w14:textId="77777777" w:rsidR="00411212" w:rsidRPr="00BD1151" w:rsidRDefault="00411212" w:rsidP="00C959B7">
      <w:pPr>
        <w:jc w:val="center"/>
        <w:rPr>
          <w:rFonts w:ascii="Arial" w:hAnsi="Arial" w:cs="Arial"/>
          <w:b/>
        </w:rPr>
      </w:pPr>
    </w:p>
    <w:p w14:paraId="3E9F666C" w14:textId="77777777" w:rsidR="00411212" w:rsidRPr="00BD1151" w:rsidRDefault="00411212" w:rsidP="00C959B7">
      <w:pPr>
        <w:jc w:val="center"/>
        <w:rPr>
          <w:rFonts w:ascii="Arial" w:hAnsi="Arial" w:cs="Arial"/>
          <w:b/>
        </w:rPr>
      </w:pPr>
    </w:p>
    <w:p w14:paraId="04292397" w14:textId="77777777" w:rsidR="00411212" w:rsidRPr="00BD1151" w:rsidRDefault="00411212" w:rsidP="00C959B7">
      <w:pPr>
        <w:jc w:val="center"/>
        <w:rPr>
          <w:rFonts w:ascii="Arial" w:hAnsi="Arial" w:cs="Arial"/>
          <w:b/>
        </w:rPr>
      </w:pPr>
    </w:p>
    <w:p w14:paraId="39470FFA" w14:textId="77777777" w:rsidR="00411212" w:rsidRPr="00BD1151" w:rsidRDefault="00411212" w:rsidP="00C959B7">
      <w:pPr>
        <w:jc w:val="center"/>
        <w:rPr>
          <w:rFonts w:ascii="Arial" w:hAnsi="Arial" w:cs="Arial"/>
          <w:b/>
        </w:rPr>
      </w:pPr>
    </w:p>
    <w:p w14:paraId="763CC588" w14:textId="77777777" w:rsidR="00411212" w:rsidRPr="00BD1151" w:rsidRDefault="00411212" w:rsidP="00C959B7">
      <w:pPr>
        <w:jc w:val="center"/>
        <w:rPr>
          <w:rFonts w:ascii="Arial" w:hAnsi="Arial" w:cs="Arial"/>
          <w:b/>
        </w:rPr>
      </w:pPr>
    </w:p>
    <w:p w14:paraId="1472D8D6" w14:textId="77777777" w:rsidR="00C959B7" w:rsidRPr="00BD1151" w:rsidRDefault="00C959B7" w:rsidP="00C959B7">
      <w:pPr>
        <w:jc w:val="center"/>
        <w:rPr>
          <w:rFonts w:ascii="Arial" w:hAnsi="Arial" w:cs="Arial"/>
          <w:b/>
        </w:rPr>
      </w:pPr>
      <w:r w:rsidRPr="00BD1151">
        <w:rPr>
          <w:rFonts w:ascii="Arial" w:hAnsi="Arial" w:cs="Arial"/>
          <w:b/>
        </w:rPr>
        <w:lastRenderedPageBreak/>
        <w:t>ANEXO VIII</w:t>
      </w:r>
    </w:p>
    <w:p w14:paraId="14F548E9" w14:textId="77777777" w:rsidR="00C959B7" w:rsidRPr="00BD1151" w:rsidRDefault="00C959B7" w:rsidP="00C959B7">
      <w:pPr>
        <w:jc w:val="center"/>
        <w:rPr>
          <w:rFonts w:ascii="Arial" w:hAnsi="Arial" w:cs="Arial"/>
          <w:b/>
        </w:rPr>
      </w:pPr>
    </w:p>
    <w:p w14:paraId="20FACAD8" w14:textId="77777777" w:rsidR="00C959B7" w:rsidRPr="00BD1151" w:rsidRDefault="00C959B7" w:rsidP="0000429B">
      <w:pPr>
        <w:pStyle w:val="Ttulo4"/>
      </w:pPr>
      <w:bookmarkStart w:id="339" w:name="_Toc520186463"/>
      <w:bookmarkStart w:id="340" w:name="_Toc210904656"/>
      <w:r w:rsidRPr="00BD1151">
        <w:t xml:space="preserve">INFORMACIÓN SOBRE LAS CONDICIONES DE LOS CONTRATOS DE LOS TRABAJADORES A LOS QUE AFECTE </w:t>
      </w:r>
      <w:smartTag w:uri="urn:schemas-microsoft-com:office:smarttags" w:element="PersonName">
        <w:smartTagPr>
          <w:attr w:name="ProductID" w:val="LA SUBROGACIￓN AL"/>
        </w:smartTagPr>
        <w:smartTag w:uri="urn:schemas-microsoft-com:office:smarttags" w:element="PersonName">
          <w:smartTagPr>
            <w:attr w:name="ProductID" w:val="LA SUBROGACIￓN"/>
          </w:smartTagPr>
          <w:r w:rsidRPr="00BD1151">
            <w:t>LA SUBROGACIÓN</w:t>
          </w:r>
        </w:smartTag>
        <w:r w:rsidRPr="00BD1151">
          <w:t xml:space="preserve"> AL</w:t>
        </w:r>
      </w:smartTag>
      <w:r w:rsidRPr="00BD1151">
        <w:t xml:space="preserve"> OBJETO DE PERMITIR UNA EXACTA EVALUACIÓN DE LOS COSTES LABORALES. ESTA INFORMACIÓN SE FACILITA EN CUMPLIMIENTO DE LO PREVISTO EN EL ARTÍCULO 130 LCSP</w:t>
      </w:r>
      <w:bookmarkEnd w:id="339"/>
      <w:bookmarkEnd w:id="340"/>
    </w:p>
    <w:p w14:paraId="50447CC9" w14:textId="77777777" w:rsidR="00C959B7" w:rsidRPr="00BD1151" w:rsidRDefault="00C959B7" w:rsidP="00C959B7">
      <w:pPr>
        <w:jc w:val="both"/>
        <w:rPr>
          <w:b/>
        </w:rPr>
      </w:pPr>
    </w:p>
    <w:p w14:paraId="6E740D53" w14:textId="77777777" w:rsidR="00C959B7" w:rsidRPr="00BD1151" w:rsidRDefault="00C959B7" w:rsidP="00C959B7">
      <w:pPr>
        <w:jc w:val="both"/>
        <w:rPr>
          <w:b/>
        </w:rPr>
      </w:pPr>
    </w:p>
    <w:p w14:paraId="75300EFA" w14:textId="77777777" w:rsidR="00C959B7" w:rsidRPr="00BD1151" w:rsidRDefault="00C959B7" w:rsidP="00C959B7">
      <w:pPr>
        <w:jc w:val="both"/>
        <w:rPr>
          <w:b/>
        </w:rPr>
      </w:pPr>
    </w:p>
    <w:p w14:paraId="4FBB8754" w14:textId="77777777" w:rsidR="00C959B7" w:rsidRPr="00BD1151" w:rsidRDefault="00C959B7" w:rsidP="00C959B7">
      <w:pPr>
        <w:spacing w:line="288" w:lineRule="auto"/>
        <w:jc w:val="both"/>
        <w:rPr>
          <w:rFonts w:ascii="Arial" w:hAnsi="Arial" w:cs="Arial"/>
          <w:i/>
        </w:rPr>
      </w:pPr>
      <w:r w:rsidRPr="00BD1151">
        <w:rPr>
          <w:rFonts w:ascii="Arial" w:hAnsi="Arial" w:cs="Arial"/>
          <w:i/>
        </w:rPr>
        <w:t>(En este Anexo se deberá incluir la información facilitada por la empresa que viniese efectuando la prestación objeto del contrato.</w:t>
      </w:r>
    </w:p>
    <w:p w14:paraId="68437AC1" w14:textId="77777777" w:rsidR="00C959B7" w:rsidRPr="00BD1151" w:rsidRDefault="00C959B7" w:rsidP="00C959B7">
      <w:pPr>
        <w:spacing w:line="288" w:lineRule="auto"/>
        <w:jc w:val="both"/>
        <w:rPr>
          <w:rFonts w:ascii="Arial" w:hAnsi="Arial" w:cs="Arial"/>
          <w:i/>
        </w:rPr>
      </w:pPr>
      <w:r w:rsidRPr="00BD1151">
        <w:rPr>
          <w:rFonts w:ascii="Arial" w:hAnsi="Arial" w:cs="Arial"/>
          <w:i/>
        </w:rPr>
        <w:t>Como parte de la información, en todo caso, la empresa deberá aportar los listados del personal objeto de subrogación, indicándose: el convenio colectivo de aplicación y los detalles de categoría, tipo de contrato, jornada, fecha de antigüedad, vencimiento del contrato, salario bruto anual de cada trabajador, así como todos los pactos en vigor aplicables a los trabajadores a los que afecte la subrogación.)</w:t>
      </w:r>
    </w:p>
    <w:p w14:paraId="7FC924C3" w14:textId="77777777" w:rsidR="00C959B7" w:rsidRPr="00BD1151" w:rsidRDefault="00C959B7" w:rsidP="00C959B7">
      <w:pPr>
        <w:spacing w:line="288" w:lineRule="auto"/>
        <w:jc w:val="both"/>
        <w:rPr>
          <w:rFonts w:ascii="Arial" w:hAnsi="Arial" w:cs="Arial"/>
        </w:rPr>
      </w:pPr>
    </w:p>
    <w:p w14:paraId="62944732" w14:textId="77777777" w:rsidR="00C959B7" w:rsidRPr="00BD1151" w:rsidRDefault="00C959B7" w:rsidP="00C959B7">
      <w:pPr>
        <w:jc w:val="both"/>
        <w:rPr>
          <w:b/>
        </w:rPr>
      </w:pPr>
    </w:p>
    <w:p w14:paraId="6D7C3AD4"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51E9C5E9"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105A4EE5"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73915319"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292DD0DB"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5DB23541"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18B1D455"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792B92EC"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17B063F8"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64F7DADD"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13942BDA"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3662FC53"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0E76C37D"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7D3642E3"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25B0EC50"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0F6677A2"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690828AA"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790CDF0A"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7DD5884D"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03DAF3FA"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01CE76FF"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68B7B873" w14:textId="77777777" w:rsidR="00C959B7" w:rsidRPr="00BD1151" w:rsidRDefault="00C959B7" w:rsidP="00C959B7">
      <w:pPr>
        <w:widowControl w:val="0"/>
        <w:suppressAutoHyphens/>
        <w:autoSpaceDE w:val="0"/>
        <w:autoSpaceDN w:val="0"/>
        <w:adjustRightInd w:val="0"/>
        <w:spacing w:line="288" w:lineRule="auto"/>
        <w:jc w:val="center"/>
        <w:rPr>
          <w:rFonts w:ascii="Arial" w:hAnsi="Arial" w:cs="Arial"/>
          <w:b/>
        </w:rPr>
      </w:pPr>
      <w:r w:rsidRPr="00BD1151">
        <w:rPr>
          <w:rFonts w:ascii="Arial" w:hAnsi="Arial" w:cs="Arial"/>
          <w:spacing w:val="-3"/>
        </w:rPr>
        <w:br w:type="page"/>
      </w:r>
      <w:r w:rsidRPr="00BD1151">
        <w:rPr>
          <w:rFonts w:ascii="Arial" w:hAnsi="Arial" w:cs="Arial"/>
          <w:b/>
        </w:rPr>
        <w:lastRenderedPageBreak/>
        <w:t>ANEXO IX</w:t>
      </w:r>
    </w:p>
    <w:p w14:paraId="6B2C0D3C" w14:textId="77777777" w:rsidR="00C959B7" w:rsidRPr="00BD1151" w:rsidRDefault="00C959B7" w:rsidP="00C959B7">
      <w:pPr>
        <w:spacing w:line="288" w:lineRule="auto"/>
        <w:jc w:val="center"/>
        <w:rPr>
          <w:rFonts w:ascii="Arial" w:hAnsi="Arial" w:cs="Arial"/>
          <w:b/>
        </w:rPr>
      </w:pPr>
    </w:p>
    <w:p w14:paraId="1404B880" w14:textId="77777777" w:rsidR="00C959B7" w:rsidRPr="00BD1151" w:rsidRDefault="00C959B7" w:rsidP="0000429B">
      <w:pPr>
        <w:pStyle w:val="Ttulo4"/>
      </w:pPr>
      <w:bookmarkStart w:id="341" w:name="_Toc520186464"/>
      <w:bookmarkStart w:id="342" w:name="_Toc210904657"/>
      <w:r w:rsidRPr="00BD1151">
        <w:t>INFORMACIÓN SOBRE PROTECCIÓN DE DATOS</w:t>
      </w:r>
      <w:bookmarkEnd w:id="341"/>
      <w:bookmarkEnd w:id="342"/>
    </w:p>
    <w:p w14:paraId="1426CA2A" w14:textId="77777777" w:rsidR="00C959B7" w:rsidRPr="00BD1151" w:rsidRDefault="00C959B7" w:rsidP="00C959B7">
      <w:pPr>
        <w:spacing w:line="288" w:lineRule="auto"/>
        <w:jc w:val="center"/>
        <w:rPr>
          <w:rFonts w:ascii="Arial" w:hAnsi="Arial" w:cs="Arial"/>
          <w:b/>
        </w:rPr>
      </w:pPr>
    </w:p>
    <w:p w14:paraId="2F26618F" w14:textId="77777777" w:rsidR="00C959B7" w:rsidRPr="00BD1151" w:rsidRDefault="00C959B7" w:rsidP="00C959B7">
      <w:pPr>
        <w:spacing w:line="288" w:lineRule="auto"/>
        <w:jc w:val="center"/>
        <w:rPr>
          <w:rFonts w:ascii="Arial" w:hAnsi="Arial" w:cs="Arial"/>
          <w:b/>
        </w:rPr>
      </w:pPr>
    </w:p>
    <w:p w14:paraId="6E797C8B" w14:textId="77777777" w:rsidR="00C959B7" w:rsidRPr="00BD1151" w:rsidRDefault="00C959B7" w:rsidP="00C959B7">
      <w:pPr>
        <w:kinsoku w:val="0"/>
        <w:overflowPunct w:val="0"/>
        <w:spacing w:line="288" w:lineRule="auto"/>
        <w:textAlignment w:val="baseline"/>
        <w:rPr>
          <w:rFonts w:ascii="Arial" w:hAnsi="Arial" w:cs="Arial"/>
          <w:bCs/>
          <w:kern w:val="24"/>
        </w:rPr>
      </w:pPr>
      <w:r w:rsidRPr="00BD1151">
        <w:rPr>
          <w:rFonts w:ascii="Arial" w:hAnsi="Arial" w:cs="Arial"/>
          <w:b/>
          <w:bCs/>
          <w:kern w:val="24"/>
        </w:rPr>
        <w:t xml:space="preserve">Tratamiento: </w:t>
      </w:r>
      <w:r w:rsidRPr="00BD1151">
        <w:rPr>
          <w:rFonts w:ascii="Arial" w:hAnsi="Arial" w:cs="Arial"/>
          <w:bCs/>
          <w:kern w:val="24"/>
        </w:rPr>
        <w:t>Contratación municipal</w:t>
      </w:r>
    </w:p>
    <w:p w14:paraId="45ABD948" w14:textId="77777777" w:rsidR="00C959B7" w:rsidRPr="00BD1151" w:rsidRDefault="00C959B7" w:rsidP="00C959B7">
      <w:pPr>
        <w:kinsoku w:val="0"/>
        <w:overflowPunct w:val="0"/>
        <w:spacing w:line="288" w:lineRule="auto"/>
        <w:textAlignment w:val="baseline"/>
        <w:rPr>
          <w:rFonts w:ascii="Arial" w:hAnsi="Arial" w:cs="Arial"/>
          <w:b/>
          <w:bCs/>
          <w:kern w:val="24"/>
        </w:rPr>
      </w:pPr>
    </w:p>
    <w:p w14:paraId="6CBB7180" w14:textId="77777777" w:rsidR="00C959B7" w:rsidRPr="00BD1151" w:rsidRDefault="00C959B7" w:rsidP="00C959B7">
      <w:pPr>
        <w:kinsoku w:val="0"/>
        <w:overflowPunct w:val="0"/>
        <w:spacing w:line="288" w:lineRule="auto"/>
        <w:textAlignment w:val="baseline"/>
        <w:rPr>
          <w:rFonts w:ascii="Arial" w:hAnsi="Arial" w:cs="Arial"/>
        </w:rPr>
      </w:pPr>
      <w:r w:rsidRPr="00BD1151">
        <w:rPr>
          <w:rFonts w:ascii="Arial" w:hAnsi="Arial" w:cs="Arial"/>
          <w:b/>
          <w:bCs/>
          <w:kern w:val="24"/>
        </w:rPr>
        <w:t>Responsable del tratamiento de los datos</w:t>
      </w:r>
    </w:p>
    <w:p w14:paraId="6DFE2D3D" w14:textId="77777777" w:rsidR="00C959B7" w:rsidRPr="00BD1151" w:rsidRDefault="00C959B7" w:rsidP="00C959B7">
      <w:pPr>
        <w:kinsoku w:val="0"/>
        <w:overflowPunct w:val="0"/>
        <w:spacing w:line="288" w:lineRule="auto"/>
        <w:textAlignment w:val="baseline"/>
        <w:rPr>
          <w:rFonts w:ascii="Arial" w:hAnsi="Arial" w:cs="Arial"/>
        </w:rPr>
      </w:pPr>
      <w:r w:rsidRPr="00BD1151">
        <w:rPr>
          <w:rFonts w:ascii="Arial" w:hAnsi="Arial" w:cs="Arial"/>
          <w:kern w:val="24"/>
        </w:rPr>
        <w:t>Dirección General de Contratación y Servicios con domicilio en C/ Alcalá nº 45 - 28014 – Madrid</w:t>
      </w:r>
    </w:p>
    <w:p w14:paraId="4B1A732C" w14:textId="77777777" w:rsidR="00C959B7" w:rsidRPr="00BD1151" w:rsidRDefault="00C959B7" w:rsidP="00C959B7">
      <w:pPr>
        <w:kinsoku w:val="0"/>
        <w:overflowPunct w:val="0"/>
        <w:spacing w:line="288" w:lineRule="auto"/>
        <w:textAlignment w:val="baseline"/>
        <w:rPr>
          <w:rFonts w:ascii="Arial" w:hAnsi="Arial" w:cs="Arial"/>
        </w:rPr>
      </w:pPr>
      <w:r w:rsidRPr="00BD1151">
        <w:rPr>
          <w:rFonts w:ascii="Arial" w:hAnsi="Arial" w:cs="Arial"/>
          <w:iCs/>
          <w:kern w:val="24"/>
        </w:rPr>
        <w:t>Teléfono</w:t>
      </w:r>
      <w:r w:rsidRPr="00BD1151">
        <w:rPr>
          <w:rFonts w:ascii="Arial" w:hAnsi="Arial" w:cs="Arial"/>
          <w:kern w:val="24"/>
        </w:rPr>
        <w:t>: 91 480 48 93</w:t>
      </w:r>
      <w:r w:rsidRPr="00BD1151">
        <w:rPr>
          <w:rFonts w:ascii="Arial" w:hAnsi="Arial" w:cs="Arial"/>
          <w:kern w:val="24"/>
        </w:rPr>
        <w:tab/>
      </w:r>
    </w:p>
    <w:p w14:paraId="50C13C1F" w14:textId="77777777" w:rsidR="00C959B7" w:rsidRPr="00BD1151" w:rsidRDefault="00C959B7" w:rsidP="00C959B7">
      <w:pPr>
        <w:kinsoku w:val="0"/>
        <w:overflowPunct w:val="0"/>
        <w:spacing w:line="288" w:lineRule="auto"/>
        <w:textAlignment w:val="baseline"/>
        <w:rPr>
          <w:rFonts w:ascii="Arial" w:hAnsi="Arial" w:cs="Arial"/>
        </w:rPr>
      </w:pPr>
      <w:r w:rsidRPr="00BD1151">
        <w:rPr>
          <w:rFonts w:ascii="Arial" w:hAnsi="Arial" w:cs="Arial"/>
          <w:iCs/>
          <w:kern w:val="24"/>
        </w:rPr>
        <w:t>Correo electrónico</w:t>
      </w:r>
      <w:r w:rsidRPr="00BD1151">
        <w:rPr>
          <w:rFonts w:ascii="Arial" w:hAnsi="Arial" w:cs="Arial"/>
          <w:kern w:val="24"/>
        </w:rPr>
        <w:t>:</w:t>
      </w:r>
      <w:r w:rsidRPr="00BD1151">
        <w:rPr>
          <w:rFonts w:ascii="Arial" w:hAnsi="Arial" w:cs="Arial"/>
          <w:kern w:val="24"/>
        </w:rPr>
        <w:tab/>
        <w:t xml:space="preserve"> dg.contraser@madrid.es</w:t>
      </w:r>
    </w:p>
    <w:p w14:paraId="202C42A3" w14:textId="77777777" w:rsidR="00C959B7" w:rsidRPr="00BD1151" w:rsidRDefault="00C959B7" w:rsidP="00C959B7">
      <w:pPr>
        <w:kinsoku w:val="0"/>
        <w:overflowPunct w:val="0"/>
        <w:spacing w:line="288" w:lineRule="auto"/>
        <w:textAlignment w:val="baseline"/>
        <w:rPr>
          <w:rFonts w:ascii="Arial" w:hAnsi="Arial" w:cs="Arial"/>
          <w:b/>
          <w:bCs/>
          <w:iCs/>
          <w:kern w:val="24"/>
        </w:rPr>
      </w:pPr>
    </w:p>
    <w:p w14:paraId="5D0524BB" w14:textId="77777777" w:rsidR="00BC4EF6" w:rsidRPr="00BD1151" w:rsidRDefault="00BC4EF6" w:rsidP="00BC4EF6">
      <w:pPr>
        <w:kinsoku w:val="0"/>
        <w:overflowPunct w:val="0"/>
        <w:spacing w:line="288" w:lineRule="auto"/>
        <w:textAlignment w:val="baseline"/>
        <w:rPr>
          <w:rFonts w:ascii="Arial" w:hAnsi="Arial" w:cs="Arial"/>
          <w:sz w:val="22"/>
          <w:szCs w:val="22"/>
        </w:rPr>
      </w:pPr>
      <w:r w:rsidRPr="00BD1151">
        <w:rPr>
          <w:rFonts w:ascii="Arial" w:hAnsi="Arial" w:cs="Arial"/>
          <w:b/>
          <w:bCs/>
          <w:iCs/>
          <w:kern w:val="24"/>
          <w:sz w:val="22"/>
          <w:szCs w:val="22"/>
        </w:rPr>
        <w:t>Delegado de Protección de Datos:</w:t>
      </w:r>
    </w:p>
    <w:p w14:paraId="295EF8A5" w14:textId="77777777" w:rsidR="00BC4EF6" w:rsidRPr="00BD1151" w:rsidRDefault="00BC4EF6" w:rsidP="00BC4EF6">
      <w:pPr>
        <w:kinsoku w:val="0"/>
        <w:overflowPunct w:val="0"/>
        <w:spacing w:line="288" w:lineRule="auto"/>
        <w:ind w:left="1701" w:hanging="1701"/>
        <w:jc w:val="both"/>
        <w:textAlignment w:val="baseline"/>
        <w:rPr>
          <w:rFonts w:ascii="Arial" w:eastAsia="Calibri" w:hAnsi="Arial" w:cs="Arial"/>
          <w:sz w:val="22"/>
          <w:szCs w:val="22"/>
        </w:rPr>
      </w:pPr>
      <w:r w:rsidRPr="00BD1151">
        <w:rPr>
          <w:rFonts w:ascii="Arial" w:hAnsi="Arial" w:cs="Arial"/>
          <w:iCs/>
          <w:kern w:val="24"/>
          <w:sz w:val="22"/>
          <w:szCs w:val="22"/>
        </w:rPr>
        <w:t>Contacto DPD</w:t>
      </w:r>
      <w:r w:rsidRPr="00BD1151">
        <w:rPr>
          <w:rFonts w:ascii="Arial" w:hAnsi="Arial" w:cs="Arial"/>
          <w:kern w:val="24"/>
          <w:sz w:val="22"/>
          <w:szCs w:val="22"/>
        </w:rPr>
        <w:t xml:space="preserve">: </w:t>
      </w:r>
      <w:r w:rsidRPr="00BD1151">
        <w:rPr>
          <w:rFonts w:ascii="Arial" w:eastAsia="Calibri" w:hAnsi="Arial" w:cs="Arial"/>
        </w:rPr>
        <w:t>Coordinación General de Distritos, Transparencia y Participación        Ciudadana,</w:t>
      </w:r>
    </w:p>
    <w:p w14:paraId="3B759C32" w14:textId="77777777" w:rsidR="00BC4EF6" w:rsidRPr="00BD1151" w:rsidRDefault="00BC4EF6" w:rsidP="00BC4EF6">
      <w:pPr>
        <w:kinsoku w:val="0"/>
        <w:overflowPunct w:val="0"/>
        <w:spacing w:line="288" w:lineRule="auto"/>
        <w:textAlignment w:val="baseline"/>
        <w:rPr>
          <w:rFonts w:ascii="Arial" w:eastAsia="Calibri" w:hAnsi="Arial" w:cs="Arial"/>
        </w:rPr>
      </w:pPr>
      <w:r w:rsidRPr="00BD1151">
        <w:rPr>
          <w:rFonts w:ascii="Arial" w:eastAsia="Calibri" w:hAnsi="Arial" w:cs="Arial"/>
        </w:rPr>
        <w:t xml:space="preserve">                            Calle Montalbán, 1 – 28014 Madrid</w:t>
      </w:r>
    </w:p>
    <w:p w14:paraId="29F6043B" w14:textId="77777777" w:rsidR="00BC4EF6" w:rsidRPr="00BD1151" w:rsidRDefault="00BC4EF6" w:rsidP="00BC4EF6">
      <w:pPr>
        <w:kinsoku w:val="0"/>
        <w:overflowPunct w:val="0"/>
        <w:spacing w:line="288" w:lineRule="auto"/>
        <w:textAlignment w:val="baseline"/>
        <w:rPr>
          <w:rFonts w:ascii="Arial" w:eastAsia="Calibri" w:hAnsi="Arial" w:cs="Arial"/>
          <w:sz w:val="22"/>
          <w:szCs w:val="22"/>
        </w:rPr>
      </w:pPr>
      <w:r w:rsidRPr="00BD1151">
        <w:rPr>
          <w:rFonts w:ascii="Arial" w:hAnsi="Arial" w:cs="Arial"/>
          <w:sz w:val="22"/>
          <w:szCs w:val="22"/>
        </w:rPr>
        <w:t xml:space="preserve"> </w:t>
      </w:r>
      <w:r w:rsidRPr="00BD1151">
        <w:rPr>
          <w:rFonts w:ascii="Arial" w:hAnsi="Arial" w:cs="Arial"/>
          <w:sz w:val="22"/>
          <w:szCs w:val="22"/>
        </w:rPr>
        <w:tab/>
        <w:t xml:space="preserve">                 </w:t>
      </w:r>
      <w:hyperlink r:id="rId26" w:history="1">
        <w:r w:rsidRPr="00BD1151">
          <w:rPr>
            <w:rStyle w:val="Hipervnculo"/>
            <w:rFonts w:ascii="Arial" w:eastAsia="Calibri" w:hAnsi="Arial" w:cs="Arial"/>
            <w:color w:val="auto"/>
            <w:sz w:val="22"/>
            <w:szCs w:val="22"/>
          </w:rPr>
          <w:t>oficprotecciondatos@madrid.es</w:t>
        </w:r>
      </w:hyperlink>
    </w:p>
    <w:p w14:paraId="5E0D0BA5" w14:textId="77777777" w:rsidR="00C959B7" w:rsidRPr="00BD1151" w:rsidRDefault="00C959B7" w:rsidP="00C959B7">
      <w:pPr>
        <w:kinsoku w:val="0"/>
        <w:overflowPunct w:val="0"/>
        <w:spacing w:line="288" w:lineRule="auto"/>
        <w:textAlignment w:val="baseline"/>
        <w:rPr>
          <w:rFonts w:ascii="Arial" w:hAnsi="Arial" w:cs="Arial"/>
          <w:kern w:val="24"/>
        </w:rPr>
      </w:pPr>
    </w:p>
    <w:p w14:paraId="3584AC55" w14:textId="77777777" w:rsidR="00C959B7" w:rsidRPr="00BD1151" w:rsidRDefault="00C959B7" w:rsidP="00C959B7">
      <w:pPr>
        <w:kinsoku w:val="0"/>
        <w:overflowPunct w:val="0"/>
        <w:spacing w:line="288" w:lineRule="auto"/>
        <w:jc w:val="both"/>
        <w:textAlignment w:val="baseline"/>
        <w:rPr>
          <w:rFonts w:ascii="Arial" w:hAnsi="Arial" w:cs="Arial"/>
          <w:b/>
          <w:bCs/>
          <w:kern w:val="24"/>
        </w:rPr>
      </w:pPr>
      <w:r w:rsidRPr="00BD1151">
        <w:rPr>
          <w:rFonts w:ascii="Arial" w:hAnsi="Arial" w:cs="Arial"/>
          <w:b/>
          <w:bCs/>
          <w:kern w:val="24"/>
        </w:rPr>
        <w:t>Finalidad del tratamiento de los datos:</w:t>
      </w:r>
      <w:r w:rsidRPr="00BD1151">
        <w:rPr>
          <w:rFonts w:ascii="Arial" w:hAnsi="Arial" w:cs="Arial"/>
        </w:rPr>
        <w:t xml:space="preserve"> Homogeneizar, agilizar y normalizar los procedimientos contractuales unificando criterios de actuación y permitiendo compartir información.</w:t>
      </w:r>
      <w:r w:rsidRPr="00BD1151">
        <w:rPr>
          <w:rFonts w:ascii="Arial" w:hAnsi="Arial" w:cs="Arial"/>
          <w:b/>
          <w:bCs/>
          <w:kern w:val="24"/>
        </w:rPr>
        <w:t xml:space="preserve"> </w:t>
      </w:r>
    </w:p>
    <w:p w14:paraId="3DD4083A" w14:textId="77777777" w:rsidR="00C959B7" w:rsidRPr="00BD1151" w:rsidRDefault="00C959B7" w:rsidP="00C959B7">
      <w:pPr>
        <w:kinsoku w:val="0"/>
        <w:overflowPunct w:val="0"/>
        <w:spacing w:line="288" w:lineRule="auto"/>
        <w:jc w:val="both"/>
        <w:textAlignment w:val="baseline"/>
        <w:rPr>
          <w:rFonts w:ascii="Arial" w:hAnsi="Arial" w:cs="Arial"/>
        </w:rPr>
      </w:pPr>
    </w:p>
    <w:p w14:paraId="0A4C80A0" w14:textId="77777777" w:rsidR="00C959B7" w:rsidRPr="00BD1151" w:rsidRDefault="00C959B7" w:rsidP="00C959B7">
      <w:pPr>
        <w:jc w:val="both"/>
        <w:rPr>
          <w:rFonts w:ascii="Arial" w:hAnsi="Arial" w:cs="Arial"/>
          <w:iCs/>
          <w:kern w:val="24"/>
          <w:lang w:val="es-ES_tradnl"/>
        </w:rPr>
      </w:pPr>
      <w:r w:rsidRPr="00BD1151">
        <w:rPr>
          <w:rFonts w:ascii="Arial" w:hAnsi="Arial" w:cs="Arial"/>
          <w:b/>
          <w:bCs/>
          <w:kern w:val="24"/>
        </w:rPr>
        <w:t xml:space="preserve">Conservación de los datos: </w:t>
      </w:r>
      <w:r w:rsidRPr="00BD1151">
        <w:rPr>
          <w:rFonts w:ascii="Arial" w:hAnsi="Arial" w:cs="Arial"/>
          <w:iCs/>
          <w:kern w:val="24"/>
        </w:rPr>
        <w:t xml:space="preserve">Los </w:t>
      </w:r>
      <w:r w:rsidRPr="00BD1151">
        <w:rPr>
          <w:rFonts w:ascii="Arial" w:hAnsi="Arial" w:cs="Arial"/>
          <w:iCs/>
          <w:kern w:val="24"/>
          <w:lang w:val="es-ES_tradnl"/>
        </w:rPr>
        <w:t>datos personales proporcionados se conservarán mientras que los datos personales sean necesarios para la ejecución del contrato.</w:t>
      </w:r>
    </w:p>
    <w:p w14:paraId="33EF2EA7" w14:textId="77777777" w:rsidR="00C959B7" w:rsidRPr="00BD1151" w:rsidRDefault="00C959B7" w:rsidP="00C959B7">
      <w:pPr>
        <w:rPr>
          <w:rFonts w:ascii="Arial" w:hAnsi="Arial" w:cs="Arial"/>
          <w:iCs/>
          <w:kern w:val="24"/>
          <w:lang w:val="es-ES_tradnl"/>
        </w:rPr>
      </w:pPr>
    </w:p>
    <w:p w14:paraId="79DD7CCE" w14:textId="77777777" w:rsidR="00C959B7" w:rsidRPr="00BD1151" w:rsidRDefault="00C959B7" w:rsidP="00C959B7">
      <w:pPr>
        <w:rPr>
          <w:rFonts w:ascii="Arial" w:hAnsi="Arial" w:cs="Arial"/>
          <w:iCs/>
          <w:kern w:val="24"/>
          <w:lang w:val="es-ES_tradnl"/>
        </w:rPr>
      </w:pPr>
    </w:p>
    <w:p w14:paraId="4109D742" w14:textId="77777777" w:rsidR="00C959B7" w:rsidRPr="00BD1151" w:rsidRDefault="00C959B7" w:rsidP="00C959B7">
      <w:pPr>
        <w:kinsoku w:val="0"/>
        <w:overflowPunct w:val="0"/>
        <w:spacing w:line="288" w:lineRule="auto"/>
        <w:jc w:val="both"/>
        <w:textAlignment w:val="baseline"/>
        <w:rPr>
          <w:rFonts w:ascii="Arial" w:hAnsi="Arial" w:cs="Arial"/>
          <w:iCs/>
          <w:kern w:val="24"/>
        </w:rPr>
      </w:pPr>
      <w:r w:rsidRPr="00BD1151">
        <w:rPr>
          <w:rFonts w:ascii="Arial" w:hAnsi="Arial" w:cs="Arial"/>
          <w:b/>
          <w:bCs/>
          <w:kern w:val="24"/>
        </w:rPr>
        <w:t xml:space="preserve">Legitimación para el tratamiento de sus datos: </w:t>
      </w:r>
      <w:r w:rsidRPr="00BD1151">
        <w:rPr>
          <w:rFonts w:ascii="Arial" w:hAnsi="Arial" w:cs="Arial"/>
          <w:iCs/>
          <w:kern w:val="24"/>
        </w:rPr>
        <w:t xml:space="preserve">La base legal para el tratamiento de sus datos se encuentra en </w:t>
      </w:r>
      <w:smartTag w:uri="urn:schemas-microsoft-com:office:smarttags" w:element="PersonName">
        <w:smartTagPr>
          <w:attr w:name="ProductID" w:val="la Ley"/>
        </w:smartTagPr>
        <w:r w:rsidRPr="00BD1151">
          <w:rPr>
            <w:rFonts w:ascii="Arial" w:hAnsi="Arial" w:cs="Arial"/>
            <w:iCs/>
            <w:kern w:val="24"/>
          </w:rPr>
          <w:t>la Ley</w:t>
        </w:r>
      </w:smartTag>
      <w:r w:rsidRPr="00BD1151">
        <w:rPr>
          <w:rFonts w:ascii="Arial" w:hAnsi="Arial" w:cs="Arial"/>
          <w:iCs/>
          <w:kern w:val="24"/>
        </w:rPr>
        <w:t xml:space="preserve"> 9/2017, de 8 de noviembre, de Contratos del Sector Público y consentimiento de las personas afectadas.</w:t>
      </w:r>
    </w:p>
    <w:p w14:paraId="3193D286" w14:textId="77777777" w:rsidR="00C959B7" w:rsidRPr="00BD1151" w:rsidRDefault="00C959B7" w:rsidP="00C959B7">
      <w:pPr>
        <w:kinsoku w:val="0"/>
        <w:overflowPunct w:val="0"/>
        <w:spacing w:line="288" w:lineRule="auto"/>
        <w:jc w:val="both"/>
        <w:textAlignment w:val="baseline"/>
        <w:rPr>
          <w:rFonts w:ascii="Arial" w:hAnsi="Arial" w:cs="Arial"/>
        </w:rPr>
      </w:pPr>
    </w:p>
    <w:p w14:paraId="0F002677" w14:textId="77777777" w:rsidR="00C959B7" w:rsidRPr="00BD1151" w:rsidRDefault="00C959B7" w:rsidP="00C959B7">
      <w:pPr>
        <w:kinsoku w:val="0"/>
        <w:overflowPunct w:val="0"/>
        <w:spacing w:line="288" w:lineRule="auto"/>
        <w:jc w:val="both"/>
        <w:textAlignment w:val="baseline"/>
        <w:rPr>
          <w:rFonts w:ascii="Arial" w:hAnsi="Arial" w:cs="Arial"/>
          <w:iCs/>
          <w:kern w:val="24"/>
        </w:rPr>
      </w:pPr>
      <w:r w:rsidRPr="00BD1151">
        <w:rPr>
          <w:rFonts w:ascii="Arial" w:hAnsi="Arial" w:cs="Arial"/>
          <w:b/>
          <w:bCs/>
          <w:kern w:val="24"/>
        </w:rPr>
        <w:t xml:space="preserve">Comunicación de datos: </w:t>
      </w:r>
      <w:r w:rsidRPr="00BD1151">
        <w:rPr>
          <w:rFonts w:ascii="Arial" w:hAnsi="Arial" w:cs="Arial"/>
          <w:iCs/>
          <w:kern w:val="24"/>
        </w:rPr>
        <w:t xml:space="preserve">Los datos se comunicarán a la Dirección General de Contratación y Servicios para fines administrativos del Ayuntamiento, y al Tribunal de Cuentas y equivalente autonómico y otros órganos de </w:t>
      </w:r>
      <w:smartTag w:uri="urn:schemas-microsoft-com:office:smarttags" w:element="PersonName">
        <w:smartTagPr>
          <w:attr w:name="ProductID" w:val="␈ॶ8ॿ"/>
        </w:smartTagPr>
        <w:smartTag w:uri="urn:schemas-microsoft-com:office:smarttags" w:element="PersonName">
          <w:smartTagPr>
            <w:attr w:name="ProductID" w:val="la Administraci￳n."/>
          </w:smartTagPr>
          <w:r w:rsidRPr="00BD1151">
            <w:rPr>
              <w:rFonts w:ascii="Arial" w:hAnsi="Arial" w:cs="Arial"/>
              <w:iCs/>
              <w:kern w:val="24"/>
            </w:rPr>
            <w:t>la Administración.</w:t>
          </w:r>
        </w:smartTag>
        <w:r w:rsidRPr="00BD1151">
          <w:rPr>
            <w:rFonts w:ascii="Arial" w:hAnsi="Arial" w:cs="Arial"/>
            <w:iCs/>
            <w:kern w:val="24"/>
          </w:rPr>
          <w:t xml:space="preserve"> Ley</w:t>
        </w:r>
      </w:smartTag>
      <w:r w:rsidRPr="00BD1151">
        <w:rPr>
          <w:rFonts w:ascii="Arial" w:hAnsi="Arial" w:cs="Arial"/>
          <w:iCs/>
          <w:kern w:val="24"/>
        </w:rPr>
        <w:t xml:space="preserve"> 9/2017, de 8 de noviembre, de Contratos del Sector Público.</w:t>
      </w:r>
    </w:p>
    <w:p w14:paraId="13D05729" w14:textId="77777777" w:rsidR="00C959B7" w:rsidRPr="00BD1151" w:rsidRDefault="00C959B7" w:rsidP="00C959B7">
      <w:pPr>
        <w:kinsoku w:val="0"/>
        <w:overflowPunct w:val="0"/>
        <w:spacing w:line="288" w:lineRule="auto"/>
        <w:jc w:val="both"/>
        <w:textAlignment w:val="baseline"/>
        <w:rPr>
          <w:rFonts w:ascii="Arial" w:hAnsi="Arial" w:cs="Arial"/>
          <w:iCs/>
          <w:kern w:val="24"/>
        </w:rPr>
      </w:pPr>
      <w:r w:rsidRPr="00BD1151">
        <w:rPr>
          <w:rFonts w:ascii="Arial" w:hAnsi="Arial" w:cs="Arial"/>
          <w:iCs/>
          <w:kern w:val="24"/>
        </w:rPr>
        <w:t xml:space="preserve"> </w:t>
      </w:r>
    </w:p>
    <w:p w14:paraId="3AAC6EA7" w14:textId="77777777" w:rsidR="00C959B7" w:rsidRPr="00BD1151" w:rsidRDefault="00C959B7" w:rsidP="00C959B7">
      <w:pPr>
        <w:kinsoku w:val="0"/>
        <w:overflowPunct w:val="0"/>
        <w:spacing w:line="288" w:lineRule="auto"/>
        <w:jc w:val="both"/>
        <w:textAlignment w:val="baseline"/>
        <w:rPr>
          <w:rFonts w:ascii="Arial" w:hAnsi="Arial" w:cs="Arial"/>
          <w:iCs/>
          <w:kern w:val="24"/>
        </w:rPr>
      </w:pPr>
      <w:r w:rsidRPr="00BD1151">
        <w:rPr>
          <w:rFonts w:ascii="Arial" w:hAnsi="Arial" w:cs="Arial"/>
          <w:b/>
          <w:bCs/>
          <w:kern w:val="24"/>
        </w:rPr>
        <w:t xml:space="preserve">Derechos que le asisten: </w:t>
      </w:r>
      <w:r w:rsidRPr="00BD1151">
        <w:rPr>
          <w:rFonts w:ascii="Arial" w:hAnsi="Arial" w:cs="Arial"/>
          <w:iCs/>
          <w:kern w:val="24"/>
        </w:rPr>
        <w:t xml:space="preserve">Cualquier persona tiene derecho a obtener confirmación sobre si en </w:t>
      </w:r>
      <w:smartTag w:uri="urn:schemas-microsoft-com:office:smarttags" w:element="PersonName">
        <w:smartTagPr>
          <w:attr w:name="ProductID" w:val="la Direcci￳n General"/>
        </w:smartTagPr>
        <w:r w:rsidRPr="00BD1151">
          <w:rPr>
            <w:rFonts w:ascii="Arial" w:hAnsi="Arial" w:cs="Arial"/>
            <w:iCs/>
            <w:kern w:val="24"/>
          </w:rPr>
          <w:t>la Dirección General</w:t>
        </w:r>
      </w:smartTag>
      <w:r w:rsidRPr="00BD1151">
        <w:rPr>
          <w:rFonts w:ascii="Arial" w:hAnsi="Arial" w:cs="Arial"/>
          <w:iCs/>
          <w:kern w:val="24"/>
        </w:rPr>
        <w:t xml:space="preserve"> de Contratación y Servicios</w:t>
      </w:r>
      <w:r w:rsidRPr="00BD1151">
        <w:rPr>
          <w:rFonts w:ascii="Arial" w:hAnsi="Arial" w:cs="Arial"/>
          <w:kern w:val="24"/>
        </w:rPr>
        <w:t xml:space="preserve"> </w:t>
      </w:r>
      <w:r w:rsidRPr="00BD1151">
        <w:rPr>
          <w:rFonts w:ascii="Arial" w:hAnsi="Arial" w:cs="Arial"/>
          <w:iCs/>
          <w:kern w:val="24"/>
        </w:rPr>
        <w:t>estamos tratando datos personales que les conciernan, o no.</w:t>
      </w:r>
    </w:p>
    <w:p w14:paraId="041DBD56" w14:textId="77777777" w:rsidR="00C959B7" w:rsidRPr="00BD1151" w:rsidRDefault="00C959B7" w:rsidP="00C959B7">
      <w:pPr>
        <w:kinsoku w:val="0"/>
        <w:overflowPunct w:val="0"/>
        <w:spacing w:line="288" w:lineRule="auto"/>
        <w:jc w:val="both"/>
        <w:textAlignment w:val="baseline"/>
        <w:rPr>
          <w:rFonts w:ascii="Arial" w:hAnsi="Arial" w:cs="Arial"/>
        </w:rPr>
      </w:pPr>
    </w:p>
    <w:p w14:paraId="03F5365B" w14:textId="77777777" w:rsidR="00C959B7" w:rsidRPr="00BD1151" w:rsidRDefault="00C959B7" w:rsidP="00C959B7">
      <w:pPr>
        <w:kinsoku w:val="0"/>
        <w:overflowPunct w:val="0"/>
        <w:spacing w:line="288" w:lineRule="auto"/>
        <w:jc w:val="both"/>
        <w:textAlignment w:val="baseline"/>
        <w:rPr>
          <w:rFonts w:ascii="Arial" w:hAnsi="Arial" w:cs="Arial"/>
        </w:rPr>
      </w:pPr>
      <w:r w:rsidRPr="00BD1151">
        <w:rPr>
          <w:rFonts w:ascii="Arial" w:hAnsi="Arial" w:cs="Arial"/>
          <w:iCs/>
          <w:kern w:val="24"/>
        </w:rPr>
        <w:t xml:space="preserve">Las personas interesadas tienen derecho a acceder a sus datos personales, así como a solicitar la rectificación de los datos inexactos o, en su caso, solicitar su </w:t>
      </w:r>
      <w:r w:rsidRPr="00BD1151">
        <w:rPr>
          <w:rFonts w:ascii="Arial" w:hAnsi="Arial" w:cs="Arial"/>
          <w:iCs/>
          <w:kern w:val="24"/>
        </w:rPr>
        <w:lastRenderedPageBreak/>
        <w:t>supresión cuando, entre otros motivos, los datos ya no sean necesarios para los fines que fueron recogidos.</w:t>
      </w:r>
    </w:p>
    <w:p w14:paraId="7132F7AE" w14:textId="77777777" w:rsidR="00C959B7" w:rsidRPr="00BD1151" w:rsidRDefault="00C959B7" w:rsidP="00C959B7">
      <w:pPr>
        <w:kinsoku w:val="0"/>
        <w:overflowPunct w:val="0"/>
        <w:spacing w:line="288" w:lineRule="auto"/>
        <w:jc w:val="both"/>
        <w:textAlignment w:val="baseline"/>
        <w:rPr>
          <w:rFonts w:ascii="Arial" w:hAnsi="Arial" w:cs="Arial"/>
          <w:iCs/>
          <w:kern w:val="24"/>
        </w:rPr>
      </w:pPr>
      <w:r w:rsidRPr="00BD1151">
        <w:rPr>
          <w:rFonts w:ascii="Arial" w:hAnsi="Arial" w:cs="Arial"/>
          <w:iCs/>
          <w:kern w:val="24"/>
        </w:rPr>
        <w:t>En determinadas circunstancias, los interesados podrán solicitar la limitación del tratamiento de sus datos, en cuyo caso únicamente los conservaremos para el ejercicio o la defensa de reclamaciones.</w:t>
      </w:r>
    </w:p>
    <w:p w14:paraId="4B54B802" w14:textId="77777777" w:rsidR="00C959B7" w:rsidRPr="00BD1151" w:rsidRDefault="00C959B7" w:rsidP="00C959B7">
      <w:pPr>
        <w:kinsoku w:val="0"/>
        <w:overflowPunct w:val="0"/>
        <w:spacing w:line="288" w:lineRule="auto"/>
        <w:jc w:val="both"/>
        <w:textAlignment w:val="baseline"/>
        <w:rPr>
          <w:rFonts w:ascii="Arial" w:hAnsi="Arial" w:cs="Arial"/>
        </w:rPr>
      </w:pPr>
    </w:p>
    <w:p w14:paraId="0C2410DA" w14:textId="77777777" w:rsidR="00C959B7" w:rsidRPr="00BD1151" w:rsidRDefault="00C959B7" w:rsidP="00C959B7">
      <w:pPr>
        <w:pStyle w:val="NormalWeb"/>
        <w:kinsoku w:val="0"/>
        <w:overflowPunct w:val="0"/>
        <w:spacing w:after="0" w:line="288" w:lineRule="auto"/>
        <w:jc w:val="both"/>
        <w:textAlignment w:val="baseline"/>
        <w:rPr>
          <w:rFonts w:ascii="Arial" w:hAnsi="Arial" w:cs="Arial"/>
          <w:kern w:val="24"/>
          <w:lang w:val="es-ES_tradnl"/>
        </w:rPr>
      </w:pPr>
      <w:r w:rsidRPr="00BD1151">
        <w:rPr>
          <w:rFonts w:ascii="Arial" w:hAnsi="Arial" w:cs="Arial"/>
          <w:iCs/>
          <w:kern w:val="24"/>
          <w:lang w:val="es-ES_tradnl"/>
        </w:rPr>
        <w:t xml:space="preserve">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posibles reclamaciones. </w:t>
      </w:r>
    </w:p>
    <w:p w14:paraId="5EA732CA" w14:textId="77777777" w:rsidR="00C959B7" w:rsidRPr="00BD1151" w:rsidRDefault="00C959B7" w:rsidP="00C959B7">
      <w:pPr>
        <w:pStyle w:val="NormalWeb"/>
        <w:kinsoku w:val="0"/>
        <w:overflowPunct w:val="0"/>
        <w:spacing w:after="0" w:line="288" w:lineRule="auto"/>
        <w:jc w:val="both"/>
        <w:textAlignment w:val="baseline"/>
        <w:rPr>
          <w:rFonts w:ascii="Arial" w:hAnsi="Arial" w:cs="Arial"/>
        </w:rPr>
      </w:pPr>
    </w:p>
    <w:p w14:paraId="4F54670B" w14:textId="77777777" w:rsidR="00C959B7" w:rsidRPr="00BD1151" w:rsidRDefault="00C959B7" w:rsidP="00C959B7">
      <w:pPr>
        <w:pStyle w:val="NormalWeb"/>
        <w:kinsoku w:val="0"/>
        <w:overflowPunct w:val="0"/>
        <w:spacing w:after="0" w:line="288" w:lineRule="auto"/>
        <w:jc w:val="both"/>
        <w:textAlignment w:val="baseline"/>
        <w:rPr>
          <w:rFonts w:ascii="Arial" w:hAnsi="Arial" w:cs="Arial"/>
          <w:iCs/>
          <w:kern w:val="24"/>
          <w:lang w:val="es-ES_tradnl"/>
        </w:rPr>
      </w:pPr>
      <w:r w:rsidRPr="00BD1151">
        <w:rPr>
          <w:rFonts w:ascii="Arial" w:hAnsi="Arial" w:cs="Arial"/>
          <w:b/>
          <w:bCs/>
          <w:kern w:val="24"/>
          <w:lang w:val="es-ES_tradnl"/>
        </w:rPr>
        <w:t xml:space="preserve">Origen de sus datos: </w:t>
      </w:r>
      <w:r w:rsidRPr="00BD1151">
        <w:rPr>
          <w:rFonts w:ascii="Arial" w:hAnsi="Arial" w:cs="Arial"/>
          <w:iCs/>
          <w:kern w:val="24"/>
          <w:lang w:val="es-ES_tradnl"/>
        </w:rPr>
        <w:t xml:space="preserve">Los datos personales tratados en </w:t>
      </w:r>
      <w:smartTag w:uri="urn:schemas-microsoft-com:office:smarttags" w:element="PersonName">
        <w:smartTagPr>
          <w:attr w:name="ProductID" w:val="la Direcci￳n General"/>
        </w:smartTagPr>
        <w:r w:rsidRPr="00BD1151">
          <w:rPr>
            <w:rFonts w:ascii="Arial" w:hAnsi="Arial" w:cs="Arial"/>
            <w:iCs/>
            <w:kern w:val="24"/>
            <w:lang w:val="es-ES_tradnl"/>
          </w:rPr>
          <w:t>la Dirección General</w:t>
        </w:r>
      </w:smartTag>
      <w:r w:rsidRPr="00BD1151">
        <w:rPr>
          <w:rFonts w:ascii="Arial" w:hAnsi="Arial" w:cs="Arial"/>
          <w:iCs/>
          <w:kern w:val="24"/>
          <w:lang w:val="es-ES_tradnl"/>
        </w:rPr>
        <w:t xml:space="preserve"> de Contratación y Servicios proceden del propio interesado o su representante legal, Administraciones Públicas y Registros Públicos.</w:t>
      </w:r>
    </w:p>
    <w:p w14:paraId="7401EDE8" w14:textId="77777777" w:rsidR="00C959B7" w:rsidRPr="00BD1151" w:rsidRDefault="00C959B7" w:rsidP="00C959B7">
      <w:pPr>
        <w:pStyle w:val="NormalWeb"/>
        <w:kinsoku w:val="0"/>
        <w:overflowPunct w:val="0"/>
        <w:spacing w:after="0" w:line="288" w:lineRule="auto"/>
        <w:jc w:val="both"/>
        <w:textAlignment w:val="baseline"/>
        <w:rPr>
          <w:rFonts w:ascii="Arial" w:hAnsi="Arial" w:cs="Arial"/>
          <w:lang w:val="es-ES_tradnl"/>
        </w:rPr>
      </w:pPr>
    </w:p>
    <w:p w14:paraId="0910C01E" w14:textId="77777777" w:rsidR="00C959B7" w:rsidRPr="00BD1151" w:rsidRDefault="00C959B7" w:rsidP="00C959B7">
      <w:pPr>
        <w:pStyle w:val="NormalWeb"/>
        <w:kinsoku w:val="0"/>
        <w:overflowPunct w:val="0"/>
        <w:spacing w:after="0" w:line="288" w:lineRule="auto"/>
        <w:textAlignment w:val="baseline"/>
        <w:rPr>
          <w:rFonts w:ascii="Arial" w:hAnsi="Arial" w:cs="Arial"/>
          <w:iCs/>
          <w:kern w:val="24"/>
          <w:lang w:val="es-ES_tradnl"/>
        </w:rPr>
      </w:pPr>
      <w:r w:rsidRPr="00BD1151">
        <w:rPr>
          <w:rFonts w:ascii="Arial" w:hAnsi="Arial" w:cs="Arial"/>
          <w:iCs/>
          <w:kern w:val="24"/>
          <w:lang w:val="es-ES_tradnl"/>
        </w:rPr>
        <w:t>Las categorías de datos que se tratan son:</w:t>
      </w:r>
    </w:p>
    <w:p w14:paraId="62A6E27D" w14:textId="77777777" w:rsidR="00C959B7" w:rsidRPr="00BD1151" w:rsidRDefault="00C959B7" w:rsidP="00C959B7">
      <w:pPr>
        <w:pStyle w:val="NormalWeb"/>
        <w:kinsoku w:val="0"/>
        <w:overflowPunct w:val="0"/>
        <w:spacing w:after="0" w:line="288" w:lineRule="auto"/>
        <w:textAlignment w:val="baseline"/>
        <w:rPr>
          <w:rFonts w:ascii="Arial" w:hAnsi="Arial" w:cs="Arial"/>
        </w:rPr>
      </w:pPr>
    </w:p>
    <w:p w14:paraId="374BB9F7" w14:textId="77777777" w:rsidR="00C959B7" w:rsidRPr="00BD1151" w:rsidRDefault="00C959B7" w:rsidP="00C959B7">
      <w:pPr>
        <w:pStyle w:val="Prrafodelista2"/>
        <w:numPr>
          <w:ilvl w:val="0"/>
          <w:numId w:val="36"/>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BD1151">
        <w:rPr>
          <w:rFonts w:ascii="Arial" w:hAnsi="Arial" w:cs="Arial"/>
          <w:iCs/>
          <w:kern w:val="24"/>
          <w:sz w:val="24"/>
          <w:szCs w:val="24"/>
          <w:lang w:val="es-ES_tradnl"/>
        </w:rPr>
        <w:t>Datos de identificación</w:t>
      </w:r>
    </w:p>
    <w:p w14:paraId="6F2A096D" w14:textId="77777777" w:rsidR="00C959B7" w:rsidRPr="00BD1151" w:rsidRDefault="00C959B7" w:rsidP="00C959B7">
      <w:pPr>
        <w:pStyle w:val="Prrafodelista2"/>
        <w:numPr>
          <w:ilvl w:val="0"/>
          <w:numId w:val="36"/>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BD1151">
        <w:rPr>
          <w:rFonts w:ascii="Arial" w:hAnsi="Arial" w:cs="Arial"/>
          <w:iCs/>
          <w:kern w:val="24"/>
          <w:sz w:val="24"/>
          <w:szCs w:val="24"/>
          <w:lang w:val="es-ES_tradnl"/>
        </w:rPr>
        <w:t>Códigos o claves de identificación</w:t>
      </w:r>
    </w:p>
    <w:p w14:paraId="3AB88C7D" w14:textId="77777777" w:rsidR="00C959B7" w:rsidRPr="00BD1151" w:rsidRDefault="00C959B7" w:rsidP="00C959B7">
      <w:pPr>
        <w:pStyle w:val="Prrafodelista2"/>
        <w:numPr>
          <w:ilvl w:val="0"/>
          <w:numId w:val="36"/>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BD1151">
        <w:rPr>
          <w:rFonts w:ascii="Arial" w:hAnsi="Arial" w:cs="Arial"/>
          <w:iCs/>
          <w:kern w:val="24"/>
          <w:sz w:val="24"/>
          <w:szCs w:val="24"/>
          <w:lang w:val="es-ES_tradnl"/>
        </w:rPr>
        <w:t>Direcciones postales o electrónicas</w:t>
      </w:r>
    </w:p>
    <w:p w14:paraId="54F274D8" w14:textId="77777777" w:rsidR="00C959B7" w:rsidRPr="00BD1151" w:rsidRDefault="00C959B7" w:rsidP="00C959B7">
      <w:pPr>
        <w:pStyle w:val="Prrafodelista2"/>
        <w:numPr>
          <w:ilvl w:val="0"/>
          <w:numId w:val="36"/>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BD1151">
        <w:rPr>
          <w:rFonts w:ascii="Arial" w:hAnsi="Arial" w:cs="Arial"/>
          <w:iCs/>
          <w:kern w:val="24"/>
          <w:sz w:val="24"/>
          <w:szCs w:val="24"/>
          <w:lang w:val="es-ES_tradnl"/>
        </w:rPr>
        <w:t>Información comercial</w:t>
      </w:r>
    </w:p>
    <w:p w14:paraId="74796FB6" w14:textId="77777777" w:rsidR="00C959B7" w:rsidRPr="00BD1151" w:rsidRDefault="00C959B7" w:rsidP="00C959B7">
      <w:pPr>
        <w:pStyle w:val="Prrafodelista2"/>
        <w:numPr>
          <w:ilvl w:val="0"/>
          <w:numId w:val="36"/>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BD1151">
        <w:rPr>
          <w:rFonts w:ascii="Arial" w:hAnsi="Arial" w:cs="Arial"/>
          <w:iCs/>
          <w:kern w:val="24"/>
          <w:sz w:val="24"/>
          <w:szCs w:val="24"/>
          <w:lang w:val="es-ES_tradnl"/>
        </w:rPr>
        <w:t>Datos económicos</w:t>
      </w:r>
    </w:p>
    <w:p w14:paraId="71BF92DF" w14:textId="77777777" w:rsidR="00C959B7" w:rsidRPr="00BD1151" w:rsidRDefault="00C959B7" w:rsidP="00C959B7">
      <w:pPr>
        <w:pStyle w:val="Prrafodelista2"/>
        <w:tabs>
          <w:tab w:val="num" w:pos="1428"/>
        </w:tabs>
        <w:kinsoku w:val="0"/>
        <w:overflowPunct w:val="0"/>
        <w:spacing w:after="0" w:line="288" w:lineRule="auto"/>
        <w:ind w:left="0"/>
        <w:textAlignment w:val="baseline"/>
        <w:rPr>
          <w:rFonts w:ascii="Arial" w:hAnsi="Arial" w:cs="Arial"/>
          <w:sz w:val="24"/>
          <w:szCs w:val="24"/>
        </w:rPr>
      </w:pPr>
    </w:p>
    <w:p w14:paraId="5D727BA8" w14:textId="77777777" w:rsidR="00C959B7" w:rsidRPr="00BD1151" w:rsidRDefault="00C959B7" w:rsidP="00C959B7">
      <w:pPr>
        <w:spacing w:line="288" w:lineRule="auto"/>
        <w:jc w:val="both"/>
        <w:rPr>
          <w:rFonts w:ascii="Arial" w:hAnsi="Arial" w:cs="Arial"/>
          <w:noProof/>
        </w:rPr>
      </w:pPr>
    </w:p>
    <w:p w14:paraId="0BFEC59C" w14:textId="77777777" w:rsidR="00C959B7" w:rsidRPr="00BD1151" w:rsidRDefault="00C959B7" w:rsidP="00C959B7">
      <w:pPr>
        <w:spacing w:line="288" w:lineRule="auto"/>
        <w:jc w:val="both"/>
        <w:rPr>
          <w:rFonts w:ascii="Arial" w:hAnsi="Arial" w:cs="Arial"/>
          <w:b/>
        </w:rPr>
      </w:pPr>
    </w:p>
    <w:p w14:paraId="47EFA286" w14:textId="77777777" w:rsidR="00C959B7" w:rsidRPr="00BD1151" w:rsidRDefault="00C959B7" w:rsidP="00C959B7"/>
    <w:p w14:paraId="4F3AD901"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1FA3CB8A"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69C42E3E"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262EFACF"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73589B75"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2950C38D"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1A6ACF5E" w14:textId="77777777" w:rsidR="00C959B7" w:rsidRPr="00BD1151" w:rsidRDefault="00C959B7" w:rsidP="00C959B7">
      <w:pPr>
        <w:widowControl w:val="0"/>
        <w:suppressAutoHyphens/>
        <w:autoSpaceDE w:val="0"/>
        <w:autoSpaceDN w:val="0"/>
        <w:adjustRightInd w:val="0"/>
        <w:spacing w:line="288" w:lineRule="auto"/>
        <w:jc w:val="both"/>
        <w:rPr>
          <w:rFonts w:ascii="Arial" w:hAnsi="Arial" w:cs="Arial"/>
          <w:spacing w:val="-3"/>
        </w:rPr>
      </w:pPr>
    </w:p>
    <w:p w14:paraId="0EA20625" w14:textId="77777777" w:rsidR="00C959B7" w:rsidRPr="00BD1151" w:rsidRDefault="00C959B7" w:rsidP="00C959B7">
      <w:pPr>
        <w:spacing w:line="288" w:lineRule="auto"/>
        <w:rPr>
          <w:rFonts w:ascii="Arial" w:hAnsi="Arial" w:cs="Arial"/>
        </w:rPr>
      </w:pPr>
    </w:p>
    <w:p w14:paraId="78D2675F" w14:textId="77777777" w:rsidR="00C959B7" w:rsidRPr="00BD1151" w:rsidRDefault="00C959B7" w:rsidP="00C959B7">
      <w:pPr>
        <w:spacing w:line="288" w:lineRule="auto"/>
        <w:jc w:val="both"/>
        <w:rPr>
          <w:rFonts w:ascii="Arial" w:hAnsi="Arial" w:cs="Arial"/>
        </w:rPr>
      </w:pPr>
    </w:p>
    <w:p w14:paraId="3AD48E9D" w14:textId="77777777" w:rsidR="00C959B7" w:rsidRPr="00BD1151" w:rsidRDefault="00C959B7" w:rsidP="00C959B7">
      <w:pPr>
        <w:spacing w:line="288" w:lineRule="auto"/>
        <w:rPr>
          <w:rFonts w:ascii="Arial" w:hAnsi="Arial" w:cs="Arial"/>
        </w:rPr>
      </w:pPr>
    </w:p>
    <w:p w14:paraId="076FF47B" w14:textId="77777777" w:rsidR="00B51D17" w:rsidRPr="00BD1151" w:rsidRDefault="00B51D17" w:rsidP="008E4848">
      <w:pPr>
        <w:rPr>
          <w:rFonts w:ascii="Arial" w:hAnsi="Arial" w:cs="Arial"/>
        </w:rPr>
      </w:pPr>
    </w:p>
    <w:sectPr w:rsidR="00B51D17" w:rsidRPr="00BD1151" w:rsidSect="00FB7ADF">
      <w:headerReference w:type="even" r:id="rId27"/>
      <w:footerReference w:type="default" r:id="rId28"/>
      <w:headerReference w:type="first" r:id="rId29"/>
      <w:pgSz w:w="11906" w:h="16838"/>
      <w:pgMar w:top="1721"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E0F45" w14:textId="77777777" w:rsidR="003F437D" w:rsidRDefault="003F437D" w:rsidP="00D016ED">
      <w:r>
        <w:separator/>
      </w:r>
    </w:p>
  </w:endnote>
  <w:endnote w:type="continuationSeparator" w:id="0">
    <w:p w14:paraId="77F9C79C" w14:textId="77777777" w:rsidR="003F437D" w:rsidRDefault="003F437D" w:rsidP="00D01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DD85" w14:textId="77777777" w:rsidR="00557025" w:rsidRDefault="00557025" w:rsidP="00546D7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4571D5E" w14:textId="77777777" w:rsidR="00557025" w:rsidRDefault="00557025" w:rsidP="005576A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8F976" w14:textId="77777777" w:rsidR="00557025" w:rsidRDefault="00557025" w:rsidP="00546D7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B1719">
      <w:rPr>
        <w:rStyle w:val="Nmerodepgina"/>
        <w:noProof/>
      </w:rPr>
      <w:t>48</w:t>
    </w:r>
    <w:r>
      <w:rPr>
        <w:rStyle w:val="Nmerodepgina"/>
      </w:rPr>
      <w:fldChar w:fldCharType="end"/>
    </w:r>
  </w:p>
  <w:p w14:paraId="1ED6E26F" w14:textId="77777777" w:rsidR="00D070BD" w:rsidRPr="00D070BD" w:rsidRDefault="00D070BD" w:rsidP="00D070BD">
    <w:pPr>
      <w:tabs>
        <w:tab w:val="right" w:pos="8664"/>
      </w:tabs>
      <w:ind w:right="360"/>
      <w:rPr>
        <w:rFonts w:ascii="Arial" w:hAnsi="Arial" w:cs="Arial"/>
        <w:i/>
        <w:iCs/>
        <w:smallCaps/>
        <w:sz w:val="20"/>
        <w:szCs w:val="20"/>
        <w:lang w:val="x-none"/>
      </w:rPr>
    </w:pPr>
    <w:r w:rsidRPr="00D070BD">
      <w:rPr>
        <w:rFonts w:ascii="Arial" w:hAnsi="Arial" w:cs="Arial"/>
        <w:i/>
        <w:iCs/>
        <w:smallCaps/>
        <w:sz w:val="20"/>
        <w:szCs w:val="20"/>
        <w:lang w:val="x-none"/>
      </w:rPr>
      <w:t>servicios</w:t>
    </w:r>
    <w:r>
      <w:rPr>
        <w:rFonts w:ascii="Arial" w:hAnsi="Arial" w:cs="Arial"/>
        <w:i/>
        <w:iCs/>
        <w:smallCaps/>
        <w:sz w:val="20"/>
        <w:szCs w:val="20"/>
      </w:rPr>
      <w:t xml:space="preserve"> a la ciudadanía</w:t>
    </w:r>
    <w:r w:rsidRPr="00D070BD">
      <w:rPr>
        <w:rFonts w:ascii="Arial" w:hAnsi="Arial" w:cs="Arial"/>
        <w:i/>
        <w:iCs/>
        <w:smallCaps/>
        <w:sz w:val="20"/>
        <w:szCs w:val="20"/>
        <w:lang w:val="x-none"/>
      </w:rPr>
      <w:t>: abierto sin lotes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CA6B2" w14:textId="77777777" w:rsidR="00557025" w:rsidRDefault="00557025" w:rsidP="000822C9">
    <w:pPr>
      <w:pStyle w:val="Piedepgina"/>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B1719">
      <w:rPr>
        <w:rStyle w:val="Nmerodepgina"/>
        <w:noProof/>
      </w:rPr>
      <w:t>103</w:t>
    </w:r>
    <w:r>
      <w:rPr>
        <w:rStyle w:val="Nmerodepgina"/>
      </w:rPr>
      <w:fldChar w:fldCharType="end"/>
    </w:r>
  </w:p>
  <w:p w14:paraId="5713F83E" w14:textId="77777777" w:rsidR="00557025" w:rsidRPr="00317137" w:rsidRDefault="00557025" w:rsidP="000822C9">
    <w:pPr>
      <w:pStyle w:val="Piedepgina"/>
      <w:ind w:right="360"/>
      <w:rPr>
        <w:rFonts w:ascii="Arial" w:hAnsi="Arial" w:cs="Arial"/>
        <w:i/>
        <w:iCs/>
        <w:smallCaps/>
        <w:sz w:val="20"/>
        <w:szCs w:val="20"/>
      </w:rPr>
    </w:pPr>
    <w:r w:rsidRPr="00317137">
      <w:rPr>
        <w:rFonts w:ascii="Arial" w:hAnsi="Arial" w:cs="Arial"/>
        <w:i/>
        <w:iCs/>
        <w:smallCaps/>
        <w:sz w:val="20"/>
        <w:szCs w:val="20"/>
      </w:rPr>
      <w:t>S</w:t>
    </w:r>
    <w:r w:rsidR="00317137">
      <w:rPr>
        <w:rFonts w:ascii="Arial" w:hAnsi="Arial" w:cs="Arial"/>
        <w:i/>
        <w:iCs/>
        <w:smallCaps/>
        <w:sz w:val="20"/>
        <w:szCs w:val="20"/>
        <w:lang w:val="es-ES"/>
      </w:rPr>
      <w:t>ervicios a la ciudadanía: abierto sin lotes</w:t>
    </w:r>
    <w:r w:rsidRPr="00317137">
      <w:rPr>
        <w:rFonts w:ascii="Arial" w:hAnsi="Arial" w:cs="Arial"/>
        <w:i/>
        <w:iCs/>
        <w:smallCaps/>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2C52F" w14:textId="77777777" w:rsidR="003F437D" w:rsidRDefault="003F437D" w:rsidP="00D016ED">
      <w:r>
        <w:separator/>
      </w:r>
    </w:p>
  </w:footnote>
  <w:footnote w:type="continuationSeparator" w:id="0">
    <w:p w14:paraId="05520791" w14:textId="77777777" w:rsidR="003F437D" w:rsidRDefault="003F437D" w:rsidP="00D016ED">
      <w:r>
        <w:continuationSeparator/>
      </w:r>
    </w:p>
  </w:footnote>
  <w:footnote w:id="1">
    <w:p w14:paraId="62DC7F2D" w14:textId="77777777" w:rsidR="00557025" w:rsidRPr="0097179F" w:rsidRDefault="00557025" w:rsidP="00332675">
      <w:pPr>
        <w:pStyle w:val="Textonotapie"/>
        <w:rPr>
          <w:rFonts w:ascii="Arial" w:hAnsi="Arial" w:cs="Arial"/>
          <w:lang w:val="es-ES"/>
        </w:rPr>
      </w:pPr>
      <w:r w:rsidRPr="0097179F">
        <w:rPr>
          <w:rStyle w:val="Refdenotaalpie"/>
          <w:rFonts w:ascii="Arial" w:hAnsi="Arial" w:cs="Arial"/>
        </w:rPr>
        <w:footnoteRef/>
      </w:r>
      <w:r w:rsidRPr="0097179F">
        <w:rPr>
          <w:rFonts w:ascii="Arial" w:hAnsi="Arial" w:cs="Arial"/>
        </w:rPr>
        <w:t xml:space="preserve">Se recuerda que de conformidad con lo dispuesto en el artículo 122.1 LCSP y en el artículo 124 LCSP, el pliego de cláusulas administrativas particulares y el de prescripciones técnicas particulares sólo podrán ser modificados con posterioridad a su aprobación por error material, de hecho o aritmético. En otro caso, la modificación del pliego conllevará  la retroacción de actuaciones.  </w:t>
      </w:r>
    </w:p>
  </w:footnote>
  <w:footnote w:id="2">
    <w:p w14:paraId="4007D902" w14:textId="77777777" w:rsidR="00557025" w:rsidRPr="0097179F" w:rsidRDefault="00557025">
      <w:pPr>
        <w:pStyle w:val="Textonotapie"/>
        <w:rPr>
          <w:rFonts w:ascii="Arial" w:hAnsi="Arial" w:cs="Arial"/>
          <w:lang w:val="es-ES"/>
        </w:rPr>
      </w:pPr>
      <w:r w:rsidRPr="0097179F">
        <w:rPr>
          <w:rStyle w:val="Refdenotaalpie"/>
        </w:rPr>
        <w:footnoteRef/>
      </w:r>
      <w:r w:rsidRPr="0097179F">
        <w:t xml:space="preserve"> </w:t>
      </w:r>
      <w:r w:rsidRPr="0097179F">
        <w:rPr>
          <w:rFonts w:ascii="Arial" w:hAnsi="Arial" w:cs="Arial"/>
          <w:lang w:val="es-ES"/>
        </w:rPr>
        <w:t xml:space="preserve">De conformidad con el artículo </w:t>
      </w:r>
      <w:smartTag w:uri="urn:schemas-microsoft-com:office:smarttags" w:element="metricconverter">
        <w:smartTagPr>
          <w:attr w:name="ProductID" w:val="312 a"/>
        </w:smartTagPr>
        <w:r w:rsidRPr="0097179F">
          <w:rPr>
            <w:rFonts w:ascii="Arial" w:hAnsi="Arial" w:cs="Arial"/>
            <w:lang w:val="es-ES"/>
          </w:rPr>
          <w:t>312 a</w:t>
        </w:r>
      </w:smartTag>
      <w:r w:rsidRPr="0097179F">
        <w:rPr>
          <w:rFonts w:ascii="Arial" w:hAnsi="Arial" w:cs="Arial"/>
          <w:lang w:val="es-ES"/>
        </w:rPr>
        <w:t xml:space="preserve">) LCSP, antes de proceder a la contratación de un servicio de esta naturaleza deberá haberse establecido su régimen jurídico, que declare expresamente que la actividad de que se trata queda asumida por </w:t>
      </w:r>
      <w:smartTag w:uri="urn:schemas-microsoft-com:office:smarttags" w:element="PersonName">
        <w:smartTagPr>
          <w:attr w:name="ProductID" w:val="la Administraci￳n"/>
        </w:smartTagPr>
        <w:r w:rsidRPr="0097179F">
          <w:rPr>
            <w:rFonts w:ascii="Arial" w:hAnsi="Arial" w:cs="Arial"/>
            <w:lang w:val="es-ES"/>
          </w:rPr>
          <w:t>la Administración</w:t>
        </w:r>
      </w:smartTag>
      <w:r w:rsidRPr="0097179F">
        <w:rPr>
          <w:rFonts w:ascii="Arial" w:hAnsi="Arial" w:cs="Arial"/>
          <w:lang w:val="es-ES"/>
        </w:rPr>
        <w:t xml:space="preserve"> respectiva como propia de la misma, determine el alcance de las prestaciones a favor de los administrados, y regule los aspectos de carácter jurídico, económico y administrativo relativos a la prestación del servicio.</w:t>
      </w:r>
    </w:p>
  </w:footnote>
  <w:footnote w:id="3">
    <w:p w14:paraId="081CFEA4" w14:textId="77777777" w:rsidR="00557025" w:rsidRPr="0097179F" w:rsidRDefault="00557025" w:rsidP="00896A3B">
      <w:pPr>
        <w:spacing w:line="288" w:lineRule="auto"/>
        <w:jc w:val="both"/>
        <w:rPr>
          <w:rFonts w:ascii="Arial" w:hAnsi="Arial" w:cs="Arial"/>
          <w:sz w:val="20"/>
          <w:szCs w:val="20"/>
        </w:rPr>
      </w:pPr>
      <w:r w:rsidRPr="0097179F">
        <w:rPr>
          <w:rStyle w:val="Refdenotaalpie"/>
        </w:rPr>
        <w:footnoteRef/>
      </w:r>
      <w:r w:rsidRPr="0097179F">
        <w:t xml:space="preserve"> </w:t>
      </w:r>
      <w:r w:rsidRPr="0097179F">
        <w:rPr>
          <w:rFonts w:ascii="Arial" w:hAnsi="Arial" w:cs="Arial"/>
          <w:sz w:val="20"/>
          <w:szCs w:val="20"/>
        </w:rPr>
        <w:t xml:space="preserve">Con carácter general, de conformidad con el artículo </w:t>
      </w:r>
      <w:smartTag w:uri="urn:schemas-microsoft-com:office:smarttags" w:element="metricconverter">
        <w:smartTagPr>
          <w:attr w:name="ProductID" w:val="312.f"/>
        </w:smartTagPr>
        <w:r w:rsidRPr="0097179F">
          <w:rPr>
            <w:rFonts w:ascii="Arial" w:hAnsi="Arial" w:cs="Arial"/>
            <w:sz w:val="20"/>
            <w:szCs w:val="20"/>
          </w:rPr>
          <w:t>312.f</w:t>
        </w:r>
      </w:smartTag>
      <w:r w:rsidRPr="0097179F">
        <w:rPr>
          <w:rFonts w:ascii="Arial" w:hAnsi="Arial" w:cs="Arial"/>
          <w:sz w:val="20"/>
          <w:szCs w:val="20"/>
        </w:rPr>
        <w:t xml:space="preserve">) LCSP, la prestación de los servicios que conlleven prestaciones directas a favor de la ciudadanía se efectuará en dependencias o instalaciones diferenciadas de las de la propia Administración contratante. Si ello no fuera posible, se harán constar las razones objetivas que lo motivan. En estos casos, a efectos de evitar la confusión de plantillas, se intentará que los trabajadores de la empresa contratista no compartan espacios y lugares de trabajo con el personal al servicio de </w:t>
      </w:r>
      <w:smartTag w:uri="urn:schemas-microsoft-com:office:smarttags" w:element="PersonName">
        <w:smartTagPr>
          <w:attr w:name="ProductID" w:val="la Administraci￳n"/>
        </w:smartTagPr>
        <w:r w:rsidRPr="0097179F">
          <w:rPr>
            <w:rFonts w:ascii="Arial" w:hAnsi="Arial" w:cs="Arial"/>
            <w:sz w:val="20"/>
            <w:szCs w:val="20"/>
          </w:rPr>
          <w:t>la Administración</w:t>
        </w:r>
      </w:smartTag>
      <w:r w:rsidRPr="0097179F">
        <w:rPr>
          <w:rFonts w:ascii="Arial" w:hAnsi="Arial" w:cs="Arial"/>
          <w:sz w:val="20"/>
          <w:szCs w:val="20"/>
        </w:rPr>
        <w:t>, y los trabajadores y los medios de la empresa contratista se identificarán mediante los correspondientes signos distintivos, tales como uniformidad o rotulaciones, que habrán de concretarse debidamente en el pliego de prescripciones técnicas.</w:t>
      </w:r>
    </w:p>
    <w:p w14:paraId="5B61960B" w14:textId="77777777" w:rsidR="00557025" w:rsidRPr="0097179F" w:rsidRDefault="00557025">
      <w:pPr>
        <w:pStyle w:val="Textonotapie"/>
        <w:rPr>
          <w:lang w:val="es-ES"/>
        </w:rPr>
      </w:pPr>
    </w:p>
  </w:footnote>
  <w:footnote w:id="4">
    <w:p w14:paraId="49C6143D" w14:textId="77777777" w:rsidR="00557025" w:rsidRPr="0097179F" w:rsidRDefault="00557025" w:rsidP="00E53D7B">
      <w:pPr>
        <w:pStyle w:val="Textonotapie"/>
        <w:spacing w:before="120" w:after="120"/>
        <w:rPr>
          <w:rFonts w:ascii="Arial" w:hAnsi="Arial" w:cs="Arial"/>
        </w:rPr>
      </w:pPr>
      <w:r w:rsidRPr="0097179F">
        <w:rPr>
          <w:rStyle w:val="Refdenotaalpie"/>
          <w:rFonts w:ascii="Arial" w:hAnsi="Arial" w:cs="Arial"/>
        </w:rPr>
        <w:footnoteRef/>
      </w:r>
      <w:r w:rsidRPr="0097179F">
        <w:rPr>
          <w:rFonts w:ascii="Arial" w:hAnsi="Arial" w:cs="Arial"/>
        </w:rPr>
        <w:t xml:space="preserve"> De conformidad con el artículo 102.2 LCSP, la totalidad o parte del precio del contrato se podrá satisfacer en moneda distinta al euro. En este supuesto, en el </w:t>
      </w:r>
      <w:r w:rsidRPr="0097179F">
        <w:rPr>
          <w:rFonts w:ascii="Arial" w:hAnsi="Arial" w:cs="Arial"/>
          <w:b/>
        </w:rPr>
        <w:t xml:space="preserve">apartado 7 </w:t>
      </w:r>
      <w:r w:rsidRPr="0097179F">
        <w:rPr>
          <w:rFonts w:ascii="Arial" w:hAnsi="Arial" w:cs="Arial"/>
          <w:bCs/>
        </w:rPr>
        <w:t xml:space="preserve">“Presupuesto base de licitación y crédito en que se ampara” del </w:t>
      </w:r>
      <w:r w:rsidRPr="0097179F">
        <w:rPr>
          <w:rFonts w:ascii="Arial" w:hAnsi="Arial" w:cs="Arial"/>
          <w:b/>
        </w:rPr>
        <w:t>Anexo I</w:t>
      </w:r>
      <w:r w:rsidRPr="0097179F">
        <w:rPr>
          <w:rFonts w:ascii="Arial" w:hAnsi="Arial" w:cs="Arial"/>
        </w:rPr>
        <w:t xml:space="preserve"> al presente pliego, deberá expresarse el importe que deba satisfacerse en esa moneda, y se incluirá una estimación en euros del importe total del contrato.</w:t>
      </w:r>
    </w:p>
    <w:p w14:paraId="4F0345BF" w14:textId="77777777" w:rsidR="00557025" w:rsidRPr="0097179F" w:rsidRDefault="00557025" w:rsidP="00D016ED">
      <w:pPr>
        <w:pStyle w:val="Textonotapie"/>
        <w:spacing w:before="120" w:after="120"/>
        <w:rPr>
          <w:rFonts w:ascii="Arial" w:hAnsi="Arial" w:cs="Arial"/>
        </w:rPr>
      </w:pPr>
    </w:p>
  </w:footnote>
  <w:footnote w:id="5">
    <w:p w14:paraId="4B978535" w14:textId="77777777" w:rsidR="00557025" w:rsidRPr="0097179F" w:rsidRDefault="00557025" w:rsidP="00DD2BD3">
      <w:pPr>
        <w:pStyle w:val="Pa9"/>
        <w:ind w:firstLine="340"/>
        <w:jc w:val="both"/>
        <w:rPr>
          <w:rFonts w:cs="Arial"/>
          <w:sz w:val="20"/>
          <w:szCs w:val="20"/>
        </w:rPr>
      </w:pPr>
      <w:r w:rsidRPr="0097179F">
        <w:rPr>
          <w:rStyle w:val="Refdenotaalpie"/>
          <w:rFonts w:cs="Arial"/>
          <w:sz w:val="20"/>
          <w:szCs w:val="20"/>
        </w:rPr>
        <w:footnoteRef/>
      </w:r>
      <w:r w:rsidRPr="0097179F">
        <w:rPr>
          <w:rFonts w:cs="Arial"/>
          <w:sz w:val="20"/>
          <w:szCs w:val="20"/>
        </w:rPr>
        <w:t xml:space="preserve"> De conformidad con el artículo 29.4 LCSP, los contratos de servicios de prestación sucesiva  tendrán un plazo máximo de duración de cinco años, incluyendo las posibles prórrogas que, en aplicación del apartado segundo de este artículo, acuerde el órgano de contratación, respetando las condiciones y límites establecidos en las respectivas normas presupuestarias que sean aplicables al ente contratante.</w:t>
      </w:r>
    </w:p>
    <w:p w14:paraId="0EDE0D69" w14:textId="77777777" w:rsidR="00557025" w:rsidRPr="0097179F" w:rsidRDefault="00557025" w:rsidP="00DD2BD3">
      <w:pPr>
        <w:pStyle w:val="Default"/>
        <w:rPr>
          <w:rFonts w:ascii="Arial" w:hAnsi="Arial" w:cs="Arial"/>
          <w:color w:val="auto"/>
          <w:sz w:val="20"/>
          <w:szCs w:val="20"/>
        </w:rPr>
      </w:pPr>
    </w:p>
    <w:p w14:paraId="77B52FBC" w14:textId="77777777" w:rsidR="00557025" w:rsidRPr="0097179F" w:rsidRDefault="00557025" w:rsidP="00DD2BD3">
      <w:pPr>
        <w:pStyle w:val="Pa9"/>
        <w:ind w:firstLine="340"/>
        <w:jc w:val="both"/>
        <w:rPr>
          <w:rFonts w:cs="Arial"/>
          <w:sz w:val="20"/>
          <w:szCs w:val="20"/>
        </w:rPr>
      </w:pPr>
      <w:r w:rsidRPr="0097179F">
        <w:rPr>
          <w:rFonts w:cs="Arial"/>
          <w:sz w:val="20"/>
          <w:szCs w:val="20"/>
        </w:rPr>
        <w:t xml:space="preserve">Excepcionalmente, en los contratos de servicios se podrá establecer un plazo de duración superior al establecido en el párrafo anterior, cuando lo exija el período de recuperación de las inversiones directamente relacionadas con el contrato y estas no sean susceptibles de utilizarse en el resto de la actividad productiva del contratista o su utilización fuera antieconómica, siempre que la amortización de dichas inversiones sea un coste relevante en la prestación del servicio, circunstancias que deberán ser justificadas en el expediente de contratación con indicación de las inversiones a las que se refiera y de su período de recuperación. El concepto de coste relevante en la prestación del servicio será objeto de desarrollo reglamentario. </w:t>
      </w:r>
    </w:p>
    <w:p w14:paraId="7CF54125" w14:textId="77777777" w:rsidR="00557025" w:rsidRPr="0097179F" w:rsidRDefault="00557025" w:rsidP="00DD2BD3">
      <w:pPr>
        <w:pStyle w:val="Default"/>
        <w:rPr>
          <w:rFonts w:ascii="Arial" w:hAnsi="Arial" w:cs="Arial"/>
          <w:b/>
          <w:color w:val="auto"/>
          <w:sz w:val="20"/>
          <w:szCs w:val="20"/>
        </w:rPr>
      </w:pPr>
    </w:p>
    <w:p w14:paraId="67D12066" w14:textId="77777777" w:rsidR="00557025" w:rsidRPr="0097179F" w:rsidRDefault="00557025" w:rsidP="008A54C5">
      <w:pPr>
        <w:pStyle w:val="Pa9"/>
        <w:ind w:firstLine="340"/>
        <w:jc w:val="both"/>
        <w:rPr>
          <w:rFonts w:cs="Arial"/>
          <w:sz w:val="20"/>
          <w:szCs w:val="20"/>
        </w:rPr>
      </w:pPr>
      <w:r w:rsidRPr="0097179F">
        <w:rPr>
          <w:rFonts w:cs="Arial"/>
          <w:sz w:val="20"/>
          <w:szCs w:val="20"/>
        </w:rPr>
        <w:t>Asimismo podrá establecerse en los contratos de servicios relativos a los servicios a las personas un plazo de duración mayor cuando ello fuera necesario para la continuidad de aquellos tratamientos a los usuarios en los que el cambio del prestador pudiera repercutir negativamente.</w:t>
      </w:r>
    </w:p>
  </w:footnote>
  <w:footnote w:id="6">
    <w:p w14:paraId="5CD4E1EA" w14:textId="77777777" w:rsidR="00557025" w:rsidRPr="0097179F" w:rsidRDefault="00557025" w:rsidP="006E5A8C">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De acuerdo con lo previsto en el artículo 29.2 LCSP, el contrato podrá prever una o varias prórrogas siempre que sus características permanezcan inalterables durante el periodo de duración de estas, sin perjuicio de las modificaciones que se puedan introducir de conformidad con lo establecido en los artículos </w:t>
      </w:r>
      <w:smartTag w:uri="urn:schemas-microsoft-com:office:smarttags" w:element="metricconverter">
        <w:smartTagPr>
          <w:attr w:name="ProductID" w:val="203 a"/>
        </w:smartTagPr>
        <w:r w:rsidRPr="0097179F">
          <w:rPr>
            <w:rFonts w:ascii="Arial" w:hAnsi="Arial" w:cs="Arial"/>
          </w:rPr>
          <w:t>203 a</w:t>
        </w:r>
      </w:smartTag>
      <w:r w:rsidRPr="0097179F">
        <w:rPr>
          <w:rFonts w:ascii="Arial" w:hAnsi="Arial" w:cs="Arial"/>
        </w:rPr>
        <w:t xml:space="preserve"> 207 de la presente Ley.</w:t>
      </w:r>
    </w:p>
  </w:footnote>
  <w:footnote w:id="7">
    <w:p w14:paraId="6DEBA752" w14:textId="77777777" w:rsidR="009752D2" w:rsidRPr="0097179F" w:rsidRDefault="009752D2" w:rsidP="009752D2">
      <w:pPr>
        <w:pStyle w:val="Textonotapie"/>
        <w:rPr>
          <w:rFonts w:ascii="Arial" w:hAnsi="Arial" w:cs="Arial"/>
          <w:lang w:val="es-ES"/>
        </w:rPr>
      </w:pPr>
      <w:r w:rsidRPr="0097179F">
        <w:rPr>
          <w:rStyle w:val="Refdenotaalpie"/>
          <w:rFonts w:ascii="Arial" w:hAnsi="Arial" w:cs="Arial"/>
        </w:rPr>
        <w:footnoteRef/>
      </w:r>
      <w:r w:rsidRPr="0097179F">
        <w:rPr>
          <w:rFonts w:ascii="Arial" w:hAnsi="Arial" w:cs="Arial"/>
        </w:rPr>
        <w:t xml:space="preserve"> Se recuerda que de conformidad con lo dispuesto en el artículo 202.1 LCSP en todo caso, será obligatorio el establecimiento en el pliego de cláusulas administrativas particulares de al menos una de las condiciones especiales de ejecución de entre las que enumera el apartado 202.2 LCSP.</w:t>
      </w:r>
      <w:r w:rsidRPr="0097179F">
        <w:rPr>
          <w:rFonts w:ascii="Arial" w:hAnsi="Arial" w:cs="Arial"/>
          <w:lang w:val="es-ES"/>
        </w:rPr>
        <w:t xml:space="preserve"> Asimismo, a tenor de lo dispuesto en el artículo 202.1 LCSP, en los pliegos correspondientes a los contratos cuya ejecución implique la cesión de datos por las entidades del sector público al contratista será obligatorio el establecimiento de una condición especial de ejecución que haga referencia a la obligación del contratista de someterse a la normativa nacional y de la Unión Europea en materia de protección de datos, advirtiéndose además al contratista de que esta obligación tiene el carácter de obligación contractual esencial de conformidad con lo dispuesto en la letra f) del apartado 1 del artículo 211 LCSP.</w:t>
      </w:r>
    </w:p>
  </w:footnote>
  <w:footnote w:id="8">
    <w:p w14:paraId="047EE26A" w14:textId="77777777" w:rsidR="00557025" w:rsidRPr="0097179F" w:rsidRDefault="00557025">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De conformidad con lo dispuesto en el artículo 145.3.g) LCSP, en los contratos de servicios procederá la aplicación de más de un criterio de adjudicación, salvo que las prestaciones estén perfectamente definidas técnicamente y no sea posible variar los plazos de entrega ni introducir modificaciones de ninguna clase en el contrato, siendo por consiguiente el precio el único factor determinante de la adjudicación.</w:t>
      </w:r>
    </w:p>
  </w:footnote>
  <w:footnote w:id="9">
    <w:p w14:paraId="12C0A619" w14:textId="77777777" w:rsidR="00557025" w:rsidRPr="0097179F" w:rsidRDefault="00557025" w:rsidP="0072752E">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Se recuerda que, de conformidad con lo dispuesto en </w:t>
      </w:r>
      <w:smartTag w:uri="urn:schemas-microsoft-com:office:smarttags" w:element="PersonName">
        <w:smartTagPr>
          <w:attr w:name="ProductID" w:val="la Disposici￳n"/>
        </w:smartTagPr>
        <w:r w:rsidRPr="0097179F">
          <w:rPr>
            <w:rFonts w:ascii="Arial" w:hAnsi="Arial" w:cs="Arial"/>
          </w:rPr>
          <w:t>la Disposición</w:t>
        </w:r>
      </w:smartTag>
      <w:r w:rsidRPr="0097179F">
        <w:rPr>
          <w:rFonts w:ascii="Arial" w:hAnsi="Arial" w:cs="Arial"/>
        </w:rPr>
        <w:t xml:space="preserve"> adicional cuadragésima séptima de </w:t>
      </w:r>
      <w:smartTag w:uri="urn:schemas-microsoft-com:office:smarttags" w:element="PersonName">
        <w:smartTagPr>
          <w:attr w:name="ProductID" w:val="la LCSP"/>
        </w:smartTagPr>
        <w:r w:rsidRPr="0097179F">
          <w:rPr>
            <w:rFonts w:ascii="Arial" w:hAnsi="Arial" w:cs="Arial"/>
          </w:rPr>
          <w:t>la LCSP</w:t>
        </w:r>
      </w:smartTag>
      <w:r w:rsidRPr="0097179F">
        <w:rPr>
          <w:rFonts w:ascii="Arial" w:hAnsi="Arial" w:cs="Arial"/>
        </w:rPr>
        <w:t>, sin perjuicio de la aplicación de las disposiciones de esta Ley y, entre otras, de las relativas al establecimiento de las prescripciones técnicas, de las condiciones mínimas de solvencia, de los criterios de adjudicación y de las condiciones especiales de ejecución, en los procedimientos de licitación de contratos de carácter social, sanitario o educativo del Anexo IV, los órganos de contratación velarán en todas sus fases por la necesidad de garantizar la calidad, la continuidad, la accesibilidad, la disponibilidad y la exhaustividad de los servicios; las necesidades específicas de las distintas categorías de usuarios, incluidos los grupos desfavorecidos y vulnerables; la implicación de los usuarios de los servicios; y la innovación en la prestación del servicio.</w:t>
      </w:r>
    </w:p>
  </w:footnote>
  <w:footnote w:id="10">
    <w:p w14:paraId="03B0B94B" w14:textId="77777777" w:rsidR="00557025" w:rsidRPr="0097179F" w:rsidRDefault="00557025" w:rsidP="0072752E">
      <w:pPr>
        <w:pStyle w:val="Textonotapie"/>
        <w:rPr>
          <w:rFonts w:ascii="Arial" w:hAnsi="Arial" w:cs="Arial"/>
          <w:lang w:val="es-ES"/>
        </w:rPr>
      </w:pPr>
      <w:r w:rsidRPr="0097179F">
        <w:rPr>
          <w:rStyle w:val="Refdenotaalpie"/>
          <w:rFonts w:ascii="Arial" w:hAnsi="Arial" w:cs="Arial"/>
        </w:rPr>
        <w:footnoteRef/>
      </w:r>
      <w:r w:rsidRPr="0097179F">
        <w:rPr>
          <w:rFonts w:ascii="Arial" w:hAnsi="Arial" w:cs="Arial"/>
        </w:rPr>
        <w:t xml:space="preserve"> Se recuerda que de conformidad con el artículo 145.4 LCSP, en los contratos de servicios del Anexo IV, así como en los contratos que tengan por objeto prestaciones de carácter intelectual, los criterios relacionados con la calidad deberán representar, al menos, el 51 por ciento de la puntuación asignable en la valoración de las ofertas, sin perjuicio de lo dispuesto en el apartado </w:t>
      </w:r>
      <w:smartTag w:uri="urn:schemas-microsoft-com:office:smarttags" w:element="metricconverter">
        <w:smartTagPr>
          <w:attr w:name="ProductID" w:val="2 a"/>
        </w:smartTagPr>
        <w:r w:rsidRPr="0097179F">
          <w:rPr>
            <w:rFonts w:ascii="Arial" w:hAnsi="Arial" w:cs="Arial"/>
          </w:rPr>
          <w:t>2 a</w:t>
        </w:r>
      </w:smartTag>
      <w:r w:rsidRPr="0097179F">
        <w:rPr>
          <w:rFonts w:ascii="Arial" w:hAnsi="Arial" w:cs="Arial"/>
        </w:rPr>
        <w:t>) del artículo 146 LCSP.</w:t>
      </w:r>
    </w:p>
    <w:p w14:paraId="2DC12C2B" w14:textId="77777777" w:rsidR="00557025" w:rsidRPr="0097179F" w:rsidRDefault="00557025" w:rsidP="0072752E">
      <w:pPr>
        <w:pStyle w:val="Textonotapie"/>
        <w:rPr>
          <w:rFonts w:ascii="Arial" w:hAnsi="Arial" w:cs="Arial"/>
          <w:lang w:val="es-ES"/>
        </w:rPr>
      </w:pPr>
    </w:p>
  </w:footnote>
  <w:footnote w:id="11">
    <w:p w14:paraId="66C830C1" w14:textId="77777777" w:rsidR="00557025" w:rsidRPr="0097179F" w:rsidRDefault="00557025" w:rsidP="0072752E">
      <w:pPr>
        <w:spacing w:after="120" w:line="288" w:lineRule="auto"/>
        <w:jc w:val="both"/>
        <w:rPr>
          <w:rFonts w:ascii="Arial" w:hAnsi="Arial" w:cs="Arial"/>
          <w:sz w:val="20"/>
          <w:szCs w:val="20"/>
        </w:rPr>
      </w:pPr>
      <w:r w:rsidRPr="0097179F">
        <w:rPr>
          <w:rStyle w:val="Refdenotaalpie"/>
          <w:rFonts w:ascii="Arial" w:hAnsi="Arial" w:cs="Arial"/>
          <w:sz w:val="20"/>
          <w:szCs w:val="20"/>
        </w:rPr>
        <w:footnoteRef/>
      </w:r>
      <w:r w:rsidRPr="0097179F">
        <w:rPr>
          <w:rFonts w:ascii="Arial" w:hAnsi="Arial" w:cs="Arial"/>
          <w:sz w:val="20"/>
          <w:szCs w:val="20"/>
        </w:rPr>
        <w:t xml:space="preserve"> En los casos en que el órgano de contratación presuma que una oferta resulta inviable por haber sido formulada en términos que la hacen anormalmente baja, sólo podrá excluirla del procedimiento de licitación previa tramitación del procedimiento contradictorio que establece el artículo 149 LCSP.</w:t>
      </w:r>
    </w:p>
    <w:p w14:paraId="290352BA" w14:textId="77777777" w:rsidR="00557025" w:rsidRPr="0097179F" w:rsidRDefault="00557025" w:rsidP="0072752E">
      <w:pPr>
        <w:spacing w:after="120" w:line="288" w:lineRule="auto"/>
        <w:jc w:val="both"/>
        <w:rPr>
          <w:rFonts w:ascii="Arial" w:hAnsi="Arial" w:cs="Arial"/>
          <w:sz w:val="20"/>
          <w:szCs w:val="20"/>
        </w:rPr>
      </w:pPr>
      <w:r w:rsidRPr="0097179F">
        <w:rPr>
          <w:rFonts w:ascii="Arial" w:hAnsi="Arial" w:cs="Arial"/>
          <w:sz w:val="20"/>
          <w:szCs w:val="20"/>
        </w:rPr>
        <w:t>Dentro del procedimiento contradictorio, los órganos de contratación deberán rechazar las ofertas si comprueban que son anormalmente bajas porque vulneran la normativa sobre subcontratación o no cumplen las obligaciones aplicables en materia medioambiental, social o laboral, nacional o internacional, incluyendo el incumplimiento de los convenios colectivos sectoriales vigentes, en aplicación de lo establecido en el artículo 201.</w:t>
      </w:r>
    </w:p>
    <w:p w14:paraId="7F8971A6" w14:textId="77777777" w:rsidR="00557025" w:rsidRPr="0097179F" w:rsidRDefault="00557025" w:rsidP="0072752E">
      <w:pPr>
        <w:spacing w:after="120" w:line="288" w:lineRule="auto"/>
        <w:jc w:val="both"/>
        <w:rPr>
          <w:rFonts w:ascii="Arial" w:hAnsi="Arial" w:cs="Arial"/>
          <w:sz w:val="20"/>
          <w:szCs w:val="20"/>
        </w:rPr>
      </w:pPr>
      <w:r w:rsidRPr="0097179F">
        <w:rPr>
          <w:rFonts w:ascii="Arial" w:hAnsi="Arial" w:cs="Arial"/>
          <w:sz w:val="20"/>
          <w:szCs w:val="20"/>
        </w:rPr>
        <w:t xml:space="preserve">Asimismo, se deberá valorar por el órgano de contratación el establecer parámetros objetivos que permitan identificar que una oferta se considera anormal o en su defecto vincular la valoración de los criterios a unos umbrales de saciedad, teniendo en cuenta que en el precio sólo se puede emplear la primera opción debido al principio de eficiencia en la utilización de los fondos destinados a la contratación de servicios establecido en el artículo 1 LCSP. </w:t>
      </w:r>
    </w:p>
  </w:footnote>
  <w:footnote w:id="12">
    <w:p w14:paraId="56D9E377" w14:textId="77777777" w:rsidR="00557025" w:rsidRPr="0097179F" w:rsidRDefault="00557025" w:rsidP="00907021">
      <w:pPr>
        <w:jc w:val="both"/>
        <w:rPr>
          <w:rFonts w:ascii="Arial" w:hAnsi="Arial" w:cs="Arial"/>
          <w:strike/>
          <w:sz w:val="20"/>
          <w:szCs w:val="20"/>
        </w:rPr>
      </w:pPr>
      <w:r w:rsidRPr="0097179F">
        <w:rPr>
          <w:rStyle w:val="Refdenotaalpie"/>
          <w:rFonts w:ascii="Arial" w:hAnsi="Arial" w:cs="Arial"/>
          <w:sz w:val="20"/>
          <w:szCs w:val="20"/>
        </w:rPr>
        <w:footnoteRef/>
      </w:r>
      <w:r w:rsidRPr="0097179F">
        <w:rPr>
          <w:rFonts w:ascii="Arial" w:hAnsi="Arial" w:cs="Arial"/>
          <w:sz w:val="20"/>
          <w:szCs w:val="20"/>
        </w:rPr>
        <w:t xml:space="preserve"> Se recuerda que de conformidad con lo dispuesto en el artículo 106 LCSP, en el procedimiento de contratación no procederá la exigencia de garantía provisional, salvo cuando de forma excepcional el órgano de contratación, por motivos de interés público, lo considere necesario y lo justifique motivadamente en el expediente.</w:t>
      </w:r>
    </w:p>
  </w:footnote>
  <w:footnote w:id="13">
    <w:p w14:paraId="7FF8374D" w14:textId="77777777" w:rsidR="00557025" w:rsidRPr="0097179F" w:rsidRDefault="00557025" w:rsidP="00907021">
      <w:pPr>
        <w:pStyle w:val="Textonotapie"/>
        <w:rPr>
          <w:rFonts w:ascii="Arial" w:hAnsi="Arial" w:cs="Arial"/>
          <w:lang w:val="es-ES"/>
        </w:rPr>
      </w:pPr>
      <w:r w:rsidRPr="0097179F">
        <w:rPr>
          <w:rStyle w:val="Refdenotaalpie"/>
          <w:rFonts w:ascii="Arial" w:hAnsi="Arial" w:cs="Arial"/>
        </w:rPr>
        <w:footnoteRef/>
      </w:r>
      <w:r w:rsidRPr="0097179F">
        <w:rPr>
          <w:rFonts w:ascii="Arial" w:hAnsi="Arial" w:cs="Arial"/>
        </w:rPr>
        <w:t xml:space="preserve"> Se recuerda que, de conformidad con el artículo 107 LCSP, atendidas las circunstancias concurrentes en el contrato, el órgano de contratación podrá eximir al adjudicatario de la obligación de constituir garantía definitiva, justificándolo adecuadamente, especialmente, entre otros, en los contratos que tengan por objeto la prestación de servicios sociales o la inclusión social o laboral de personas pertenecientes a colectivos en riesgo de exclusión social.</w:t>
      </w:r>
    </w:p>
  </w:footnote>
  <w:footnote w:id="14">
    <w:p w14:paraId="706E7477" w14:textId="77777777" w:rsidR="00557025" w:rsidRPr="0097179F" w:rsidRDefault="00557025" w:rsidP="00907021">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A este respecto se deberá tener en cuenta lo previsto en </w:t>
      </w:r>
      <w:smartTag w:uri="urn:schemas-microsoft-com:office:smarttags" w:element="PersonName">
        <w:smartTagPr>
          <w:attr w:name="ProductID" w:val="la Seguridad"/>
        </w:smartTagPr>
        <w:r w:rsidRPr="0097179F">
          <w:rPr>
            <w:rFonts w:ascii="Arial" w:hAnsi="Arial" w:cs="Arial"/>
          </w:rPr>
          <w:t>la Instrucción</w:t>
        </w:r>
      </w:smartTag>
      <w:r w:rsidRPr="0097179F">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97179F">
          <w:rPr>
            <w:rFonts w:ascii="Arial" w:hAnsi="Arial" w:cs="Arial"/>
          </w:rPr>
          <w:t>la Gerente</w:t>
        </w:r>
      </w:smartTag>
      <w:r w:rsidRPr="0097179F">
        <w:rPr>
          <w:rFonts w:ascii="Arial" w:hAnsi="Arial" w:cs="Arial"/>
        </w:rPr>
        <w:t xml:space="preserve"> de </w:t>
      </w:r>
      <w:smartTag w:uri="urn:schemas-microsoft-com:office:smarttags" w:element="PersonName">
        <w:smartTagPr>
          <w:attr w:name="ProductID" w:val="la Ciudad"/>
        </w:smartTagPr>
        <w:r w:rsidRPr="0097179F">
          <w:rPr>
            <w:rFonts w:ascii="Arial" w:hAnsi="Arial" w:cs="Arial"/>
          </w:rPr>
          <w:t>la Ciudad</w:t>
        </w:r>
      </w:smartTag>
      <w:r w:rsidRPr="0097179F">
        <w:rPr>
          <w:rFonts w:ascii="Arial" w:hAnsi="Arial" w:cs="Arial"/>
        </w:rPr>
        <w:t xml:space="preserve"> sobre responsabilidad de los contratistas en las reclamaciones de responsabilidad patrimonial.</w:t>
      </w:r>
    </w:p>
  </w:footnote>
  <w:footnote w:id="15">
    <w:p w14:paraId="5876DDDC" w14:textId="77777777" w:rsidR="00557025" w:rsidRPr="0097179F" w:rsidRDefault="00557025" w:rsidP="001D09D3">
      <w:pPr>
        <w:pStyle w:val="Textonotapie"/>
        <w:spacing w:before="120" w:after="120"/>
        <w:rPr>
          <w:rFonts w:ascii="Arial" w:hAnsi="Arial" w:cs="Arial"/>
          <w:strike/>
        </w:rPr>
      </w:pPr>
      <w:r w:rsidRPr="0097179F">
        <w:rPr>
          <w:rFonts w:ascii="Arial" w:hAnsi="Arial" w:cs="Arial"/>
          <w:vertAlign w:val="superscript"/>
        </w:rPr>
        <w:footnoteRef/>
      </w:r>
      <w:r w:rsidRPr="0097179F">
        <w:rPr>
          <w:rFonts w:ascii="Arial" w:hAnsi="Arial" w:cs="Arial"/>
        </w:rPr>
        <w:t xml:space="preserve"> La parte correspondiente de la declaración responsable conforme al modelo del </w:t>
      </w:r>
      <w:r w:rsidRPr="0097179F">
        <w:rPr>
          <w:rFonts w:ascii="Arial" w:hAnsi="Arial" w:cs="Arial"/>
          <w:b/>
        </w:rPr>
        <w:t>Anexo VI</w:t>
      </w:r>
      <w:r w:rsidRPr="0097179F">
        <w:rPr>
          <w:rFonts w:ascii="Arial" w:hAnsi="Arial" w:cs="Arial"/>
        </w:rPr>
        <w:t xml:space="preserve"> al pliego, relativa al cumplimiento de la obligación de contar con un 2% de trabajadores con discapacidad o adoptar medidas alternativas correspondientes, no será exigible </w:t>
      </w:r>
      <w:bookmarkStart w:id="105" w:name="_Hlk74212728"/>
      <w:r w:rsidRPr="0097179F">
        <w:rPr>
          <w:rFonts w:ascii="Arial" w:hAnsi="Arial" w:cs="Arial"/>
        </w:rPr>
        <w:t xml:space="preserve">su cumplimentación </w:t>
      </w:r>
      <w:r w:rsidR="00B91380" w:rsidRPr="0097179F">
        <w:rPr>
          <w:rFonts w:ascii="Arial" w:hAnsi="Arial" w:cs="Arial"/>
          <w:lang w:val="es-ES"/>
        </w:rPr>
        <w:t xml:space="preserve">respecto a los </w:t>
      </w:r>
      <w:bookmarkEnd w:id="105"/>
      <w:r w:rsidRPr="0097179F">
        <w:rPr>
          <w:rFonts w:ascii="Arial" w:hAnsi="Arial" w:cs="Arial"/>
        </w:rPr>
        <w:t>centros especiales de empleo</w:t>
      </w:r>
      <w:r w:rsidR="00550DC4">
        <w:rPr>
          <w:rFonts w:ascii="Arial" w:hAnsi="Arial" w:cs="Arial"/>
          <w:lang w:val="es-ES"/>
        </w:rPr>
        <w:t xml:space="preserve"> de iniciativa social</w:t>
      </w:r>
      <w:r w:rsidRPr="0097179F">
        <w:rPr>
          <w:rFonts w:ascii="Arial" w:hAnsi="Arial" w:cs="Arial"/>
        </w:rPr>
        <w:t xml:space="preserve">. A tal efecto, el órgano de contratación deberá incluir en el apartado denominado </w:t>
      </w:r>
      <w:r w:rsidRPr="0097179F">
        <w:rPr>
          <w:rFonts w:ascii="Arial" w:hAnsi="Arial" w:cs="Arial"/>
          <w:b/>
        </w:rPr>
        <w:t>“Observaciones”</w:t>
      </w:r>
      <w:r w:rsidRPr="0097179F">
        <w:rPr>
          <w:rFonts w:ascii="Arial" w:hAnsi="Arial" w:cs="Arial"/>
        </w:rPr>
        <w:t xml:space="preserve"> del </w:t>
      </w:r>
      <w:r w:rsidRPr="0097179F">
        <w:rPr>
          <w:rFonts w:ascii="Arial" w:hAnsi="Arial" w:cs="Arial"/>
          <w:b/>
        </w:rPr>
        <w:t>Anexo I</w:t>
      </w:r>
      <w:r w:rsidRPr="0097179F">
        <w:rPr>
          <w:rFonts w:ascii="Arial" w:hAnsi="Arial" w:cs="Arial"/>
        </w:rPr>
        <w:t xml:space="preserve"> a este pliego la advertencia relativa a que, en estos supuestos, no procede la cumplimentación por parte de los licitadores de la parte correspondiente de la declaración responsable conforme al modelo del </w:t>
      </w:r>
      <w:r w:rsidRPr="0097179F">
        <w:rPr>
          <w:rFonts w:ascii="Arial" w:hAnsi="Arial" w:cs="Arial"/>
          <w:b/>
        </w:rPr>
        <w:t>Anexo VI</w:t>
      </w:r>
      <w:r w:rsidRPr="0097179F">
        <w:rPr>
          <w:rFonts w:ascii="Arial" w:hAnsi="Arial" w:cs="Arial"/>
        </w:rPr>
        <w:t xml:space="preserve"> al pliego, relativa al cumplimiento de la obligación de contar con un 2% de trabajadores con discapacidad o adoptar medid</w:t>
      </w:r>
      <w:r w:rsidR="00A61FEB" w:rsidRPr="0097179F">
        <w:rPr>
          <w:rFonts w:ascii="Arial" w:hAnsi="Arial" w:cs="Arial"/>
        </w:rPr>
        <w:t>as alternativas correspondientes.</w:t>
      </w:r>
    </w:p>
    <w:p w14:paraId="632A18A9" w14:textId="77777777" w:rsidR="00557025" w:rsidRPr="0097179F" w:rsidRDefault="00557025" w:rsidP="001D09D3">
      <w:pPr>
        <w:pStyle w:val="Textonotapie"/>
        <w:spacing w:before="120" w:after="120"/>
        <w:rPr>
          <w:rFonts w:ascii="Arial" w:hAnsi="Arial" w:cs="Arial"/>
        </w:rPr>
      </w:pPr>
    </w:p>
    <w:p w14:paraId="61010022" w14:textId="77777777" w:rsidR="00557025" w:rsidRPr="0097179F" w:rsidRDefault="00557025" w:rsidP="001D09D3">
      <w:pPr>
        <w:pStyle w:val="Textonotapie"/>
        <w:rPr>
          <w:rFonts w:ascii="Arial" w:hAnsi="Arial" w:cs="Arial"/>
        </w:rPr>
      </w:pPr>
    </w:p>
  </w:footnote>
  <w:footnote w:id="16">
    <w:p w14:paraId="7E6EF20A" w14:textId="77777777" w:rsidR="00557025" w:rsidRPr="0097179F" w:rsidRDefault="00557025" w:rsidP="001D09D3">
      <w:pPr>
        <w:pStyle w:val="Textonotapie"/>
        <w:spacing w:before="120" w:after="120"/>
        <w:rPr>
          <w:rFonts w:ascii="Arial" w:hAnsi="Arial" w:cs="Arial"/>
          <w:strike/>
        </w:rPr>
      </w:pPr>
      <w:r w:rsidRPr="0097179F">
        <w:rPr>
          <w:rFonts w:ascii="Arial" w:hAnsi="Arial" w:cs="Arial"/>
          <w:vertAlign w:val="superscript"/>
        </w:rPr>
        <w:footnoteRef/>
      </w:r>
      <w:r w:rsidRPr="0097179F">
        <w:rPr>
          <w:rFonts w:ascii="Arial" w:hAnsi="Arial" w:cs="Arial"/>
        </w:rPr>
        <w:t xml:space="preserve"> La parte correspondiente de la declaración responsable conforme al modelo del </w:t>
      </w:r>
      <w:r w:rsidRPr="0097179F">
        <w:rPr>
          <w:rFonts w:ascii="Arial" w:hAnsi="Arial" w:cs="Arial"/>
          <w:b/>
        </w:rPr>
        <w:t>Anexo VI</w:t>
      </w:r>
      <w:r w:rsidRPr="0097179F">
        <w:rPr>
          <w:rFonts w:ascii="Arial" w:hAnsi="Arial" w:cs="Arial"/>
        </w:rPr>
        <w:t xml:space="preserve"> al pliego, relativa al cumplimiento de la obligación de contar con un 2% de trabajadores con discapacidad o adoptar medidas alternativas correspondientes</w:t>
      </w:r>
      <w:bookmarkStart w:id="106" w:name="_Hlk74219964"/>
      <w:r w:rsidRPr="0097179F">
        <w:rPr>
          <w:rFonts w:ascii="Arial" w:hAnsi="Arial" w:cs="Arial"/>
        </w:rPr>
        <w:t xml:space="preserve">, no será exigible su cumplimentación </w:t>
      </w:r>
      <w:r w:rsidR="00B91380" w:rsidRPr="0097179F">
        <w:rPr>
          <w:rFonts w:ascii="Arial" w:hAnsi="Arial" w:cs="Arial"/>
          <w:lang w:val="es-ES"/>
        </w:rPr>
        <w:t>respecto a los</w:t>
      </w:r>
      <w:r w:rsidRPr="0097179F">
        <w:rPr>
          <w:rFonts w:ascii="Arial" w:hAnsi="Arial" w:cs="Arial"/>
        </w:rPr>
        <w:t xml:space="preserve"> centros especiales de empleo</w:t>
      </w:r>
      <w:bookmarkEnd w:id="106"/>
      <w:r w:rsidR="00550DC4" w:rsidRPr="00550DC4">
        <w:rPr>
          <w:rFonts w:ascii="Arial" w:hAnsi="Arial" w:cs="Arial"/>
          <w:lang w:val="es-ES"/>
        </w:rPr>
        <w:t xml:space="preserve"> </w:t>
      </w:r>
      <w:r w:rsidR="00550DC4">
        <w:rPr>
          <w:rFonts w:ascii="Arial" w:hAnsi="Arial" w:cs="Arial"/>
          <w:lang w:val="es-ES"/>
        </w:rPr>
        <w:t>de iniciativa social</w:t>
      </w:r>
      <w:r w:rsidR="00550DC4" w:rsidRPr="0097179F">
        <w:rPr>
          <w:rFonts w:ascii="Arial" w:hAnsi="Arial" w:cs="Arial"/>
        </w:rPr>
        <w:t>.</w:t>
      </w:r>
      <w:r w:rsidRPr="0097179F">
        <w:rPr>
          <w:rFonts w:ascii="Arial" w:hAnsi="Arial" w:cs="Arial"/>
        </w:rPr>
        <w:t xml:space="preserve"> A tal efecto, el órgano de contratación deberá incluir en el apartado denominado </w:t>
      </w:r>
      <w:r w:rsidRPr="0097179F">
        <w:rPr>
          <w:rFonts w:ascii="Arial" w:hAnsi="Arial" w:cs="Arial"/>
          <w:b/>
        </w:rPr>
        <w:t>“Observaciones”</w:t>
      </w:r>
      <w:r w:rsidRPr="0097179F">
        <w:rPr>
          <w:rFonts w:ascii="Arial" w:hAnsi="Arial" w:cs="Arial"/>
        </w:rPr>
        <w:t xml:space="preserve"> del </w:t>
      </w:r>
      <w:r w:rsidRPr="0097179F">
        <w:rPr>
          <w:rFonts w:ascii="Arial" w:hAnsi="Arial" w:cs="Arial"/>
          <w:b/>
        </w:rPr>
        <w:t>Anexo I</w:t>
      </w:r>
      <w:r w:rsidRPr="0097179F">
        <w:rPr>
          <w:rFonts w:ascii="Arial" w:hAnsi="Arial" w:cs="Arial"/>
        </w:rPr>
        <w:t xml:space="preserve"> a este pliego la advertencia relativa a que, en estos supuestos, no procede la cumplimentación por parte de los licitadores de la parte correspondiente de la declaración responsable conforme al modelo del </w:t>
      </w:r>
      <w:r w:rsidRPr="0097179F">
        <w:rPr>
          <w:rFonts w:ascii="Arial" w:hAnsi="Arial" w:cs="Arial"/>
          <w:b/>
        </w:rPr>
        <w:t>Anexo VI</w:t>
      </w:r>
      <w:r w:rsidRPr="0097179F">
        <w:rPr>
          <w:rFonts w:ascii="Arial" w:hAnsi="Arial" w:cs="Arial"/>
        </w:rPr>
        <w:t xml:space="preserve"> al pliego, relativa al cumplimiento de la obligación de contar con un 2% de trabajadores con discapacidad o adoptar medidas</w:t>
      </w:r>
      <w:r w:rsidR="00A61FEB" w:rsidRPr="0097179F">
        <w:rPr>
          <w:rFonts w:ascii="Arial" w:hAnsi="Arial" w:cs="Arial"/>
        </w:rPr>
        <w:t xml:space="preserve"> alternativas correspondientes.</w:t>
      </w:r>
    </w:p>
    <w:p w14:paraId="014853BC" w14:textId="77777777" w:rsidR="00557025" w:rsidRPr="0097179F" w:rsidRDefault="00557025" w:rsidP="001D09D3">
      <w:pPr>
        <w:pStyle w:val="Textonotapie"/>
        <w:rPr>
          <w:rFonts w:ascii="Arial" w:hAnsi="Arial" w:cs="Arial"/>
        </w:rPr>
      </w:pPr>
    </w:p>
  </w:footnote>
  <w:footnote w:id="17">
    <w:p w14:paraId="4EC10E91" w14:textId="77777777" w:rsidR="00630EEA" w:rsidRPr="0097179F" w:rsidRDefault="00630EEA" w:rsidP="00630EEA">
      <w:pPr>
        <w:pStyle w:val="Textonotapie"/>
        <w:spacing w:before="120" w:after="120"/>
        <w:rPr>
          <w:rFonts w:ascii="Arial" w:hAnsi="Arial" w:cs="Arial"/>
        </w:rPr>
      </w:pPr>
      <w:r w:rsidRPr="0097179F">
        <w:rPr>
          <w:rStyle w:val="Refdenotaalpie"/>
          <w:rFonts w:ascii="Arial" w:hAnsi="Arial" w:cs="Arial"/>
        </w:rPr>
        <w:footnoteRef/>
      </w:r>
      <w:r w:rsidRPr="0097179F">
        <w:rPr>
          <w:rFonts w:ascii="Arial" w:hAnsi="Arial" w:cs="Arial"/>
        </w:rPr>
        <w:t xml:space="preserve"> En el caso de señalarse en este Pliego, criterios valorables en cifras o porcentajes, deberá indicarse la fórmula matemática que se vaya a aplicar para su valoración.</w:t>
      </w:r>
    </w:p>
  </w:footnote>
  <w:footnote w:id="18">
    <w:p w14:paraId="5F589E27" w14:textId="77777777" w:rsidR="00557025" w:rsidRPr="0097179F" w:rsidRDefault="00557025" w:rsidP="003A36F2">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Se recuerda que de conformidad con lo dispuesto en el artículo 157.5 LCSP, cuando para la valoración de las proposiciones hayan de tenerse en cuenta criterios distintos al del precio o cuando sea necesario verificar que las ofertas cumplen con las especificaciones técnicas del pliego, el órgano competente para ello podrá solicitar, antes de formular propuesta, cuantos informes técnicos considere precisos. </w:t>
      </w:r>
    </w:p>
  </w:footnote>
  <w:footnote w:id="19">
    <w:p w14:paraId="65B81C6D" w14:textId="77777777" w:rsidR="00557025" w:rsidRPr="0097179F" w:rsidRDefault="00557025" w:rsidP="003B4CDE">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Se recuerda que de conformidad con el artículo 75.3 LCSP cuando una empresa recurra a las capacidades de otras entidades en lo que respecta a los criterios relativos a la solvencia económica y financiera, el poder adjudicador podrá exigir formas de responsabilidad conjunta entre aquella  entidad y las otras en la ejecución del contrato, incluso con carácter solidario.</w:t>
      </w:r>
    </w:p>
  </w:footnote>
  <w:footnote w:id="20">
    <w:p w14:paraId="63276EC4" w14:textId="77777777" w:rsidR="00557025" w:rsidRPr="0097179F" w:rsidRDefault="00557025" w:rsidP="003B4CDE">
      <w:pPr>
        <w:pStyle w:val="Textonotapie"/>
        <w:spacing w:before="120" w:after="120"/>
        <w:rPr>
          <w:rFonts w:ascii="Arial" w:hAnsi="Arial" w:cs="Arial"/>
        </w:rPr>
      </w:pPr>
      <w:r w:rsidRPr="0097179F">
        <w:rPr>
          <w:rStyle w:val="Refdenotaalpie"/>
          <w:rFonts w:ascii="Arial" w:hAnsi="Arial" w:cs="Arial"/>
        </w:rPr>
        <w:footnoteRef/>
      </w:r>
      <w:r w:rsidRPr="0097179F">
        <w:rPr>
          <w:rFonts w:ascii="Arial" w:hAnsi="Arial" w:cs="Arial"/>
        </w:rPr>
        <w:t xml:space="preserve"> De conformidad con lo establecido en el artículo 74.2 LCSP, los requisitos mínimos de solvencia que deba reunir el empresario deberán estar vinculados al </w:t>
      </w:r>
      <w:r w:rsidRPr="0097179F">
        <w:rPr>
          <w:rFonts w:ascii="Arial" w:hAnsi="Arial" w:cs="Arial"/>
          <w:bCs/>
        </w:rPr>
        <w:t>objeto</w:t>
      </w:r>
      <w:r w:rsidRPr="0097179F">
        <w:rPr>
          <w:rFonts w:ascii="Arial" w:hAnsi="Arial" w:cs="Arial"/>
        </w:rPr>
        <w:t xml:space="preserve"> del contrato y ser </w:t>
      </w:r>
      <w:r w:rsidRPr="0097179F">
        <w:rPr>
          <w:rFonts w:ascii="Arial" w:hAnsi="Arial" w:cs="Arial"/>
          <w:bCs/>
        </w:rPr>
        <w:t>proporcionales</w:t>
      </w:r>
      <w:r w:rsidRPr="0097179F">
        <w:rPr>
          <w:rFonts w:ascii="Arial" w:hAnsi="Arial" w:cs="Arial"/>
        </w:rPr>
        <w:t xml:space="preserve"> al mismo.</w:t>
      </w:r>
      <w:r w:rsidRPr="0097179F">
        <w:rPr>
          <w:rFonts w:ascii="Arial" w:hAnsi="Arial" w:cs="Arial"/>
          <w:lang w:val="es-ES"/>
        </w:rPr>
        <w:t xml:space="preserve"> Además, según lo dispuesto en el artículo 87.4 LCSP, la</w:t>
      </w:r>
      <w:r w:rsidRPr="0097179F">
        <w:rPr>
          <w:rFonts w:ascii="Arial" w:hAnsi="Arial" w:cs="Arial"/>
        </w:rPr>
        <w:t xml:space="preserve"> solvencia económica y financiera requerida, no debe en ningún caso suponer un obstáculo a la participación de las pequeñas y medianas empresas.</w:t>
      </w:r>
    </w:p>
    <w:p w14:paraId="7AD147FD" w14:textId="77777777" w:rsidR="00557025" w:rsidRPr="0097179F" w:rsidRDefault="00557025" w:rsidP="003B4CDE">
      <w:pPr>
        <w:pStyle w:val="Textonotapie"/>
        <w:spacing w:before="120" w:after="120"/>
        <w:rPr>
          <w:rFonts w:ascii="Arial" w:hAnsi="Arial" w:cs="Arial"/>
          <w:lang w:val="es-ES"/>
        </w:rPr>
      </w:pPr>
      <w:r w:rsidRPr="0097179F">
        <w:rPr>
          <w:rFonts w:ascii="Arial" w:hAnsi="Arial" w:cs="Arial"/>
        </w:rPr>
        <w:t>Asimismo, se recuerda que de conformidad con el artículo 86.1 LCSP cuando por una razón válida, el operador económico no esté en condiciones de presentar las referencias solicitadas por el órgano de contratación, se le autorizará a acreditar su solvencia económica y financiera por medio de cualquier otro documento que el poder adjudicador considere apropiado.</w:t>
      </w:r>
    </w:p>
    <w:p w14:paraId="49C3BF9A" w14:textId="77777777" w:rsidR="00557025" w:rsidRPr="0097179F" w:rsidRDefault="00557025" w:rsidP="003B4CDE">
      <w:pPr>
        <w:pStyle w:val="Textonotapie"/>
        <w:spacing w:before="120" w:after="120"/>
        <w:rPr>
          <w:rFonts w:ascii="Arial" w:hAnsi="Arial" w:cs="Arial"/>
          <w:lang w:val="es-ES"/>
        </w:rPr>
      </w:pPr>
    </w:p>
  </w:footnote>
  <w:footnote w:id="21">
    <w:p w14:paraId="759A592C" w14:textId="77777777" w:rsidR="00557025" w:rsidRPr="0097179F" w:rsidRDefault="00557025" w:rsidP="003B4CDE">
      <w:pPr>
        <w:pStyle w:val="Textonotapie"/>
        <w:rPr>
          <w:rFonts w:ascii="Arial" w:hAnsi="Arial" w:cs="Arial"/>
          <w:b/>
        </w:rPr>
      </w:pPr>
      <w:r w:rsidRPr="0097179F">
        <w:rPr>
          <w:rStyle w:val="Refdenotaalpie"/>
          <w:rFonts w:ascii="Arial" w:hAnsi="Arial" w:cs="Arial"/>
        </w:rPr>
        <w:footnoteRef/>
      </w:r>
      <w:r w:rsidRPr="0097179F">
        <w:rPr>
          <w:rFonts w:ascii="Arial" w:hAnsi="Arial" w:cs="Arial"/>
        </w:rPr>
        <w:t xml:space="preserve"> Ver concordancia con nota a pie de página del </w:t>
      </w:r>
      <w:r w:rsidRPr="0097179F">
        <w:rPr>
          <w:rFonts w:ascii="Arial" w:hAnsi="Arial" w:cs="Arial"/>
          <w:b/>
        </w:rPr>
        <w:t>apartado 15 del Anexo I</w:t>
      </w:r>
      <w:r w:rsidRPr="0097179F">
        <w:rPr>
          <w:rFonts w:ascii="Arial" w:hAnsi="Arial" w:cs="Arial"/>
        </w:rPr>
        <w:t xml:space="preserve"> al pliego. </w:t>
      </w:r>
    </w:p>
  </w:footnote>
  <w:footnote w:id="22">
    <w:p w14:paraId="3D5BF235" w14:textId="77777777" w:rsidR="009752D2" w:rsidRPr="0097179F" w:rsidRDefault="009752D2" w:rsidP="009752D2">
      <w:pPr>
        <w:pStyle w:val="Textonotapie"/>
        <w:rPr>
          <w:rFonts w:ascii="Arial" w:hAnsi="Arial" w:cs="Arial"/>
          <w:sz w:val="18"/>
          <w:szCs w:val="18"/>
          <w:lang w:val="es-ES"/>
        </w:rPr>
      </w:pPr>
      <w:r w:rsidRPr="0097179F">
        <w:rPr>
          <w:rStyle w:val="Refdenotaalpie"/>
        </w:rPr>
        <w:footnoteRef/>
      </w:r>
      <w:r w:rsidRPr="0097179F">
        <w:t xml:space="preserve"> </w:t>
      </w:r>
      <w:r w:rsidRPr="0097179F">
        <w:rPr>
          <w:rFonts w:ascii="Arial" w:hAnsi="Arial" w:cs="Arial"/>
          <w:sz w:val="18"/>
          <w:szCs w:val="18"/>
          <w:lang w:val="es-ES"/>
        </w:rPr>
        <w:t xml:space="preserve">Al no establecer la norma ningún plazo para presentar el contratista la declaración del artículo 122.2 c) LCSP, indicando únicamente que se presente antes de la formalización, se considera aplicable por la disposición final cuarta de la LCSP, el artículo 82.2 de la Ley 39/2015, de 1 de octubre, del Procedimiento Administrativo Común de las Administraciones Públicas que, con carácter general, establece un plazo no inferior a diez días ni superior a quince para el trámite de audiencia a los interesados en el procedimiento administrativo. </w:t>
      </w:r>
      <w:r w:rsidRPr="0097179F">
        <w:rPr>
          <w:rFonts w:ascii="Arial" w:hAnsi="Arial" w:cs="Arial"/>
          <w:sz w:val="18"/>
          <w:szCs w:val="18"/>
        </w:rPr>
        <w:t>Esta solución es análoga al supuesto de que no se haya indicado ningún plazo en el PCAP para la presentación, por el licitador incurso en presunción de anormalidad, de la justificación de su oferta en el procedimiento contradictorio, la cual se encuentra amparada, entre otras, por la Resolución 440/2014 del Tribunal Administrativo Central de Recursos Contractuales.</w:t>
      </w:r>
    </w:p>
    <w:p w14:paraId="0B67B399" w14:textId="77777777" w:rsidR="009752D2" w:rsidRPr="0097179F" w:rsidRDefault="009752D2" w:rsidP="009752D2">
      <w:pPr>
        <w:pStyle w:val="Textonotapie"/>
        <w:rPr>
          <w:lang w:val="es-ES"/>
        </w:rPr>
      </w:pPr>
    </w:p>
  </w:footnote>
  <w:footnote w:id="23">
    <w:p w14:paraId="2461ADFB" w14:textId="77777777" w:rsidR="00557025" w:rsidRPr="0097179F" w:rsidRDefault="00557025" w:rsidP="00572840">
      <w:pPr>
        <w:pStyle w:val="Textonotapie"/>
        <w:rPr>
          <w:rFonts w:ascii="Arial" w:hAnsi="Arial" w:cs="Arial"/>
          <w:lang w:val="es-ES"/>
        </w:rPr>
      </w:pPr>
      <w:r w:rsidRPr="0097179F">
        <w:rPr>
          <w:rStyle w:val="Refdenotaalpie"/>
          <w:rFonts w:ascii="Arial" w:hAnsi="Arial" w:cs="Arial"/>
        </w:rPr>
        <w:footnoteRef/>
      </w:r>
      <w:r w:rsidRPr="0097179F">
        <w:rPr>
          <w:rFonts w:ascii="Arial" w:hAnsi="Arial" w:cs="Arial"/>
        </w:rPr>
        <w:t xml:space="preserve"> Se recuerda que en la configuración de las prestaciones, se deberá dar cumplimiento a lo dispuesto en </w:t>
      </w:r>
      <w:smartTag w:uri="urn:schemas-microsoft-com:office:smarttags" w:element="PersonName">
        <w:smartTagPr>
          <w:attr w:name="ProductID" w:val="la Instrucci￳n"/>
        </w:smartTagPr>
        <w:r w:rsidRPr="0097179F">
          <w:rPr>
            <w:rFonts w:ascii="Arial" w:hAnsi="Arial" w:cs="Arial"/>
          </w:rPr>
          <w:t>la Instrucción</w:t>
        </w:r>
      </w:smartTag>
      <w:r w:rsidRPr="0097179F">
        <w:rPr>
          <w:rFonts w:ascii="Arial" w:hAnsi="Arial" w:cs="Arial"/>
        </w:rPr>
        <w:t xml:space="preserve"> 5/2012, sobre servicios externos contratados por el Ayuntamiento de Madrid y los entes que conforman su sector público, en cumplimento de </w:t>
      </w:r>
      <w:smartTag w:uri="urn:schemas-microsoft-com:office:smarttags" w:element="PersonName">
        <w:smartTagPr>
          <w:attr w:name="ProductID" w:val="la Disposici￳n Adicional"/>
        </w:smartTagPr>
        <w:smartTag w:uri="urn:schemas-microsoft-com:office:smarttags" w:element="PersonName">
          <w:smartTagPr>
            <w:attr w:name="ProductID" w:val="la Disposici￳n"/>
          </w:smartTagPr>
          <w:r w:rsidRPr="0097179F">
            <w:rPr>
              <w:rFonts w:ascii="Arial" w:hAnsi="Arial" w:cs="Arial"/>
            </w:rPr>
            <w:t>la Disposición</w:t>
          </w:r>
        </w:smartTag>
        <w:r w:rsidRPr="0097179F">
          <w:rPr>
            <w:rFonts w:ascii="Arial" w:hAnsi="Arial" w:cs="Arial"/>
          </w:rPr>
          <w:t xml:space="preserve"> Adicional</w:t>
        </w:r>
      </w:smartTag>
      <w:r w:rsidRPr="0097179F">
        <w:rPr>
          <w:rFonts w:ascii="Arial" w:hAnsi="Arial" w:cs="Arial"/>
        </w:rPr>
        <w:t xml:space="preserve"> primera del Real Decreto Ley 20/2012, de 13 de julio y en </w:t>
      </w:r>
      <w:smartTag w:uri="urn:schemas-microsoft-com:office:smarttags" w:element="PersonName">
        <w:smartTagPr>
          <w:attr w:name="ProductID" w:val="la Instrucci￳n"/>
        </w:smartTagPr>
        <w:r w:rsidRPr="0097179F">
          <w:rPr>
            <w:rFonts w:ascii="Arial" w:hAnsi="Arial" w:cs="Arial"/>
          </w:rPr>
          <w:t>la Instrucción</w:t>
        </w:r>
      </w:smartTag>
      <w:r w:rsidRPr="0097179F">
        <w:rPr>
          <w:rFonts w:ascii="Arial" w:hAnsi="Arial" w:cs="Arial"/>
        </w:rPr>
        <w:t xml:space="preserve"> 9/2013, en materia de personal para la correcta gestión de los contratos de servicios a fin de evitar incurrir en supuestos de cesión ilegal de trabajadores. </w:t>
      </w:r>
    </w:p>
  </w:footnote>
  <w:footnote w:id="24">
    <w:p w14:paraId="525C2EE7" w14:textId="77777777" w:rsidR="00557025" w:rsidRPr="0097179F" w:rsidRDefault="00557025" w:rsidP="00572840">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En el caso de que una norma legal, un convenio colectivo o un acuerdo de negociación colectiva de eficacia general imponga la obligación de subrogarse como empleador en determinadas relaciones laborales, se deberá cumplimentar el </w:t>
      </w:r>
      <w:r w:rsidRPr="0097179F">
        <w:rPr>
          <w:rFonts w:ascii="Arial" w:hAnsi="Arial" w:cs="Arial"/>
          <w:b/>
        </w:rPr>
        <w:t>Anexo VIII</w:t>
      </w:r>
      <w:r w:rsidRPr="0097179F">
        <w:rPr>
          <w:rFonts w:ascii="Arial" w:hAnsi="Arial" w:cs="Arial"/>
        </w:rPr>
        <w:t xml:space="preserve"> del pliego.</w:t>
      </w:r>
    </w:p>
  </w:footnote>
  <w:footnote w:id="25">
    <w:p w14:paraId="35804104" w14:textId="77777777" w:rsidR="00557025" w:rsidRPr="0097179F" w:rsidRDefault="00557025" w:rsidP="00572840">
      <w:pPr>
        <w:pStyle w:val="Textonotapie"/>
        <w:spacing w:before="0" w:after="0"/>
        <w:rPr>
          <w:rFonts w:ascii="Arial" w:hAnsi="Arial" w:cs="Arial"/>
        </w:rPr>
      </w:pPr>
      <w:r w:rsidRPr="0097179F">
        <w:rPr>
          <w:rStyle w:val="Refdenotaalpie"/>
          <w:rFonts w:ascii="Arial" w:hAnsi="Arial" w:cs="Arial"/>
        </w:rPr>
        <w:footnoteRef/>
      </w:r>
      <w:r w:rsidRPr="0097179F">
        <w:rPr>
          <w:rFonts w:ascii="Arial" w:hAnsi="Arial" w:cs="Arial"/>
        </w:rPr>
        <w:t xml:space="preserve"> Se recuerda que el artículo 211 apartado 1 letra f) párrafo segundo LCSP dispone que serán, asimismo, causas de resolución del contrato, el incumplimiento de las restantes obligaciones esenciales siempre que estas últimas hubiesen sido calificadas como tales en los pliegos cuando concurran los dos requisitos siguientes:</w:t>
      </w:r>
    </w:p>
    <w:p w14:paraId="144AFBEA" w14:textId="77777777" w:rsidR="00557025" w:rsidRPr="0097179F" w:rsidRDefault="00557025" w:rsidP="00572840">
      <w:pPr>
        <w:pStyle w:val="Textonotapie"/>
        <w:spacing w:before="0" w:after="0"/>
        <w:rPr>
          <w:rFonts w:ascii="Arial" w:hAnsi="Arial" w:cs="Arial"/>
        </w:rPr>
      </w:pPr>
      <w:r w:rsidRPr="0097179F">
        <w:rPr>
          <w:rFonts w:ascii="Arial" w:hAnsi="Arial" w:cs="Arial"/>
        </w:rPr>
        <w:t>1º Que las mismas respeten los límites que el apartado 1 del artículo 34 establece para la libertad de pactos.</w:t>
      </w:r>
    </w:p>
    <w:p w14:paraId="1BAF0219" w14:textId="77777777" w:rsidR="00557025" w:rsidRPr="0097179F" w:rsidRDefault="00557025" w:rsidP="00572840">
      <w:pPr>
        <w:pStyle w:val="Textonotapie"/>
        <w:spacing w:before="0" w:after="0"/>
        <w:rPr>
          <w:rFonts w:ascii="Arial" w:hAnsi="Arial" w:cs="Arial"/>
        </w:rPr>
      </w:pPr>
      <w:r w:rsidRPr="0097179F">
        <w:rPr>
          <w:rFonts w:ascii="Arial" w:hAnsi="Arial" w:cs="Arial"/>
        </w:rPr>
        <w:t>2º Que figuren enumeradas de manera precisa, clara e inequívoca en los pliegos, no siendo admisible cláusulas de tipo general.</w:t>
      </w:r>
    </w:p>
    <w:p w14:paraId="23F03481" w14:textId="77777777" w:rsidR="00557025" w:rsidRPr="0097179F" w:rsidRDefault="00557025" w:rsidP="00572840">
      <w:pPr>
        <w:pStyle w:val="Textonotapie"/>
        <w:rPr>
          <w:rFonts w:ascii="Arial" w:hAnsi="Arial" w:cs="Arial"/>
        </w:rPr>
      </w:pPr>
      <w:r w:rsidRPr="0097179F">
        <w:rPr>
          <w:rFonts w:ascii="Arial" w:hAnsi="Arial" w:cs="Arial"/>
        </w:rPr>
        <w:t xml:space="preserve"> </w:t>
      </w:r>
    </w:p>
  </w:footnote>
  <w:footnote w:id="26">
    <w:p w14:paraId="511AEDE9" w14:textId="77777777" w:rsidR="00557025" w:rsidRPr="0097179F" w:rsidRDefault="00557025" w:rsidP="00217825">
      <w:pPr>
        <w:pStyle w:val="Textonotapie"/>
        <w:spacing w:before="120" w:after="120"/>
        <w:rPr>
          <w:rFonts w:ascii="Arial" w:hAnsi="Arial" w:cs="Arial"/>
        </w:rPr>
      </w:pPr>
      <w:r w:rsidRPr="0097179F">
        <w:rPr>
          <w:rStyle w:val="Refdenotaalpie"/>
          <w:rFonts w:ascii="Arial" w:hAnsi="Arial" w:cs="Arial"/>
        </w:rPr>
        <w:footnoteRef/>
      </w:r>
      <w:r w:rsidRPr="0097179F">
        <w:rPr>
          <w:rFonts w:ascii="Arial" w:hAnsi="Arial" w:cs="Arial"/>
        </w:rPr>
        <w:t xml:space="preserve"> Téngase en cuenta que, de acuerdo con lo establecido en el artículo 198 del RGLCAP, el programa de trabajo es obligatorio en los contratos de servicios que sean de tracto sucesivo. </w:t>
      </w:r>
    </w:p>
  </w:footnote>
  <w:footnote w:id="27">
    <w:p w14:paraId="1125F491" w14:textId="77777777" w:rsidR="00557025" w:rsidRPr="0097179F" w:rsidRDefault="00557025" w:rsidP="00217825">
      <w:pPr>
        <w:pStyle w:val="Textonotapie"/>
        <w:rPr>
          <w:rFonts w:ascii="Arial" w:hAnsi="Arial" w:cs="Arial"/>
          <w:lang w:val="es-ES"/>
        </w:rPr>
      </w:pPr>
      <w:r w:rsidRPr="0097179F">
        <w:rPr>
          <w:rFonts w:ascii="Arial" w:hAnsi="Arial" w:cs="Arial"/>
          <w:lang w:val="es-ES"/>
        </w:rPr>
        <w:footnoteRef/>
      </w:r>
      <w:r w:rsidRPr="0097179F">
        <w:rPr>
          <w:rFonts w:ascii="Arial" w:hAnsi="Arial" w:cs="Arial"/>
          <w:lang w:val="es-ES"/>
        </w:rPr>
        <w:t xml:space="preserve"> Redacción dada por el artículo 312.d) LCSP.</w:t>
      </w:r>
    </w:p>
  </w:footnote>
  <w:footnote w:id="28">
    <w:p w14:paraId="782407E2" w14:textId="77777777" w:rsidR="00557025" w:rsidRPr="0097179F" w:rsidRDefault="00557025" w:rsidP="00217825">
      <w:pPr>
        <w:pStyle w:val="Textonotapie"/>
        <w:spacing w:before="120" w:after="120"/>
        <w:rPr>
          <w:rFonts w:ascii="Arial" w:hAnsi="Arial" w:cs="Arial"/>
        </w:rPr>
      </w:pPr>
      <w:r w:rsidRPr="0097179F">
        <w:rPr>
          <w:rStyle w:val="Refdenotaalpie"/>
          <w:rFonts w:ascii="Arial" w:hAnsi="Arial" w:cs="Arial"/>
        </w:rPr>
        <w:footnoteRef/>
      </w:r>
      <w:r w:rsidRPr="0097179F">
        <w:rPr>
          <w:rFonts w:ascii="Arial" w:hAnsi="Arial" w:cs="Arial"/>
        </w:rPr>
        <w:t xml:space="preserve"> Téngase en cuenta, que el órgano de contratación, puede establecer penalidades distintas de las artículo 193.3 LCSP, cuando atendiendo a las especiales características del contrato lo considere necesario para su correcta ejecución y así se justifique en el expediente. En este caso, deberán concretarse dejando constancia de ellas en </w:t>
      </w:r>
      <w:r w:rsidRPr="0097179F">
        <w:rPr>
          <w:rFonts w:ascii="Arial" w:hAnsi="Arial" w:cs="Arial"/>
          <w:b/>
          <w:bCs/>
        </w:rPr>
        <w:t>el Anexo I</w:t>
      </w:r>
      <w:r w:rsidRPr="0097179F">
        <w:rPr>
          <w:rFonts w:ascii="Arial" w:hAnsi="Arial" w:cs="Arial"/>
        </w:rPr>
        <w:t>.</w:t>
      </w:r>
    </w:p>
  </w:footnote>
  <w:footnote w:id="29">
    <w:p w14:paraId="194F658F" w14:textId="77777777" w:rsidR="00557025" w:rsidRPr="0097179F" w:rsidRDefault="00557025" w:rsidP="00217825">
      <w:pPr>
        <w:pStyle w:val="Textonotapie"/>
        <w:rPr>
          <w:rFonts w:ascii="Arial" w:hAnsi="Arial" w:cs="Arial"/>
          <w:lang w:val="es-ES"/>
        </w:rPr>
      </w:pPr>
      <w:r w:rsidRPr="0097179F">
        <w:rPr>
          <w:rStyle w:val="Refdenotaalpie"/>
          <w:rFonts w:ascii="Arial" w:hAnsi="Arial" w:cs="Arial"/>
        </w:rPr>
        <w:footnoteRef/>
      </w:r>
      <w:r w:rsidRPr="0097179F">
        <w:rPr>
          <w:rFonts w:ascii="Arial" w:hAnsi="Arial" w:cs="Arial"/>
        </w:rPr>
        <w:t xml:space="preserve"> </w:t>
      </w:r>
      <w:r w:rsidRPr="0097179F">
        <w:rPr>
          <w:rFonts w:ascii="Arial" w:hAnsi="Arial" w:cs="Arial"/>
          <w:lang w:val="es-ES"/>
        </w:rPr>
        <w:t xml:space="preserve">Se recuerda que </w:t>
      </w:r>
      <w:r w:rsidRPr="0097179F">
        <w:rPr>
          <w:rFonts w:ascii="Arial" w:hAnsi="Arial" w:cs="Arial"/>
        </w:rPr>
        <w:t>en ningún caso los órganos de contratación podrán prever en el pliego de cláusulas administrativas particulares modificaciones que puedan alterar la naturaleza global del contrato inicial. En todo caso, se entenderá que se altera ésta si se sustituyen los servicios por otros diferentes o se modifica el tipo de contrato. No se entenderá que se altera la naturaleza global del contrato cuando se sustituya alguna unidad de servicio puntual, en los términos establecidos en el artículo 204.2 LCSP.</w:t>
      </w:r>
    </w:p>
  </w:footnote>
  <w:footnote w:id="30">
    <w:p w14:paraId="15F7ED8D" w14:textId="77777777" w:rsidR="00557025" w:rsidRPr="0097179F" w:rsidRDefault="00557025" w:rsidP="00217825">
      <w:pPr>
        <w:pStyle w:val="Textonotapie"/>
        <w:rPr>
          <w:rFonts w:ascii="Arial" w:hAnsi="Arial" w:cs="Arial"/>
          <w:lang w:eastAsia="x-none"/>
        </w:rPr>
      </w:pPr>
      <w:r w:rsidRPr="0097179F">
        <w:rPr>
          <w:rStyle w:val="Refdenotaalpie"/>
          <w:rFonts w:ascii="Arial" w:hAnsi="Arial" w:cs="Arial"/>
        </w:rPr>
        <w:footnoteRef/>
      </w:r>
      <w:r w:rsidRPr="0097179F">
        <w:rPr>
          <w:rFonts w:ascii="Arial" w:hAnsi="Arial" w:cs="Arial"/>
        </w:rPr>
        <w:t xml:space="preserve">  </w:t>
      </w:r>
      <w:r w:rsidRPr="0097179F">
        <w:rPr>
          <w:rFonts w:ascii="Arial" w:hAnsi="Arial" w:cs="Arial"/>
          <w:lang w:eastAsia="x-none"/>
        </w:rPr>
        <w:t>Se recuerda que de conformidad con el artículo 204.1 LCSP los contratos de las Administraciones Públicas podrán modificarse durante su vigencia hasta un máximo del veinte por ciento del precio inicial.</w:t>
      </w:r>
    </w:p>
    <w:p w14:paraId="63610274" w14:textId="77777777" w:rsidR="00557025" w:rsidRPr="0097179F" w:rsidRDefault="00557025" w:rsidP="00217825">
      <w:pPr>
        <w:pStyle w:val="Textonotapie"/>
        <w:rPr>
          <w:rFonts w:ascii="Arial" w:hAnsi="Arial" w:cs="Arial"/>
        </w:rPr>
      </w:pPr>
    </w:p>
  </w:footnote>
  <w:footnote w:id="31">
    <w:p w14:paraId="1BA7F9E1" w14:textId="77777777" w:rsidR="00557025" w:rsidRPr="0097179F" w:rsidRDefault="00557025">
      <w:pPr>
        <w:pStyle w:val="Textonotapie"/>
        <w:rPr>
          <w:rFonts w:ascii="Arial" w:hAnsi="Arial" w:cs="Arial"/>
          <w:lang w:val="es-ES"/>
        </w:rPr>
      </w:pPr>
      <w:r w:rsidRPr="0097179F">
        <w:rPr>
          <w:rStyle w:val="Refdenotaalpie"/>
          <w:rFonts w:ascii="Arial" w:hAnsi="Arial" w:cs="Arial"/>
        </w:rPr>
        <w:footnoteRef/>
      </w:r>
      <w:r w:rsidRPr="0097179F">
        <w:rPr>
          <w:rFonts w:ascii="Arial" w:hAnsi="Arial" w:cs="Arial"/>
        </w:rPr>
        <w:t xml:space="preserve"> </w:t>
      </w:r>
      <w:r w:rsidRPr="0097179F">
        <w:rPr>
          <w:rFonts w:ascii="Arial" w:hAnsi="Arial" w:cs="Arial"/>
          <w:lang w:val="es-ES"/>
        </w:rPr>
        <w:t>El artículo 263.3 LCSP establece que el secuestro o intervención tendrá carácter temporal y su duración será la que determine el órgano de contratación, sin que pueda exceder, incluidas las posibles prórrogas, de tres años.</w:t>
      </w:r>
    </w:p>
  </w:footnote>
  <w:footnote w:id="32">
    <w:p w14:paraId="1629E922" w14:textId="77777777" w:rsidR="00557025" w:rsidRPr="0097179F" w:rsidRDefault="00557025" w:rsidP="00826948">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De conformidad con lo dispuesto en el artículo 111.5 LCSP, en aquellos contratos cuyo valor estimado sea inferior a 100.000 euros o cuando las empresas licitadoras reúnan los requisitos de pequeña o mediana empresa y no estén controladas directa o indirectamente por otra empresa que no cumpla tales requisitos, el plazo se reducirá a seis meses.</w:t>
      </w:r>
    </w:p>
    <w:p w14:paraId="60E18043" w14:textId="77777777" w:rsidR="00557025" w:rsidRPr="0097179F" w:rsidRDefault="00557025" w:rsidP="00826948">
      <w:pPr>
        <w:pStyle w:val="Textonotapie"/>
        <w:rPr>
          <w:rFonts w:ascii="Arial" w:hAnsi="Arial" w:cs="Arial"/>
        </w:rPr>
      </w:pPr>
    </w:p>
  </w:footnote>
  <w:footnote w:id="33">
    <w:p w14:paraId="46026C0C" w14:textId="77777777" w:rsidR="000676EB" w:rsidRPr="0097179F" w:rsidRDefault="000676EB" w:rsidP="000676EB">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Se deberá cumplimentar por el órgano de contratación de forma motivada las necesidades administrativas a satisfacer mediante el contrato. No se entenderá cumplimentada dicha justificación si únicamente se hace una remisión a otros documentos que figuran en el expediente.</w:t>
      </w:r>
    </w:p>
  </w:footnote>
  <w:footnote w:id="34">
    <w:p w14:paraId="65F7DCCD" w14:textId="66642A74" w:rsidR="000676EB" w:rsidRPr="0097179F" w:rsidRDefault="000676EB" w:rsidP="000676EB">
      <w:pPr>
        <w:pStyle w:val="Textonotapie"/>
        <w:rPr>
          <w:rFonts w:ascii="Arial" w:hAnsi="Arial" w:cs="Arial"/>
          <w:lang w:val="es-ES"/>
        </w:rPr>
      </w:pPr>
      <w:r w:rsidRPr="0097179F">
        <w:rPr>
          <w:rStyle w:val="Refdenotaalpie"/>
          <w:rFonts w:ascii="Arial" w:hAnsi="Arial" w:cs="Arial"/>
        </w:rPr>
        <w:footnoteRef/>
      </w:r>
      <w:r w:rsidRPr="0097179F">
        <w:rPr>
          <w:rFonts w:ascii="Arial" w:hAnsi="Arial" w:cs="Arial"/>
        </w:rPr>
        <w:t xml:space="preserve"> </w:t>
      </w:r>
      <w:r w:rsidRPr="0097179F">
        <w:rPr>
          <w:rFonts w:ascii="Arial" w:hAnsi="Arial" w:cs="Arial"/>
          <w:lang w:val="es-ES"/>
        </w:rPr>
        <w:t xml:space="preserve">Se recuerda que, de </w:t>
      </w:r>
      <w:r w:rsidRPr="0097179F">
        <w:rPr>
          <w:rFonts w:ascii="Arial" w:hAnsi="Arial" w:cs="Arial"/>
        </w:rPr>
        <w:t>conformidad con el artículo</w:t>
      </w:r>
      <w:r w:rsidRPr="0097179F">
        <w:rPr>
          <w:rFonts w:ascii="Arial" w:hAnsi="Arial" w:cs="Arial"/>
          <w:lang w:val="es-ES"/>
        </w:rPr>
        <w:t xml:space="preserve"> 116.1 LCSP, </w:t>
      </w:r>
      <w:r w:rsidRPr="0097179F">
        <w:rPr>
          <w:rFonts w:ascii="Arial" w:hAnsi="Arial" w:cs="Arial"/>
        </w:rPr>
        <w:t xml:space="preserve">en aquellos contratos cuya ejecución requiera de la cesión de datos por parte de entidades del sector público al contratista, el órgano de contratación en todo caso deberá especificar en el </w:t>
      </w:r>
      <w:r w:rsidRPr="0097179F">
        <w:rPr>
          <w:rFonts w:ascii="Arial" w:hAnsi="Arial" w:cs="Arial"/>
          <w:lang w:val="es-ES"/>
        </w:rPr>
        <w:t xml:space="preserve">expediente de contratación </w:t>
      </w:r>
      <w:r w:rsidRPr="0097179F">
        <w:rPr>
          <w:rFonts w:ascii="Arial" w:hAnsi="Arial" w:cs="Arial"/>
        </w:rPr>
        <w:t>cuál será la finalidad del tratamiento de los datos que vayan a ser cedidos</w:t>
      </w:r>
      <w:r w:rsidRPr="0097179F">
        <w:rPr>
          <w:rFonts w:ascii="Arial" w:hAnsi="Arial" w:cs="Arial"/>
          <w:lang w:val="es-ES"/>
        </w:rPr>
        <w:t>.</w:t>
      </w:r>
    </w:p>
  </w:footnote>
  <w:footnote w:id="35">
    <w:p w14:paraId="70DE9982" w14:textId="77777777" w:rsidR="00557025" w:rsidRPr="0097179F" w:rsidRDefault="00557025" w:rsidP="00EC2A77">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Se deberá cumplimentar por el órgano de contratación de forma motivada la justificación de la no división en lotes del contrato. No se entenderá cumplimentada dicha justificación si únicamente se hace  una remisión a otros documentos que figuran en el expediente.</w:t>
      </w:r>
    </w:p>
  </w:footnote>
  <w:footnote w:id="36">
    <w:p w14:paraId="26B405CA" w14:textId="77777777" w:rsidR="00557025" w:rsidRPr="0097179F" w:rsidRDefault="00557025" w:rsidP="00D016ED">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En este Anexo I deberá citarse la norma reguladora del régimen jurídico básico del servicio conforme a lo previsto en el artículo 312.a) LCSP. </w:t>
      </w:r>
    </w:p>
  </w:footnote>
  <w:footnote w:id="37">
    <w:p w14:paraId="634EF012" w14:textId="77777777" w:rsidR="00557025" w:rsidRPr="0097179F" w:rsidRDefault="00557025">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Deberá elegirse el régimen económico que proceda.</w:t>
      </w:r>
    </w:p>
  </w:footnote>
  <w:footnote w:id="38">
    <w:p w14:paraId="665CCCA3" w14:textId="77777777" w:rsidR="00557025" w:rsidRPr="0097179F" w:rsidRDefault="00557025" w:rsidP="00273E32">
      <w:pPr>
        <w:pStyle w:val="Textonotapie"/>
        <w:spacing w:before="120" w:after="120"/>
        <w:rPr>
          <w:rFonts w:ascii="Arial" w:hAnsi="Arial" w:cs="Arial"/>
        </w:rPr>
      </w:pPr>
      <w:r w:rsidRPr="0097179F">
        <w:rPr>
          <w:rStyle w:val="Refdenotaalpie"/>
          <w:rFonts w:ascii="Arial" w:hAnsi="Arial" w:cs="Arial"/>
        </w:rPr>
        <w:footnoteRef/>
      </w:r>
      <w:r w:rsidRPr="0097179F">
        <w:rPr>
          <w:rFonts w:ascii="Arial" w:hAnsi="Arial" w:cs="Arial"/>
        </w:rPr>
        <w:t xml:space="preserve"> En el cálculo del valor estimado, deberá tenerse en cuenta lo dispuesto en artículo 101 LCSP. </w:t>
      </w:r>
    </w:p>
  </w:footnote>
  <w:footnote w:id="39">
    <w:p w14:paraId="11236AD9" w14:textId="77777777" w:rsidR="00557025" w:rsidRPr="0097179F" w:rsidRDefault="00557025" w:rsidP="00273E32">
      <w:pPr>
        <w:pStyle w:val="Textonotapie"/>
        <w:spacing w:before="120" w:after="120"/>
        <w:rPr>
          <w:rFonts w:ascii="Arial" w:hAnsi="Arial" w:cs="Arial"/>
        </w:rPr>
      </w:pPr>
      <w:r w:rsidRPr="0097179F">
        <w:rPr>
          <w:rStyle w:val="Refdenotaalpie"/>
          <w:rFonts w:ascii="Arial" w:hAnsi="Arial" w:cs="Arial"/>
        </w:rPr>
        <w:footnoteRef/>
      </w:r>
      <w:r w:rsidRPr="0097179F">
        <w:rPr>
          <w:rFonts w:ascii="Arial" w:hAnsi="Arial" w:cs="Arial"/>
        </w:rPr>
        <w:t xml:space="preserve"> Si el contrato es de </w:t>
      </w:r>
      <w:r w:rsidRPr="0097179F">
        <w:rPr>
          <w:rFonts w:ascii="Arial" w:hAnsi="Arial" w:cs="Arial"/>
          <w:b/>
          <w:bCs/>
        </w:rPr>
        <w:t>tramitación anticipada</w:t>
      </w:r>
      <w:r w:rsidRPr="0097179F">
        <w:rPr>
          <w:rFonts w:ascii="Arial" w:hAnsi="Arial" w:cs="Arial"/>
        </w:rPr>
        <w:t>, deberá hacerse referencia a que su tramitación se lleva a cabo de acuerdo con lo establecido en el artículo 117.2 LCSP.</w:t>
      </w:r>
    </w:p>
  </w:footnote>
  <w:footnote w:id="40">
    <w:p w14:paraId="16C6D450" w14:textId="77777777" w:rsidR="00557025" w:rsidRPr="0097179F" w:rsidRDefault="00557025" w:rsidP="00273E32">
      <w:pPr>
        <w:pStyle w:val="Textonotapie"/>
        <w:spacing w:before="120" w:after="120"/>
        <w:rPr>
          <w:rFonts w:ascii="Arial" w:hAnsi="Arial" w:cs="Arial"/>
        </w:rPr>
      </w:pPr>
      <w:r w:rsidRPr="0097179F">
        <w:rPr>
          <w:rStyle w:val="Refdenotaalpie"/>
          <w:rFonts w:ascii="Arial" w:hAnsi="Arial" w:cs="Arial"/>
        </w:rPr>
        <w:footnoteRef/>
      </w:r>
      <w:r w:rsidRPr="0097179F">
        <w:rPr>
          <w:rFonts w:ascii="Arial" w:hAnsi="Arial" w:cs="Arial"/>
        </w:rPr>
        <w:t xml:space="preserve"> Se deberá indicar tanto el importe del IVA como el tipo o tipos de IVA a que esté sujeto la prestación.</w:t>
      </w:r>
    </w:p>
  </w:footnote>
  <w:footnote w:id="41">
    <w:p w14:paraId="64CBAD7E" w14:textId="77777777" w:rsidR="00557025" w:rsidRPr="0097179F" w:rsidRDefault="00557025" w:rsidP="00273E32">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w:t>
      </w:r>
      <w:r w:rsidRPr="0097179F">
        <w:rPr>
          <w:rFonts w:ascii="Arial" w:hAnsi="Arial" w:cs="Arial"/>
          <w:lang w:val="es-ES"/>
        </w:rPr>
        <w:t>Además, en el caso de que en el contrato el coste de los salarios de las personas empleadas forme parte del precio total del contrato, el presupuesto base de licitación indicará de forma desglosada y con desagregación de género y categoría profesional los costes salariales estimados a partir del convenio laboral de referencia.</w:t>
      </w:r>
      <w:r w:rsidRPr="0097179F">
        <w:rPr>
          <w:rFonts w:ascii="Arial" w:hAnsi="Arial" w:cs="Arial"/>
        </w:rPr>
        <w:t xml:space="preserve"> Eliminar en el supuesto de que no sea necesario determinar dichos costes.</w:t>
      </w:r>
    </w:p>
  </w:footnote>
  <w:footnote w:id="42">
    <w:p w14:paraId="74CBAFF5" w14:textId="77777777" w:rsidR="00557025" w:rsidRPr="0097179F" w:rsidRDefault="00557025" w:rsidP="00434455">
      <w:pPr>
        <w:widowControl w:val="0"/>
        <w:suppressAutoHyphens/>
        <w:autoSpaceDE w:val="0"/>
        <w:autoSpaceDN w:val="0"/>
        <w:adjustRightInd w:val="0"/>
        <w:spacing w:line="288" w:lineRule="auto"/>
        <w:jc w:val="both"/>
        <w:rPr>
          <w:rFonts w:ascii="Arial" w:hAnsi="Arial" w:cs="Arial"/>
          <w:b/>
          <w:sz w:val="20"/>
          <w:szCs w:val="20"/>
        </w:rPr>
      </w:pPr>
      <w:r w:rsidRPr="0097179F">
        <w:rPr>
          <w:rStyle w:val="Refdenotaalpie"/>
          <w:rFonts w:ascii="Arial" w:hAnsi="Arial" w:cs="Arial"/>
          <w:sz w:val="20"/>
          <w:szCs w:val="20"/>
        </w:rPr>
        <w:footnoteRef/>
      </w:r>
      <w:r w:rsidRPr="0097179F">
        <w:rPr>
          <w:rFonts w:ascii="Arial" w:hAnsi="Arial" w:cs="Arial"/>
          <w:sz w:val="20"/>
          <w:szCs w:val="20"/>
        </w:rPr>
        <w:t xml:space="preserve"> Solamente en el caso de que la determinación del precio se realice mediante unidades de ejecución, de conformidad con lo dispuesto en el artículo 309 LCSP.</w:t>
      </w:r>
      <w:r w:rsidRPr="0097179F">
        <w:rPr>
          <w:rFonts w:ascii="Arial" w:hAnsi="Arial" w:cs="Arial"/>
          <w:b/>
          <w:sz w:val="20"/>
          <w:szCs w:val="20"/>
        </w:rPr>
        <w:t xml:space="preserve"> </w:t>
      </w:r>
    </w:p>
  </w:footnote>
  <w:footnote w:id="43">
    <w:p w14:paraId="452A4D81" w14:textId="77777777" w:rsidR="00557025" w:rsidRPr="0097179F" w:rsidRDefault="00557025" w:rsidP="00273E32">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En caso de que proceda la revisión de precios, esta deberá ajustarse a lo establecido en el 103 y siguientes de </w:t>
      </w:r>
      <w:smartTag w:uri="urn:schemas-microsoft-com:office:smarttags" w:element="PersonName">
        <w:smartTagPr>
          <w:attr w:name="ProductID" w:val="la LCSP"/>
        </w:smartTagPr>
        <w:r w:rsidRPr="0097179F">
          <w:rPr>
            <w:rFonts w:ascii="Arial" w:hAnsi="Arial" w:cs="Arial"/>
          </w:rPr>
          <w:t>la LCSP</w:t>
        </w:r>
      </w:smartTag>
      <w:r w:rsidRPr="0097179F">
        <w:rPr>
          <w:rFonts w:ascii="Arial" w:hAnsi="Arial" w:cs="Arial"/>
        </w:rPr>
        <w:t xml:space="preserve">, así como a lo dispuesto en el Real Decreto 55/2017, de 3 de febrero, por el que se desarrolla </w:t>
      </w:r>
      <w:smartTag w:uri="urn:schemas-microsoft-com:office:smarttags" w:element="PersonName">
        <w:smartTagPr>
          <w:attr w:name="ProductID" w:val="la Ley"/>
        </w:smartTagPr>
        <w:r w:rsidRPr="0097179F">
          <w:rPr>
            <w:rFonts w:ascii="Arial" w:hAnsi="Arial" w:cs="Arial"/>
          </w:rPr>
          <w:t>la Ley</w:t>
        </w:r>
      </w:smartTag>
      <w:r w:rsidRPr="0097179F">
        <w:rPr>
          <w:rFonts w:ascii="Arial" w:hAnsi="Arial" w:cs="Arial"/>
        </w:rPr>
        <w:t xml:space="preserve"> 2/2015, de 30 de marzo, de desindexación de la economía española. Se recuerda que de conformidad con el artículo </w:t>
      </w:r>
      <w:smartTag w:uri="urn:schemas-microsoft-com:office:smarttags" w:element="metricconverter">
        <w:smartTagPr>
          <w:attr w:name="ProductID" w:val="102.7 in"/>
        </w:smartTagPr>
        <w:r w:rsidRPr="0097179F">
          <w:rPr>
            <w:rFonts w:ascii="Arial" w:hAnsi="Arial" w:cs="Arial"/>
          </w:rPr>
          <w:t>102.7 in</w:t>
        </w:r>
      </w:smartTag>
      <w:r w:rsidRPr="0097179F">
        <w:rPr>
          <w:rFonts w:ascii="Arial" w:hAnsi="Arial" w:cs="Arial"/>
        </w:rPr>
        <w:t xml:space="preserve"> fine LCSP, en los contratos celebrados con precios provisionales no cabrá la revisión de precios.</w:t>
      </w:r>
    </w:p>
  </w:footnote>
  <w:footnote w:id="44">
    <w:p w14:paraId="02EC1F50" w14:textId="77777777" w:rsidR="002D2D82" w:rsidRPr="0097179F" w:rsidRDefault="002D2D82" w:rsidP="002D2D82">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Suprimir en caso de improcedencia de revisión de precios. </w:t>
      </w:r>
    </w:p>
  </w:footnote>
  <w:footnote w:id="45">
    <w:p w14:paraId="377A048C" w14:textId="77777777" w:rsidR="00557025" w:rsidRPr="0097179F" w:rsidRDefault="00557025" w:rsidP="00273E32">
      <w:pPr>
        <w:pStyle w:val="Textonotapie"/>
        <w:spacing w:before="120" w:after="120"/>
        <w:rPr>
          <w:rFonts w:ascii="Arial" w:hAnsi="Arial" w:cs="Arial"/>
        </w:rPr>
      </w:pPr>
      <w:r w:rsidRPr="0097179F">
        <w:rPr>
          <w:rStyle w:val="Refdenotaalpie"/>
          <w:rFonts w:ascii="Arial" w:hAnsi="Arial" w:cs="Arial"/>
        </w:rPr>
        <w:footnoteRef/>
      </w:r>
      <w:r w:rsidRPr="0097179F">
        <w:rPr>
          <w:rFonts w:ascii="Arial" w:hAnsi="Arial" w:cs="Arial"/>
        </w:rPr>
        <w:t xml:space="preserve"> Deberá elegirse una o varias de las siguientes formas de pago, según proceda.</w:t>
      </w:r>
    </w:p>
  </w:footnote>
  <w:footnote w:id="46">
    <w:p w14:paraId="5F0D4973" w14:textId="77777777" w:rsidR="00557025" w:rsidRPr="0097179F" w:rsidRDefault="00557025" w:rsidP="00273E32">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Se recuerda que, el régimen de pagos se deberá configurar en función del sistema de determinación del precio, de forma que se produzca un tratamiento homogéneo. </w:t>
      </w:r>
    </w:p>
  </w:footnote>
  <w:footnote w:id="47">
    <w:p w14:paraId="1BC7A269" w14:textId="77777777" w:rsidR="00557025" w:rsidRPr="0097179F" w:rsidRDefault="00557025" w:rsidP="00273E32">
      <w:pPr>
        <w:pStyle w:val="Textonotapie"/>
        <w:spacing w:before="120" w:after="120"/>
        <w:rPr>
          <w:rFonts w:ascii="Arial" w:hAnsi="Arial" w:cs="Arial"/>
        </w:rPr>
      </w:pPr>
      <w:r w:rsidRPr="0097179F">
        <w:rPr>
          <w:rStyle w:val="Refdenotaalpie"/>
          <w:rFonts w:ascii="Arial" w:hAnsi="Arial" w:cs="Arial"/>
        </w:rPr>
        <w:footnoteRef/>
      </w:r>
      <w:r w:rsidRPr="0097179F">
        <w:rPr>
          <w:rFonts w:ascii="Arial" w:hAnsi="Arial" w:cs="Arial"/>
        </w:rPr>
        <w:t xml:space="preserve"> Los pliegos de cláusulas podrán autorizar valoraciones parciales. En los supuestos en los que no se prevea esta posibilidad se deberá suprimir este párrafo (artículo 200 del RGLCAP).</w:t>
      </w:r>
    </w:p>
  </w:footnote>
  <w:footnote w:id="48">
    <w:p w14:paraId="54AE639F" w14:textId="77777777" w:rsidR="00557025" w:rsidRPr="0097179F" w:rsidRDefault="00557025" w:rsidP="00273E32">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El importe de la garantía coincidirá con la cuantía del abono a cuenta por operaciones  preparatorias.</w:t>
      </w:r>
    </w:p>
  </w:footnote>
  <w:footnote w:id="49">
    <w:p w14:paraId="41309D8F" w14:textId="77777777" w:rsidR="00557025" w:rsidRPr="0097179F" w:rsidRDefault="00557025" w:rsidP="00AD1E0B">
      <w:pPr>
        <w:pStyle w:val="Textonotapie"/>
        <w:rPr>
          <w:rFonts w:ascii="Arial" w:hAnsi="Arial" w:cs="Arial"/>
          <w:b/>
          <w:lang w:val="es-ES"/>
        </w:rPr>
      </w:pPr>
      <w:r w:rsidRPr="0097179F">
        <w:rPr>
          <w:rStyle w:val="Refdenotaalpie"/>
          <w:rFonts w:ascii="Arial" w:hAnsi="Arial" w:cs="Arial"/>
        </w:rPr>
        <w:footnoteRef/>
      </w:r>
      <w:r w:rsidRPr="0097179F">
        <w:rPr>
          <w:rFonts w:ascii="Arial" w:hAnsi="Arial" w:cs="Arial"/>
          <w:lang w:val="es-ES"/>
        </w:rPr>
        <w:t xml:space="preserve"> Se establecerá de conformidad con lo dispuesto en el artículo 29 LCSP. Ver nota al pie de la </w:t>
      </w:r>
      <w:r w:rsidRPr="0097179F">
        <w:rPr>
          <w:rFonts w:ascii="Arial" w:hAnsi="Arial" w:cs="Arial"/>
          <w:b/>
          <w:lang w:val="es-ES"/>
        </w:rPr>
        <w:t>cláusula 10.</w:t>
      </w:r>
    </w:p>
  </w:footnote>
  <w:footnote w:id="50">
    <w:p w14:paraId="011945C7" w14:textId="77777777" w:rsidR="00557025" w:rsidRPr="0097179F" w:rsidRDefault="00557025" w:rsidP="00AD1E0B">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Cuando la duración del contrato se determina en función del plazo total, sin vincularse a una fecha de finalización de la ejecución concreta, deberán preverse los efectos que el posible retraso en la adjudicación produce en el plazo de ejecución, en las prestaciones del contratista y, en su caso, en la garantía definitiva.</w:t>
      </w:r>
    </w:p>
  </w:footnote>
  <w:footnote w:id="51">
    <w:p w14:paraId="41969A11" w14:textId="77777777" w:rsidR="00557025" w:rsidRPr="0097179F" w:rsidRDefault="00557025" w:rsidP="00AD1E0B">
      <w:pPr>
        <w:pStyle w:val="Textonotapie"/>
        <w:rPr>
          <w:rFonts w:ascii="Arial" w:hAnsi="Arial" w:cs="Arial"/>
          <w:strike/>
        </w:rPr>
      </w:pPr>
      <w:r w:rsidRPr="0097179F">
        <w:rPr>
          <w:rStyle w:val="Refdenotaalpie"/>
          <w:rFonts w:ascii="Arial" w:hAnsi="Arial" w:cs="Arial"/>
        </w:rPr>
        <w:footnoteRef/>
      </w:r>
      <w:r w:rsidRPr="0097179F">
        <w:rPr>
          <w:rFonts w:ascii="Arial" w:hAnsi="Arial" w:cs="Arial"/>
        </w:rPr>
        <w:t xml:space="preserve"> Si de conformidad con el artículo 75.3 LCSP una empresa recurre a las capacidades de otras entidades en lo que respecta a los criterios relativos a la solvencia económica y financiera, el poder adjudicador podrá exigir formas de responsabilidad conjunta entre aquella entidad y las otras en la ejecución del contrato, incluso con carácter solidario. </w:t>
      </w:r>
    </w:p>
  </w:footnote>
  <w:footnote w:id="52">
    <w:p w14:paraId="49A14F8C" w14:textId="77777777" w:rsidR="00557025" w:rsidRPr="0097179F" w:rsidRDefault="00557025" w:rsidP="00AD1E0B">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Se recuerda que el órgano de contratación deberá indicar los criterios, requisitos y medios de acreditación de la solvencia. </w:t>
      </w:r>
    </w:p>
  </w:footnote>
  <w:footnote w:id="53">
    <w:p w14:paraId="4C759D34" w14:textId="77777777" w:rsidR="00557025" w:rsidRPr="0097179F" w:rsidRDefault="00557025" w:rsidP="00AD1E0B">
      <w:pPr>
        <w:pStyle w:val="Textonotapie"/>
        <w:rPr>
          <w:rFonts w:ascii="Arial" w:hAnsi="Arial" w:cs="Arial"/>
          <w:b/>
        </w:rPr>
      </w:pPr>
      <w:r w:rsidRPr="0097179F">
        <w:rPr>
          <w:rStyle w:val="Refdenotaalpie"/>
          <w:rFonts w:ascii="Arial" w:hAnsi="Arial" w:cs="Arial"/>
        </w:rPr>
        <w:footnoteRef/>
      </w:r>
      <w:r w:rsidRPr="0097179F">
        <w:rPr>
          <w:rFonts w:ascii="Arial" w:hAnsi="Arial" w:cs="Arial"/>
        </w:rPr>
        <w:t xml:space="preserve">  Suprimir en el caso de contratos cuyo valor estimado sea superior a 35.000 euros</w:t>
      </w:r>
      <w:r w:rsidRPr="0097179F">
        <w:rPr>
          <w:rFonts w:ascii="Arial" w:hAnsi="Arial" w:cs="Arial"/>
          <w:b/>
        </w:rPr>
        <w:t>.</w:t>
      </w:r>
    </w:p>
  </w:footnote>
  <w:footnote w:id="54">
    <w:p w14:paraId="571CAA95" w14:textId="77777777" w:rsidR="00557025" w:rsidRPr="0097179F" w:rsidRDefault="00557025" w:rsidP="00AD1E0B">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En el supuesto en que la solvencia se pueda  acreditar  mediante clasificación dejar este corchete.</w:t>
      </w:r>
    </w:p>
  </w:footnote>
  <w:footnote w:id="55">
    <w:p w14:paraId="01C8F60B" w14:textId="77777777" w:rsidR="001156E5" w:rsidRPr="001156E5" w:rsidRDefault="00E17121" w:rsidP="001156E5">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w:t>
      </w:r>
      <w:r w:rsidR="001156E5" w:rsidRPr="001156E5">
        <w:rPr>
          <w:rFonts w:ascii="Arial" w:hAnsi="Arial" w:cs="Arial"/>
        </w:rPr>
        <w:t>Se recuerda que las clasificaciones otorgadas con anterioridad a la entrada en vigor del Real Decreto 773/2015, de 28 de agosto, por el que se modifican determinados preceptos del Reglamento General de la Ley de Contratos de las Administraciones Públicas, aprobado por el Real Decreto 1098/2001, de 12 de octubre, perderán su vigencia y eficacia a partir del 1 de enero de 2022, siendo dadas de baja de oficio de los Registros de licitadores y empresas clasificadas en que figuren inscritas.</w:t>
      </w:r>
    </w:p>
    <w:p w14:paraId="1593A44B" w14:textId="77777777" w:rsidR="00E17121" w:rsidRPr="0097179F" w:rsidRDefault="001156E5" w:rsidP="001156E5">
      <w:pPr>
        <w:pStyle w:val="Textonotapie"/>
        <w:rPr>
          <w:rFonts w:ascii="Arial" w:hAnsi="Arial" w:cs="Arial"/>
        </w:rPr>
      </w:pPr>
      <w:r w:rsidRPr="001156E5">
        <w:rPr>
          <w:rFonts w:ascii="Arial" w:hAnsi="Arial" w:cs="Arial"/>
        </w:rPr>
        <w:t>Todas las empresas que participen en los procedimientos de licitación cuyo plazo de presentación se haya iniciado a partir del 1 de enero de 2022, deberán contar con la clasificación en los términos del Real Decreto 773/2015, de 28 de agosto, (categorías de clasificación expresadas en números).</w:t>
      </w:r>
    </w:p>
  </w:footnote>
  <w:footnote w:id="56">
    <w:p w14:paraId="5C128FBD" w14:textId="77777777" w:rsidR="00557025" w:rsidRPr="0097179F" w:rsidRDefault="00557025" w:rsidP="00AD1E0B">
      <w:pPr>
        <w:pStyle w:val="Textonotapie"/>
        <w:rPr>
          <w:rFonts w:ascii="Arial" w:hAnsi="Arial" w:cs="Arial"/>
        </w:rPr>
      </w:pPr>
      <w:r w:rsidRPr="0097179F">
        <w:rPr>
          <w:rStyle w:val="Refdenotaalpie"/>
          <w:rFonts w:ascii="Arial" w:hAnsi="Arial" w:cs="Arial"/>
        </w:rPr>
        <w:footnoteRef/>
      </w:r>
      <w:r w:rsidRPr="0097179F">
        <w:rPr>
          <w:rFonts w:ascii="Arial" w:hAnsi="Arial" w:cs="Arial"/>
        </w:rPr>
        <w:t>Cuando se fije el límite por Orden del Ministerio de Hacienda y Función Pública, de conformidad con lo previsto en el artículo 87.1 LCSP el órgano de contratación podrá exigir como medio adicional de solvencia a los previstos en los aparatados a), b) y c) del dicho artículo el período medio de pago a los proveedores del empresario, siempre que se trate de una sociedad que no pueda presentar cuenta de pérdidas y ganancias abreviada, y no supere el límite de la citada Orden.</w:t>
      </w:r>
    </w:p>
  </w:footnote>
  <w:footnote w:id="57">
    <w:p w14:paraId="4F2122DF" w14:textId="77777777" w:rsidR="00557025" w:rsidRPr="00156DDC" w:rsidRDefault="00557025" w:rsidP="00AD1E0B">
      <w:pPr>
        <w:pStyle w:val="Textonotapie"/>
        <w:rPr>
          <w:rFonts w:ascii="Arial" w:hAnsi="Arial" w:cs="Arial"/>
        </w:rPr>
      </w:pPr>
      <w:r w:rsidRPr="00156DDC">
        <w:rPr>
          <w:rStyle w:val="Refdenotaalpie"/>
          <w:rFonts w:ascii="Arial" w:hAnsi="Arial" w:cs="Arial"/>
        </w:rPr>
        <w:footnoteRef/>
      </w:r>
      <w:r w:rsidRPr="00156DDC">
        <w:rPr>
          <w:rFonts w:ascii="Arial" w:hAnsi="Arial" w:cs="Arial"/>
        </w:rPr>
        <w:t xml:space="preserve"> Se deberá tener en cuenta lo dispuesto en el artículo 90.4 LCSP en relación con los contratos  de servicios no sujetos a regulación armonizada, cuando el contratista sea una empresa de nueva creación, entendiendo por tal aquella que tenga una antigüedad inferior a cinco años, su solvencia técnica se acreditará por uno o varios de los medios a que se refieren las letras b) a i) del citado artículo, sin que en ningún caso sea aplicable lo establecido en la letra a), relativo a la ejecución de un número determinado de servicios.</w:t>
      </w:r>
    </w:p>
    <w:p w14:paraId="45439D5A" w14:textId="77777777" w:rsidR="00557025" w:rsidRPr="00156DDC" w:rsidRDefault="00557025" w:rsidP="00AD1E0B">
      <w:pPr>
        <w:pStyle w:val="Textonotapie"/>
        <w:rPr>
          <w:rFonts w:ascii="Arial" w:hAnsi="Arial" w:cs="Arial"/>
        </w:rPr>
      </w:pPr>
      <w:r w:rsidRPr="00156DDC">
        <w:rPr>
          <w:rFonts w:ascii="Arial" w:hAnsi="Arial" w:cs="Arial"/>
        </w:rPr>
        <w:t>Por tanto, en el supuesto que se indique como medio de solvencia técnica la letra a), se deberá establecer una solvencia alternativa para las empresas de nueva creación.</w:t>
      </w:r>
    </w:p>
  </w:footnote>
  <w:footnote w:id="58">
    <w:p w14:paraId="4DF86574" w14:textId="77777777" w:rsidR="00557025" w:rsidRPr="0097179F" w:rsidRDefault="00557025" w:rsidP="00AD1E0B">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Se debe valorar por el órgano de contratación, que si se exigen criterios de solvencia relativos a los títulos de estudios y profesionales que se indican en el artículo 90.1 e) o a la  experiencia profesional pertinente y además se exige que determinadas partes o trabajos, relativos a los mismos en atención a su especial naturaleza, sean ejecutados por el propio licitador, por aplicación de lo dispuesto en el artículo 75 apartados 1 y 4, no resultaría factible la acreditación de la solvencia integrando medios de terceros, extremo que debería ser advertido en el presente apartado.</w:t>
      </w:r>
    </w:p>
  </w:footnote>
  <w:footnote w:id="59">
    <w:p w14:paraId="4D58F239" w14:textId="77777777" w:rsidR="00557025" w:rsidRPr="0097179F" w:rsidRDefault="00557025" w:rsidP="00AD1E0B">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En el supuesto de que los licitadores dispongan de la correspondiente clasificación, la habilitación se entenderá integrada dentro de la misma. (Resolución del Tribunal Administrativo Central de Recursos Contractuales nº 727/2016, de 16 de septiembre de 2016).</w:t>
      </w:r>
    </w:p>
  </w:footnote>
  <w:footnote w:id="60">
    <w:p w14:paraId="685161CD" w14:textId="77777777" w:rsidR="00557025" w:rsidRPr="0097179F" w:rsidRDefault="00557025" w:rsidP="004871DF">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De conformidad con el artículo 106 LCSP, en el procedimiento de contratación no procederá la exigencia de garantía provisional, salvo cuando de forma excepcional el órgano de contratación, por motivos de interés público, lo considere necesario y lo justifique motivadamente en el expediente.</w:t>
      </w:r>
    </w:p>
  </w:footnote>
  <w:footnote w:id="61">
    <w:p w14:paraId="1521E14C" w14:textId="77777777" w:rsidR="00557025" w:rsidRPr="0097179F" w:rsidRDefault="00557025" w:rsidP="004871DF">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De conformidad con lo dispuesto en </w:t>
      </w:r>
      <w:smartTag w:uri="urn:schemas-microsoft-com:office:smarttags" w:element="PersonName">
        <w:smartTagPr>
          <w:attr w:name="ProductID" w:val="la DA"/>
        </w:smartTagPr>
        <w:r w:rsidRPr="0097179F">
          <w:rPr>
            <w:rFonts w:ascii="Arial" w:hAnsi="Arial" w:cs="Arial"/>
          </w:rPr>
          <w:t>la DA</w:t>
        </w:r>
      </w:smartTag>
      <w:r w:rsidRPr="0097179F">
        <w:rPr>
          <w:rFonts w:ascii="Arial" w:hAnsi="Arial" w:cs="Arial"/>
        </w:rPr>
        <w:t xml:space="preserve"> 4 LCSP, en los procedimientos de contratación en los que se aplique la reserva que establece esta disposición adicional, no procederá la exigencia de garantía a que se refiere el artículo 107 de esta Ley, salvo en los casos en los que el órgano de contratación, por motivos excepcionales, lo considere necesario y así lo justifique motivadamente en el expediente.</w:t>
      </w:r>
    </w:p>
  </w:footnote>
  <w:footnote w:id="62">
    <w:p w14:paraId="4FCCE2B2" w14:textId="77777777" w:rsidR="00557025" w:rsidRPr="0097179F" w:rsidRDefault="00557025" w:rsidP="004871DF">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Se recuerda que, de conformidad con el artículo 107.3 LCSP, cuando el precio del contrato se formule en función de precios unitarios, el importe de la garantía a constituir se fijará atendiendo al presupuesto base de licitación, IVA excluido.</w:t>
      </w:r>
    </w:p>
  </w:footnote>
  <w:footnote w:id="63">
    <w:p w14:paraId="0221A873" w14:textId="77777777" w:rsidR="00557025" w:rsidRPr="0097179F" w:rsidRDefault="00557025" w:rsidP="004871DF">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Cuando proceda la constitución de la garantía en forma de retención en el precio prevista en el artículo 108.2 LCSP, la retención se llevará a cabo en el primer abono, previa manifestación expresa del licitador que opte por la retención en el precio.</w:t>
      </w:r>
    </w:p>
  </w:footnote>
  <w:footnote w:id="64">
    <w:p w14:paraId="6047F8D3" w14:textId="77777777" w:rsidR="00557025" w:rsidRPr="0097179F" w:rsidRDefault="00557025" w:rsidP="004871DF">
      <w:pPr>
        <w:pStyle w:val="Textonotapie"/>
        <w:spacing w:before="120" w:after="120"/>
        <w:rPr>
          <w:rFonts w:ascii="Arial" w:hAnsi="Arial" w:cs="Arial"/>
        </w:rPr>
      </w:pPr>
      <w:r w:rsidRPr="0097179F">
        <w:rPr>
          <w:rStyle w:val="Refdenotaalpie"/>
          <w:rFonts w:ascii="Arial" w:hAnsi="Arial" w:cs="Arial"/>
        </w:rPr>
        <w:footnoteRef/>
      </w:r>
      <w:r w:rsidRPr="0097179F">
        <w:rPr>
          <w:rFonts w:ascii="Arial" w:hAnsi="Arial" w:cs="Arial"/>
        </w:rPr>
        <w:t xml:space="preserve"> El porcentaje total de la garantía complementaria no podrá exceder del 5%.</w:t>
      </w:r>
    </w:p>
  </w:footnote>
  <w:footnote w:id="65">
    <w:p w14:paraId="4421A792" w14:textId="77777777" w:rsidR="00557025" w:rsidRPr="0097179F" w:rsidRDefault="00557025" w:rsidP="004871DF">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Como garantía complementaria por ofertas inicialmente incursas en presunción de anormalidad se establece un 1% del precio final ofertado por el licitador, excluido el Impuesto sobre el Valor Añadido. No obstante, el órgano de contratación podrá incrementar el porcentaje teniendo en cuenta la singularidad  del expediente contractual.</w:t>
      </w:r>
    </w:p>
  </w:footnote>
  <w:footnote w:id="66">
    <w:p w14:paraId="5A26729D" w14:textId="77777777" w:rsidR="00557025" w:rsidRPr="0097179F" w:rsidRDefault="00557025" w:rsidP="004871DF">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En cuanto a la exigencia de un seguro, se deberá tener en cuenta lo previsto en los apartados 3.3.2 y 3.3.3 de </w:t>
      </w:r>
      <w:smartTag w:uri="urn:schemas-microsoft-com:office:smarttags" w:element="PersonName">
        <w:smartTagPr>
          <w:attr w:name="ProductID" w:val="la Seguridad"/>
        </w:smartTagPr>
        <w:r w:rsidRPr="0097179F">
          <w:rPr>
            <w:rFonts w:ascii="Arial" w:hAnsi="Arial" w:cs="Arial"/>
          </w:rPr>
          <w:t>la Instrucción</w:t>
        </w:r>
      </w:smartTag>
      <w:r w:rsidRPr="0097179F">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97179F">
          <w:rPr>
            <w:rFonts w:ascii="Arial" w:hAnsi="Arial" w:cs="Arial"/>
          </w:rPr>
          <w:t>la Gerente</w:t>
        </w:r>
      </w:smartTag>
      <w:r w:rsidRPr="0097179F">
        <w:rPr>
          <w:rFonts w:ascii="Arial" w:hAnsi="Arial" w:cs="Arial"/>
        </w:rPr>
        <w:t xml:space="preserve"> de  </w:t>
      </w:r>
      <w:smartTag w:uri="urn:schemas-microsoft-com:office:smarttags" w:element="PersonName">
        <w:smartTagPr>
          <w:attr w:name="ProductID" w:val="la Ciudad"/>
        </w:smartTagPr>
        <w:r w:rsidRPr="0097179F">
          <w:rPr>
            <w:rFonts w:ascii="Arial" w:hAnsi="Arial" w:cs="Arial"/>
          </w:rPr>
          <w:t>la Ciudad</w:t>
        </w:r>
      </w:smartTag>
      <w:r w:rsidRPr="0097179F">
        <w:rPr>
          <w:rFonts w:ascii="Arial" w:hAnsi="Arial" w:cs="Arial"/>
        </w:rPr>
        <w:t xml:space="preserve"> sobre responsabilidad de los contratistas en las reclamaciones de responsabilidad patrimonial. Conforme al apartado 3.3.3 de la citada Instrucción, será obligatoria la exigencia del seguro de responsabilidad civil o riesgos profesionales para los contratos señalados en el mismo, sin que se pueda prever el establecimiento de franquicia en dichos contratos.</w:t>
      </w:r>
    </w:p>
  </w:footnote>
  <w:footnote w:id="67">
    <w:p w14:paraId="1007E46E" w14:textId="77777777" w:rsidR="00557025" w:rsidRPr="0097179F" w:rsidRDefault="00557025" w:rsidP="004871DF">
      <w:pPr>
        <w:pStyle w:val="Textonotapie"/>
        <w:spacing w:before="120" w:after="120"/>
        <w:rPr>
          <w:rFonts w:ascii="Arial" w:hAnsi="Arial" w:cs="Arial"/>
          <w:b/>
        </w:rPr>
      </w:pPr>
      <w:r w:rsidRPr="0097179F">
        <w:rPr>
          <w:rStyle w:val="Refdenotaalpie"/>
          <w:rFonts w:ascii="Arial" w:hAnsi="Arial" w:cs="Arial"/>
        </w:rPr>
        <w:footnoteRef/>
      </w:r>
      <w:r w:rsidRPr="0097179F">
        <w:rPr>
          <w:rFonts w:ascii="Arial" w:hAnsi="Arial" w:cs="Arial"/>
        </w:rPr>
        <w:t xml:space="preserve"> En caso de que el procedimiento de adjudicación se articule en varias fases de valoración, se estará a lo dispuesto en la </w:t>
      </w:r>
      <w:r w:rsidRPr="0097179F">
        <w:rPr>
          <w:rFonts w:ascii="Arial" w:hAnsi="Arial" w:cs="Arial"/>
          <w:b/>
        </w:rPr>
        <w:t>cláusula 20.</w:t>
      </w:r>
    </w:p>
  </w:footnote>
  <w:footnote w:id="68">
    <w:p w14:paraId="19D2F8F3" w14:textId="77777777" w:rsidR="00557025" w:rsidRPr="0097179F" w:rsidRDefault="00557025" w:rsidP="004871DF">
      <w:pPr>
        <w:pStyle w:val="Textonotapie"/>
        <w:spacing w:before="120" w:after="120"/>
        <w:rPr>
          <w:rFonts w:ascii="Arial" w:hAnsi="Arial" w:cs="Arial"/>
        </w:rPr>
      </w:pPr>
      <w:r w:rsidRPr="0097179F">
        <w:rPr>
          <w:rStyle w:val="Refdenotaalpie"/>
          <w:rFonts w:ascii="Arial" w:hAnsi="Arial" w:cs="Arial"/>
        </w:rPr>
        <w:footnoteRef/>
      </w:r>
      <w:r w:rsidRPr="0097179F">
        <w:rPr>
          <w:rFonts w:ascii="Arial" w:hAnsi="Arial" w:cs="Arial"/>
        </w:rPr>
        <w:t xml:space="preserve">  El órgano de contratación, de conformidad con lo previsto en el artículo 122.3 LCSP, podrá determinar aquellos criterios de adjudicación que tengan el carácter de obligación contractual esencial a los efectos del artículo 211 LCSP. </w:t>
      </w:r>
    </w:p>
  </w:footnote>
  <w:footnote w:id="69">
    <w:p w14:paraId="4DA54377" w14:textId="77777777" w:rsidR="00557025" w:rsidRPr="0097179F" w:rsidRDefault="00557025" w:rsidP="004871DF">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Se recuerda que se deberán prever penalidades por el incumplimiento de cada uno de los criterios de adjudicación. No obstante, en el supuesto de que no se establezcan, el órgano de contratación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97179F">
          <w:rPr>
            <w:rFonts w:ascii="Arial" w:hAnsi="Arial" w:cs="Arial"/>
          </w:rPr>
          <w:t>211 f</w:t>
        </w:r>
      </w:smartTag>
      <w:r w:rsidRPr="0097179F">
        <w:rPr>
          <w:rFonts w:ascii="Arial" w:hAnsi="Arial" w:cs="Arial"/>
        </w:rPr>
        <w:t>) LCSP.</w:t>
      </w:r>
    </w:p>
  </w:footnote>
  <w:footnote w:id="70">
    <w:p w14:paraId="581A071E" w14:textId="77777777" w:rsidR="00557025" w:rsidRPr="0097179F" w:rsidRDefault="00557025" w:rsidP="004871DF">
      <w:pPr>
        <w:pStyle w:val="Textonotapie"/>
        <w:rPr>
          <w:rFonts w:ascii="Arial" w:hAnsi="Arial" w:cs="Arial"/>
          <w:lang w:val="es-ES"/>
        </w:rPr>
      </w:pPr>
      <w:r w:rsidRPr="0097179F">
        <w:rPr>
          <w:rStyle w:val="Refdenotaalpie"/>
          <w:rFonts w:ascii="Arial" w:hAnsi="Arial" w:cs="Arial"/>
        </w:rPr>
        <w:footnoteRef/>
      </w:r>
      <w:r w:rsidRPr="0097179F">
        <w:rPr>
          <w:rFonts w:ascii="Arial" w:hAnsi="Arial" w:cs="Arial"/>
        </w:rPr>
        <w:t xml:space="preserve"> Se recuerda que de conformidad con el artículo 145.4 LCSP, en los contratos de servicios del Anexo IV, así como en los contratos que tengan por objeto prestaciones de carácter intelectual, los criterios relacionados con la calidad deberán representar, al menos, el 51 por ciento de la puntuación asignable en la valoración de las ofertas, sin perjuicio de lo dispuesto en el apartado </w:t>
      </w:r>
      <w:smartTag w:uri="urn:schemas-microsoft-com:office:smarttags" w:element="metricconverter">
        <w:smartTagPr>
          <w:attr w:name="ProductID" w:val="2 a"/>
        </w:smartTagPr>
        <w:r w:rsidRPr="0097179F">
          <w:rPr>
            <w:rFonts w:ascii="Arial" w:hAnsi="Arial" w:cs="Arial"/>
          </w:rPr>
          <w:t>2 a</w:t>
        </w:r>
      </w:smartTag>
      <w:r w:rsidRPr="0097179F">
        <w:rPr>
          <w:rFonts w:ascii="Arial" w:hAnsi="Arial" w:cs="Arial"/>
        </w:rPr>
        <w:t>) del artículo 146 LCSP.</w:t>
      </w:r>
    </w:p>
    <w:p w14:paraId="798FF066" w14:textId="77777777" w:rsidR="00557025" w:rsidRPr="0097179F" w:rsidRDefault="00557025" w:rsidP="004871DF">
      <w:pPr>
        <w:pStyle w:val="Textonotapie"/>
        <w:rPr>
          <w:rFonts w:ascii="Arial" w:hAnsi="Arial" w:cs="Arial"/>
          <w:lang w:val="es-ES"/>
        </w:rPr>
      </w:pPr>
      <w:r w:rsidRPr="0097179F">
        <w:rPr>
          <w:rFonts w:ascii="Arial" w:hAnsi="Arial" w:cs="Arial"/>
          <w:lang w:val="es-ES"/>
        </w:rPr>
        <w:t xml:space="preserve">Además, a tenor de lo dispuesto en </w:t>
      </w:r>
      <w:smartTag w:uri="urn:schemas-microsoft-com:office:smarttags" w:element="PersonName">
        <w:smartTagPr>
          <w:attr w:name="ProductID" w:val="la Disposici￳n"/>
        </w:smartTagPr>
        <w:r w:rsidRPr="0097179F">
          <w:rPr>
            <w:rFonts w:ascii="Arial" w:hAnsi="Arial" w:cs="Arial"/>
            <w:lang w:val="es-ES"/>
          </w:rPr>
          <w:t>la Disposición</w:t>
        </w:r>
      </w:smartTag>
      <w:r w:rsidRPr="0097179F">
        <w:rPr>
          <w:rFonts w:ascii="Arial" w:hAnsi="Arial" w:cs="Arial"/>
          <w:lang w:val="es-ES"/>
        </w:rPr>
        <w:t xml:space="preserve"> adicional cuadragésima séptima, al establecer los criterios de adjudicación de los contratos de servicios de carácter social, sanitario o educativo del Anexo IV, el órgano de contratación podrá referirlos a aspectos tales como: la experiencia del personal  adscrito al contrato en la prestación de servicios dirigidos a sectores especialmente desfavorecidos o en la prestación de servicios de similar naturaleza en los términos establecidos en el artículo 145; la reinversión de los beneficios obtenidos en la mejora de los servicios que presta; el establecimiento de mecanismos de participación de los usuarios y de información y orientación de los mismos.</w:t>
      </w:r>
    </w:p>
  </w:footnote>
  <w:footnote w:id="71">
    <w:p w14:paraId="2206657A" w14:textId="77777777" w:rsidR="00557025" w:rsidRPr="0097179F" w:rsidRDefault="00557025" w:rsidP="00BC23F2">
      <w:pPr>
        <w:autoSpaceDE w:val="0"/>
        <w:autoSpaceDN w:val="0"/>
        <w:adjustRightInd w:val="0"/>
        <w:spacing w:line="288" w:lineRule="auto"/>
        <w:ind w:firstLine="708"/>
        <w:jc w:val="both"/>
        <w:rPr>
          <w:rFonts w:ascii="Arial" w:hAnsi="Arial" w:cs="Arial"/>
          <w:b/>
          <w:bCs/>
          <w:sz w:val="20"/>
          <w:szCs w:val="20"/>
        </w:rPr>
      </w:pPr>
      <w:r w:rsidRPr="0097179F">
        <w:rPr>
          <w:rStyle w:val="Refdenotaalpie"/>
          <w:rFonts w:ascii="Arial" w:hAnsi="Arial" w:cs="Arial"/>
          <w:sz w:val="20"/>
          <w:szCs w:val="20"/>
        </w:rPr>
        <w:footnoteRef/>
      </w:r>
      <w:r w:rsidRPr="0097179F">
        <w:rPr>
          <w:rFonts w:ascii="Arial" w:hAnsi="Arial" w:cs="Arial"/>
          <w:sz w:val="20"/>
          <w:szCs w:val="20"/>
        </w:rPr>
        <w:t xml:space="preserve"> Cuando sólo se utilice un criterio de adjudicación, éste deberá estar relacionado con los costes, pudiendo ser el precio o un criterio basado en la rentabilidad, como el coste del ciclo de vida calculado de acuerdo con lo indicado en el artículo 148.</w:t>
      </w:r>
      <w:r w:rsidRPr="0097179F">
        <w:rPr>
          <w:rFonts w:ascii="Arial" w:hAnsi="Arial" w:cs="Arial"/>
          <w:bCs/>
          <w:sz w:val="20"/>
          <w:szCs w:val="20"/>
        </w:rPr>
        <w:t xml:space="preserve"> Cuando se evalúen los costes mediante un planteamiento basado en el cálculo del coste del ciclo de vida, se deberán indicar los datos que se deben facilitar a los licitadores, así como el método que aquéllos utilizarán para determinar los costes de ciclo de vida sobre la base de dichos datos. </w:t>
      </w:r>
    </w:p>
    <w:p w14:paraId="6A6FCCDD" w14:textId="77777777" w:rsidR="00557025" w:rsidRPr="0097179F" w:rsidRDefault="00557025" w:rsidP="004871DF">
      <w:pPr>
        <w:autoSpaceDE w:val="0"/>
        <w:autoSpaceDN w:val="0"/>
        <w:adjustRightInd w:val="0"/>
        <w:jc w:val="both"/>
        <w:rPr>
          <w:rFonts w:ascii="Arial" w:hAnsi="Arial" w:cs="Arial"/>
          <w:sz w:val="20"/>
          <w:szCs w:val="20"/>
        </w:rPr>
      </w:pPr>
    </w:p>
  </w:footnote>
  <w:footnote w:id="72">
    <w:p w14:paraId="5E13286E" w14:textId="77777777" w:rsidR="00557025" w:rsidRPr="0097179F" w:rsidRDefault="00557025" w:rsidP="00D56EFE">
      <w:pPr>
        <w:autoSpaceDE w:val="0"/>
        <w:autoSpaceDN w:val="0"/>
        <w:adjustRightInd w:val="0"/>
        <w:spacing w:line="288" w:lineRule="auto"/>
        <w:ind w:firstLine="708"/>
        <w:jc w:val="both"/>
        <w:rPr>
          <w:rFonts w:ascii="Arial" w:hAnsi="Arial" w:cs="Arial"/>
          <w:b/>
          <w:bCs/>
          <w:sz w:val="20"/>
          <w:szCs w:val="20"/>
        </w:rPr>
      </w:pPr>
      <w:r w:rsidRPr="0097179F">
        <w:rPr>
          <w:rStyle w:val="Refdenotaalpie"/>
          <w:rFonts w:ascii="Arial" w:hAnsi="Arial" w:cs="Arial"/>
          <w:sz w:val="20"/>
          <w:szCs w:val="20"/>
        </w:rPr>
        <w:footnoteRef/>
      </w:r>
      <w:r w:rsidRPr="0097179F">
        <w:rPr>
          <w:rFonts w:ascii="Arial" w:hAnsi="Arial" w:cs="Arial"/>
          <w:sz w:val="20"/>
          <w:szCs w:val="20"/>
        </w:rPr>
        <w:t xml:space="preserve"> En el supuesto de que se opte por una pluralidad de criterios de adjudicación, deberá cumplimentarse la información que se detalla en este apartado, relativa a criterios valorables en cifras o porcentajes así como, en su caso, a criterios no valorables en cifras o porcentajes.</w:t>
      </w:r>
      <w:r w:rsidRPr="0097179F">
        <w:rPr>
          <w:rFonts w:ascii="Arial" w:hAnsi="Arial" w:cs="Arial"/>
          <w:bCs/>
          <w:sz w:val="20"/>
          <w:szCs w:val="20"/>
        </w:rPr>
        <w:t xml:space="preserve"> En el caso de que se establezcan las mejoras como criterio de adjudicación, habrá que estar a lo dispuesto en el artículo 145.7. </w:t>
      </w:r>
    </w:p>
    <w:p w14:paraId="2002DE40" w14:textId="77777777" w:rsidR="00557025" w:rsidRPr="0097179F" w:rsidRDefault="00557025" w:rsidP="004871DF">
      <w:pPr>
        <w:autoSpaceDE w:val="0"/>
        <w:autoSpaceDN w:val="0"/>
        <w:adjustRightInd w:val="0"/>
        <w:jc w:val="both"/>
        <w:rPr>
          <w:rFonts w:ascii="Arial" w:hAnsi="Arial" w:cs="Arial"/>
          <w:sz w:val="20"/>
          <w:szCs w:val="20"/>
        </w:rPr>
      </w:pPr>
    </w:p>
  </w:footnote>
  <w:footnote w:id="73">
    <w:p w14:paraId="2915125F" w14:textId="77777777" w:rsidR="00557025" w:rsidRPr="0097179F" w:rsidRDefault="00557025" w:rsidP="004871DF">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Se deberán precisar por el órgano de contratación los aspectos a valorar, los parámetros que se vayan a aplicar y la ponderación de cada uno de ellos. Se recuerda que posteriormente solo se podrán emplear subcriterios siempre que se garantice que no se modifican los criterios de adjudicación del contrato definidos en el pliego, que no contengan elementos que, de haber sido conocidos en el momento de la preparación de las ofertas, habrían podido influir en tal preparación y que no tengan efectos discriminatorios en perjuicio de alguno de los licitadores.</w:t>
      </w:r>
    </w:p>
  </w:footnote>
  <w:footnote w:id="74">
    <w:p w14:paraId="286E872D" w14:textId="77777777" w:rsidR="00557025" w:rsidRPr="0097179F" w:rsidRDefault="00557025" w:rsidP="004871DF">
      <w:pPr>
        <w:pStyle w:val="Textonotapie"/>
        <w:spacing w:before="120" w:after="120"/>
        <w:rPr>
          <w:rFonts w:ascii="Arial" w:hAnsi="Arial" w:cs="Arial"/>
        </w:rPr>
      </w:pPr>
      <w:r w:rsidRPr="0097179F">
        <w:rPr>
          <w:rStyle w:val="Refdenotaalpie"/>
          <w:rFonts w:ascii="Arial" w:hAnsi="Arial" w:cs="Arial"/>
        </w:rPr>
        <w:footnoteRef/>
      </w:r>
      <w:r w:rsidRPr="0097179F">
        <w:rPr>
          <w:rFonts w:ascii="Arial" w:hAnsi="Arial" w:cs="Arial"/>
        </w:rPr>
        <w:t xml:space="preserve"> Para la valoración de los criterios valorables en cifras o porcentajes, deberá indicarse la fórmula matemática que se vaya a aplicar en la valoración de las ofertas o describir la forma de valoración que se va a aplicar al criterio. La elección de las fórmulas se tendrán que justificar en el expediente. Esta fórmula ha de dar como resultado una puntuación superior a las ofertas de precio más bajo y una puntuación inferior a las ofertas de precio más alto. Si se utilizase una fórmula de carácter progresivo, es conveniente que se justifique en el expediente el factor corrector o de progresividad. Se deberán establecer los criterios de adjudicación de conformidad con lo dispuesto en el artículo 145 y 146 LCSP.</w:t>
      </w:r>
    </w:p>
  </w:footnote>
  <w:footnote w:id="75">
    <w:p w14:paraId="334499D2" w14:textId="77777777" w:rsidR="00571D5B" w:rsidRPr="0097179F" w:rsidRDefault="00571D5B">
      <w:pPr>
        <w:pStyle w:val="Textonotapie"/>
        <w:rPr>
          <w:lang w:val="es-ES"/>
        </w:rPr>
      </w:pPr>
      <w:r w:rsidRPr="0097179F">
        <w:rPr>
          <w:rStyle w:val="Refdenotaalpie"/>
        </w:rPr>
        <w:footnoteRef/>
      </w:r>
      <w:r w:rsidRPr="0097179F">
        <w:t xml:space="preserve"> </w:t>
      </w:r>
      <w:r w:rsidRPr="0097179F">
        <w:rPr>
          <w:rFonts w:ascii="Arial" w:hAnsi="Arial" w:cs="Arial"/>
        </w:rPr>
        <w:t>Con carácter general, se deberán designar los parámetros objetivos que permitan identificar que una oferta se considera anormal, salvo que por el órgano de contratación se justifique que no procede su incorporación.</w:t>
      </w:r>
    </w:p>
  </w:footnote>
  <w:footnote w:id="76">
    <w:p w14:paraId="69CDEA46" w14:textId="77777777" w:rsidR="00557025" w:rsidRPr="0097179F" w:rsidRDefault="00557025" w:rsidP="004871DF">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De conformidad con el artículo 149.3 LCSP cuando hubiesen presentado ofertas empresas que pertenezcan a un mismo grupo, en el sentido del artículo 42.1 del Código de Comercio, se tomará únicamente, para aplicar el régimen de identificación de las ofertas incursas en presunción de anormalidad, aquélla que fuere más baja, y ello con independencia de que presenten su oferta  en solitario o conjuntamente con otra empresa o empresas ajenas al grupo y con las cuales concurran en unión temporal.</w:t>
      </w:r>
    </w:p>
  </w:footnote>
  <w:footnote w:id="77">
    <w:p w14:paraId="1BA1693B" w14:textId="77777777" w:rsidR="00557025" w:rsidRPr="0097179F" w:rsidRDefault="00557025" w:rsidP="00412B1D">
      <w:pPr>
        <w:pStyle w:val="Textonotapie"/>
        <w:spacing w:before="120" w:after="120"/>
        <w:rPr>
          <w:rFonts w:ascii="Arial" w:hAnsi="Arial" w:cs="Arial"/>
        </w:rPr>
      </w:pPr>
      <w:r w:rsidRPr="0097179F">
        <w:rPr>
          <w:rFonts w:ascii="Arial" w:hAnsi="Arial" w:cs="Arial"/>
        </w:rPr>
        <w:footnoteRef/>
      </w:r>
      <w:r w:rsidRPr="0097179F">
        <w:rPr>
          <w:rFonts w:ascii="Arial" w:hAnsi="Arial" w:cs="Arial"/>
        </w:rPr>
        <w:t xml:space="preserve"> Se recuerda que de conformidad con lo dispuesto en el artículo </w:t>
      </w:r>
      <w:smartTag w:uri="urn:schemas-microsoft-com:office:smarttags" w:element="metricconverter">
        <w:smartTagPr>
          <w:attr w:name="ProductID" w:val="149.2 a"/>
        </w:smartTagPr>
        <w:r w:rsidRPr="0097179F">
          <w:rPr>
            <w:rFonts w:ascii="Arial" w:hAnsi="Arial" w:cs="Arial"/>
          </w:rPr>
          <w:t>149.2 a</w:t>
        </w:r>
      </w:smartTag>
      <w:r w:rsidRPr="0097179F">
        <w:rPr>
          <w:rFonts w:ascii="Arial" w:hAnsi="Arial" w:cs="Arial"/>
        </w:rPr>
        <w:t xml:space="preserve">) LCSP, salvo que el pliego se estableciera otra cosa, cuando el único criterio de adjudicación sea el precio, en defecto de previsión se aplicarán los parámetros objetivos que se establezcan reglamentariamente y que, en todo caso, determinarán el umbral de anormalidad por referencia al conjunto de ofertas válidas que se hayan presentado, sin perjuicio de lo establecido en el apartado siguiente del citado artículo. </w:t>
      </w:r>
    </w:p>
  </w:footnote>
  <w:footnote w:id="78">
    <w:p w14:paraId="1A4EC232" w14:textId="77777777" w:rsidR="00557025" w:rsidRPr="0097179F" w:rsidRDefault="00557025" w:rsidP="004871DF">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Se recuerda que el artículo 149.4 LCSP establece que se otorgará un plazo suficiente a los licitadores cuyas ofertas estén incursas en presunción de anormalidad para que justifiquen y desglosen razonada y detalladamente el bajo nivel de los precios, o de costes, o cualquier otro parámetro en base al cual se haya definido la anormalidad de la oferta, mediante la presentación de aquella información y documentos que resulten pertinentes a estos efectos. Por tanto, se deberá fijar un plazo específico en el pliego de cláusulas administrativas particulares ya que de no establecerlo, sería aplicable lo dispuesto en el artículo 82.2 de </w:t>
      </w:r>
      <w:smartTag w:uri="urn:schemas-microsoft-com:office:smarttags" w:element="PersonName">
        <w:smartTagPr>
          <w:attr w:name="ProductID" w:val="la Ley"/>
        </w:smartTagPr>
        <w:r w:rsidRPr="0097179F">
          <w:rPr>
            <w:rFonts w:ascii="Arial" w:hAnsi="Arial" w:cs="Arial"/>
          </w:rPr>
          <w:t>la Ley</w:t>
        </w:r>
      </w:smartTag>
      <w:r w:rsidRPr="0097179F">
        <w:rPr>
          <w:rFonts w:ascii="Arial" w:hAnsi="Arial" w:cs="Arial"/>
        </w:rPr>
        <w:t xml:space="preserve"> 39/2015, de 1 de octubre, del Procedimiento Administrativo Común de las Administraciones Públicas, que con carácter general, establece un plazo no inferior a diez días ni superior a quince para el trámite de audiencia a los interesados en el procedimiento administrativo.</w:t>
      </w:r>
    </w:p>
  </w:footnote>
  <w:footnote w:id="79">
    <w:p w14:paraId="5A7CAFC2" w14:textId="77777777" w:rsidR="00557025" w:rsidRPr="0097179F" w:rsidRDefault="00557025" w:rsidP="004871DF">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En el caso de que se atribuya a los criterios no valorables en cifras o porcentajes una ponderación superior a la correspondiente a los criterios valorables en cifras o porcentajes, se designará un órgano de valoración de los criterios subjetivos que podrá ser un comité de expertos o un organismo técnico especializado, según proceda, de conformidad con lo dispuesto en el artículo </w:t>
      </w:r>
      <w:smartTag w:uri="urn:schemas-microsoft-com:office:smarttags" w:element="metricconverter">
        <w:smartTagPr>
          <w:attr w:name="ProductID" w:val="146.1 a"/>
        </w:smartTagPr>
        <w:r w:rsidRPr="0097179F">
          <w:rPr>
            <w:rFonts w:ascii="Arial" w:hAnsi="Arial" w:cs="Arial"/>
          </w:rPr>
          <w:t>146.1 a</w:t>
        </w:r>
      </w:smartTag>
      <w:r w:rsidRPr="0097179F">
        <w:rPr>
          <w:rFonts w:ascii="Arial" w:hAnsi="Arial" w:cs="Arial"/>
        </w:rPr>
        <w:t xml:space="preserve">) LCSP. </w:t>
      </w:r>
    </w:p>
  </w:footnote>
  <w:footnote w:id="80">
    <w:p w14:paraId="7C6F9D22" w14:textId="77777777" w:rsidR="00557025" w:rsidRPr="0097179F" w:rsidRDefault="00557025" w:rsidP="004871DF">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En este apartado se deberá indicar el organismo técnico especializado encargado de valorar los criterios no valorables en cifras o porcentajes. </w:t>
      </w:r>
    </w:p>
  </w:footnote>
  <w:footnote w:id="81">
    <w:p w14:paraId="60EC24A0" w14:textId="77777777" w:rsidR="00557025" w:rsidRPr="0097179F" w:rsidRDefault="00557025" w:rsidP="004871DF">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Se recuerda que se deberán prever penalidades por el incumplimiento de cada una de las condiciones especiales de ejecución. No obstante, en el supuesto de que no se establezcan, el órgano de contratación deberá atribuir a estas condiciones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97179F">
          <w:rPr>
            <w:rFonts w:ascii="Arial" w:hAnsi="Arial" w:cs="Arial"/>
          </w:rPr>
          <w:t>211 f</w:t>
        </w:r>
      </w:smartTag>
      <w:r w:rsidRPr="0097179F">
        <w:rPr>
          <w:rFonts w:ascii="Arial" w:hAnsi="Arial" w:cs="Arial"/>
        </w:rPr>
        <w:t>) LCSP.</w:t>
      </w:r>
    </w:p>
  </w:footnote>
  <w:footnote w:id="82">
    <w:p w14:paraId="5E45F0F4" w14:textId="77777777" w:rsidR="00264A40" w:rsidRPr="0097179F" w:rsidRDefault="00264A40" w:rsidP="00264A40">
      <w:pPr>
        <w:pStyle w:val="Textonotapie"/>
        <w:rPr>
          <w:rFonts w:ascii="Arial" w:hAnsi="Arial" w:cs="Arial"/>
          <w:lang w:val="es-ES"/>
        </w:rPr>
      </w:pPr>
      <w:r w:rsidRPr="0097179F">
        <w:rPr>
          <w:rStyle w:val="Refdenotaalpie"/>
          <w:rFonts w:ascii="Arial" w:hAnsi="Arial" w:cs="Arial"/>
        </w:rPr>
        <w:footnoteRef/>
      </w:r>
      <w:r w:rsidRPr="0097179F">
        <w:rPr>
          <w:rFonts w:ascii="Arial" w:hAnsi="Arial" w:cs="Arial"/>
        </w:rPr>
        <w:t xml:space="preserve"> </w:t>
      </w:r>
      <w:r w:rsidRPr="0097179F">
        <w:rPr>
          <w:rFonts w:ascii="Arial" w:hAnsi="Arial" w:cs="Arial"/>
          <w:lang w:val="es-ES"/>
        </w:rPr>
        <w:t xml:space="preserve">De conformidad con el artículo 202.1 LCSP, en </w:t>
      </w:r>
      <w:r w:rsidRPr="0097179F">
        <w:rPr>
          <w:rFonts w:ascii="Arial" w:hAnsi="Arial" w:cs="Arial"/>
        </w:rPr>
        <w:t>los contratos cuya ejecución implique la cesión de datos por las entidades del sector público al contratista</w:t>
      </w:r>
      <w:r w:rsidRPr="0097179F">
        <w:rPr>
          <w:rFonts w:ascii="Arial" w:hAnsi="Arial" w:cs="Arial"/>
          <w:lang w:val="es-ES"/>
        </w:rPr>
        <w:t>,</w:t>
      </w:r>
      <w:r w:rsidRPr="0097179F">
        <w:rPr>
          <w:rFonts w:ascii="Arial" w:hAnsi="Arial" w:cs="Arial"/>
        </w:rPr>
        <w:t xml:space="preserve"> será obligatorio el establecimiento de una condición especial de ejecución que haga referencia a la obligación del contratista de someterse a la normativa nacional y de la Unión Europea en materia de protección de datos</w:t>
      </w:r>
      <w:r w:rsidRPr="0097179F">
        <w:rPr>
          <w:rFonts w:ascii="Arial" w:hAnsi="Arial" w:cs="Arial"/>
          <w:lang w:val="es-ES"/>
        </w:rPr>
        <w:t>.</w:t>
      </w:r>
      <w:r w:rsidRPr="0097179F">
        <w:rPr>
          <w:rFonts w:ascii="Arial" w:hAnsi="Arial" w:cs="Arial"/>
        </w:rPr>
        <w:t xml:space="preserve"> </w:t>
      </w:r>
      <w:r w:rsidRPr="0097179F">
        <w:rPr>
          <w:rFonts w:ascii="Arial" w:hAnsi="Arial" w:cs="Arial"/>
          <w:lang w:val="es-ES"/>
        </w:rPr>
        <w:t xml:space="preserve">Esta </w:t>
      </w:r>
      <w:r w:rsidRPr="0097179F">
        <w:rPr>
          <w:rFonts w:ascii="Arial" w:hAnsi="Arial" w:cs="Arial"/>
        </w:rPr>
        <w:t>obligación tiene el carácter de obligación contractual esencial de conformidad con lo dispuesto en la letra f) del apartado 1 del artículo 211</w:t>
      </w:r>
      <w:r w:rsidRPr="0097179F">
        <w:rPr>
          <w:rFonts w:ascii="Arial" w:hAnsi="Arial" w:cs="Arial"/>
          <w:lang w:val="es-ES"/>
        </w:rPr>
        <w:t xml:space="preserve"> LCSP.</w:t>
      </w:r>
    </w:p>
    <w:p w14:paraId="3C39B0E2" w14:textId="77777777" w:rsidR="00264A40" w:rsidRPr="0097179F" w:rsidRDefault="00264A40" w:rsidP="00264A40">
      <w:pPr>
        <w:pStyle w:val="Textonotapie"/>
        <w:rPr>
          <w:rFonts w:ascii="Arial" w:hAnsi="Arial" w:cs="Arial"/>
          <w:lang w:val="es-ES"/>
        </w:rPr>
      </w:pPr>
      <w:r w:rsidRPr="0097179F">
        <w:rPr>
          <w:rFonts w:ascii="Arial" w:hAnsi="Arial" w:cs="Arial"/>
          <w:lang w:val="es-ES"/>
        </w:rPr>
        <w:t>Este párrafo se suprimirá en aquellos contratos cuya ejecución no implique la cesión de datos por las entidades del sector público al contratista.</w:t>
      </w:r>
    </w:p>
  </w:footnote>
  <w:footnote w:id="83">
    <w:p w14:paraId="0C43ABB1" w14:textId="77777777" w:rsidR="00557025" w:rsidRPr="0097179F" w:rsidRDefault="00557025" w:rsidP="004871DF">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El artículo 202 LCSP establece que, en todo caso, será obligatorio el establecimiento en el PCAP de al menos una de las condiciones especiales de ejecución de entre las que enumera el apartado 2 del citado artículo.</w:t>
      </w:r>
    </w:p>
  </w:footnote>
  <w:footnote w:id="84">
    <w:p w14:paraId="1B1E53C2" w14:textId="77777777" w:rsidR="00557025" w:rsidRPr="0097179F" w:rsidRDefault="00557025" w:rsidP="00412B1D">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Este apartado deberá cumplimentarse por el órgano de contratación en los supuestos en los que determinadas partes o trabajos, en atención a su especial naturaleza, deban ser ejecutadas directamente por el propio licitador o en el caso de una oferta presentada por una unión de empresarios, por un participante en la misma, de conformidad con lo dispuesto en el artículo 75.4 LCSP.</w:t>
      </w:r>
    </w:p>
    <w:p w14:paraId="758004A0" w14:textId="77777777" w:rsidR="00557025" w:rsidRPr="0097179F" w:rsidRDefault="00557025" w:rsidP="00412B1D">
      <w:pPr>
        <w:pStyle w:val="Textonotapie"/>
        <w:rPr>
          <w:rFonts w:ascii="Arial" w:hAnsi="Arial" w:cs="Arial"/>
        </w:rPr>
      </w:pPr>
      <w:r w:rsidRPr="0097179F">
        <w:rPr>
          <w:rFonts w:ascii="Arial" w:hAnsi="Arial" w:cs="Arial"/>
        </w:rPr>
        <w:t>Además el artículo 215.2.e) LCSP establece que de conformidad con lo establecido en el apartado 4 del artículo 75, los órganos de contratación podrán establecer en los pliegos que determinadas tareas críticas no puedan ser objeto de subcontratación, debiendo ser éstas ejecutadas directamente por el contratista principal. La determinación de las tareas críticas deberá ser objeto de justificación en el expediente de contratación.</w:t>
      </w:r>
    </w:p>
  </w:footnote>
  <w:footnote w:id="85">
    <w:p w14:paraId="4B3E7572" w14:textId="77777777" w:rsidR="00557025" w:rsidRPr="0097179F" w:rsidRDefault="00557025" w:rsidP="00C35446">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w:t>
      </w:r>
      <w:r w:rsidRPr="0097179F">
        <w:rPr>
          <w:rFonts w:ascii="Arial" w:hAnsi="Arial" w:cs="Arial"/>
          <w:lang w:val="es-ES"/>
        </w:rPr>
        <w:t xml:space="preserve">En este apartado se especificarán las características y los requisitos del Centro o Centros que el contratista haya de poner a disposición del servicio público o, en su caso, </w:t>
      </w:r>
      <w:r w:rsidRPr="0097179F">
        <w:rPr>
          <w:rFonts w:ascii="Arial" w:hAnsi="Arial" w:cs="Arial"/>
        </w:rPr>
        <w:t xml:space="preserve">las obras e instalaciones, bienes y medios auxiliares que </w:t>
      </w:r>
      <w:smartTag w:uri="urn:schemas-microsoft-com:office:smarttags" w:element="PersonName">
        <w:smartTagPr>
          <w:attr w:name="ProductID" w:val="LA ADMINISTRACIￓN"/>
        </w:smartTagPr>
        <w:r w:rsidRPr="0097179F">
          <w:rPr>
            <w:rFonts w:ascii="Arial" w:hAnsi="Arial" w:cs="Arial"/>
          </w:rPr>
          <w:t>la Administración</w:t>
        </w:r>
      </w:smartTag>
      <w:r w:rsidRPr="0097179F">
        <w:rPr>
          <w:rFonts w:ascii="Arial" w:hAnsi="Arial" w:cs="Arial"/>
        </w:rPr>
        <w:t xml:space="preserve"> ponga a disposición del contratista para la ejecución del contrato, de conformidad con lo dispuesto en el artículo </w:t>
      </w:r>
      <w:smartTag w:uri="urn:schemas-microsoft-com:office:smarttags" w:element="metricconverter">
        <w:smartTagPr>
          <w:attr w:name="ProductID" w:val="312.f"/>
        </w:smartTagPr>
        <w:r w:rsidRPr="0097179F">
          <w:rPr>
            <w:rFonts w:ascii="Arial" w:hAnsi="Arial" w:cs="Arial"/>
          </w:rPr>
          <w:t>312.f</w:t>
        </w:r>
      </w:smartTag>
      <w:r w:rsidRPr="0097179F">
        <w:rPr>
          <w:rFonts w:ascii="Arial" w:hAnsi="Arial" w:cs="Arial"/>
        </w:rPr>
        <w:t>) LCSP.</w:t>
      </w:r>
    </w:p>
    <w:p w14:paraId="362C720D" w14:textId="77777777" w:rsidR="00557025" w:rsidRPr="0097179F" w:rsidRDefault="00557025" w:rsidP="00C35446">
      <w:pPr>
        <w:pStyle w:val="Textonotapie"/>
        <w:rPr>
          <w:rFonts w:ascii="Arial" w:hAnsi="Arial" w:cs="Arial"/>
        </w:rPr>
      </w:pPr>
      <w:r w:rsidRPr="0097179F">
        <w:rPr>
          <w:rFonts w:ascii="Arial" w:hAnsi="Arial" w:cs="Arial"/>
        </w:rPr>
        <w:t xml:space="preserve">Con carácter general, la prestación de los servicios que conlleven prestaciones directas a favor de la ciudadanía se efectuará en dependencias o instalaciones diferenciadas de las de la propia Administración contratante. Si ello no fuera posible, se harán constar las razones objetivas que lo motivan. En estos casos, a efectos de evitar la confusión de plantillas, se intentará que los trabajadores de la empresa contratista no compartan espacios y lugares de trabajo con el personal al servicio de </w:t>
      </w:r>
      <w:smartTag w:uri="urn:schemas-microsoft-com:office:smarttags" w:element="PersonName">
        <w:smartTagPr>
          <w:attr w:name="ProductID" w:val="la Administraci￳n"/>
        </w:smartTagPr>
        <w:r w:rsidRPr="0097179F">
          <w:rPr>
            <w:rFonts w:ascii="Arial" w:hAnsi="Arial" w:cs="Arial"/>
          </w:rPr>
          <w:t>la Administración</w:t>
        </w:r>
      </w:smartTag>
      <w:r w:rsidRPr="0097179F">
        <w:rPr>
          <w:rFonts w:ascii="Arial" w:hAnsi="Arial" w:cs="Arial"/>
        </w:rPr>
        <w:t>, y los trabajadores y los medios de la empresa contratista se identificarán mediante los correspondientes signos distintivos, tales como uniformidad o rotulaciones.</w:t>
      </w:r>
    </w:p>
  </w:footnote>
  <w:footnote w:id="86">
    <w:p w14:paraId="62203C2E" w14:textId="77777777" w:rsidR="005E3EA4" w:rsidRPr="0097179F" w:rsidRDefault="005E3EA4" w:rsidP="005E3EA4">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Se recuerda que de conformidad con el artículo 215.1 LCSP, el contratista podrá concertar con terceros la realización parcial de la prestación con sujeción a lo que se disponga en los pliegos salvo que conforme a lo establecido en la letras d) y e) del apartado 2º del citado artículo, la prestación o parte de la misma haya de ser ejecutada directamente por el primero.</w:t>
      </w:r>
    </w:p>
  </w:footnote>
  <w:footnote w:id="87">
    <w:p w14:paraId="09B19A4A" w14:textId="77777777" w:rsidR="00557025" w:rsidRPr="0097179F" w:rsidRDefault="00557025" w:rsidP="00412B1D">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Este párrafo se suprimirá en el supuesto de que no proceda la subcontratación.</w:t>
      </w:r>
    </w:p>
  </w:footnote>
  <w:footnote w:id="88">
    <w:p w14:paraId="7D78B9BC" w14:textId="77777777" w:rsidR="00557025" w:rsidRPr="0097179F" w:rsidRDefault="00557025" w:rsidP="00412B1D">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Valorar por el órgano de contratación en relación con lo establecido en el artículo 215.2 apartado a) LCSP.</w:t>
      </w:r>
    </w:p>
  </w:footnote>
  <w:footnote w:id="89">
    <w:p w14:paraId="1B7A4B9F" w14:textId="77777777" w:rsidR="00557025" w:rsidRPr="0097179F" w:rsidRDefault="00557025" w:rsidP="00412B1D">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Este párrafo se suprimirá en el supuesto de que no proceda la subcontratación. </w:t>
      </w:r>
    </w:p>
  </w:footnote>
  <w:footnote w:id="90">
    <w:p w14:paraId="3DB3E303" w14:textId="77777777" w:rsidR="008F4488" w:rsidRPr="0097179F" w:rsidRDefault="008F4488" w:rsidP="008F4488">
      <w:pPr>
        <w:pStyle w:val="Textonotapie"/>
        <w:rPr>
          <w:lang w:val="es-ES"/>
        </w:rPr>
      </w:pPr>
      <w:r w:rsidRPr="0097179F">
        <w:rPr>
          <w:rStyle w:val="Refdenotaalpie"/>
        </w:rPr>
        <w:footnoteRef/>
      </w:r>
      <w:r w:rsidRPr="0097179F">
        <w:rPr>
          <w:rFonts w:ascii="Arial" w:hAnsi="Arial" w:cs="Arial"/>
        </w:rPr>
        <w:t xml:space="preserve"> </w:t>
      </w:r>
      <w:r w:rsidRPr="0097179F">
        <w:rPr>
          <w:rFonts w:ascii="Arial" w:hAnsi="Arial" w:cs="Arial"/>
          <w:lang w:val="es-ES"/>
        </w:rPr>
        <w:t>Este párrafo se suprimirá en aquellos contratos cuya ejecución no requiera el tratamiento por el contratista de datos personales por cuenta del responsable del tratamiento.</w:t>
      </w:r>
    </w:p>
  </w:footnote>
  <w:footnote w:id="91">
    <w:p w14:paraId="3918B22C" w14:textId="77777777" w:rsidR="00557025" w:rsidRPr="0097179F" w:rsidRDefault="00557025" w:rsidP="00412B1D">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De conformidad con lo dispuesto en el artículo 214.2 segundo párrafo, los pliegos establecerán necesariamente  que los derechos y obligaciones dimanantes del contrato podrán ser cedidos por el contratista a un tercero siempre que las cualidades técnicas o personales del cedente no hayan sido razón determinante de la adjudicación del contrato, y de la cesión no resulte una restricción efectiva de la competencia en el mercado. Sin perjuicio de lo establecido en el apartado 2, letra b), no podrá autorizarse la cesión a un tercero cuando ésta suponga una alteración sustancial de las características del contratista si éstas constituyen un elemento esencial del contrato.</w:t>
      </w:r>
    </w:p>
  </w:footnote>
  <w:footnote w:id="92">
    <w:p w14:paraId="037811C9" w14:textId="77777777" w:rsidR="00557025" w:rsidRPr="0097179F" w:rsidRDefault="00557025" w:rsidP="00412B1D">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En cuanto a las penalidades por demora se estará a lo dispuesto en  el artículo 193 LCSP. No obstante, se podrán incluir penalidades distintas cuando, atendiendo a las especiales características del contrato, se considere necesario para su correcta ejecución y así se justifique en el expediente, conforme a lo dispuesto en el artículo </w:t>
      </w:r>
      <w:r w:rsidRPr="0097179F">
        <w:rPr>
          <w:rFonts w:ascii="Arial" w:hAnsi="Arial" w:cs="Arial"/>
          <w:spacing w:val="-3"/>
        </w:rPr>
        <w:t xml:space="preserve">193.3 </w:t>
      </w:r>
      <w:r w:rsidRPr="0097179F">
        <w:rPr>
          <w:rFonts w:ascii="Arial" w:hAnsi="Arial" w:cs="Arial"/>
        </w:rPr>
        <w:t>LCSP</w:t>
      </w:r>
    </w:p>
  </w:footnote>
  <w:footnote w:id="93">
    <w:p w14:paraId="304F10A8" w14:textId="77777777" w:rsidR="00557025" w:rsidRPr="0097179F" w:rsidRDefault="00557025" w:rsidP="00412B1D">
      <w:pPr>
        <w:pStyle w:val="Textonotapie"/>
        <w:rPr>
          <w:rFonts w:ascii="Arial" w:hAnsi="Arial" w:cs="Arial"/>
          <w:strike/>
        </w:rPr>
      </w:pPr>
      <w:r w:rsidRPr="0097179F">
        <w:rPr>
          <w:rStyle w:val="Refdenotaalpie"/>
          <w:rFonts w:ascii="Arial" w:hAnsi="Arial" w:cs="Arial"/>
        </w:rPr>
        <w:footnoteRef/>
      </w:r>
      <w:r w:rsidRPr="0097179F">
        <w:rPr>
          <w:rFonts w:ascii="Arial" w:hAnsi="Arial" w:cs="Arial"/>
        </w:rPr>
        <w:t xml:space="preserve"> Conforme a lo previsto en el artículo 192 LCSP, el órgano de contratación podrá prever en el pliego la imposición de penalidades para el caso de cumplimiento defectuoso de la prestación o para el supuesto de incumplimiento de los compromisos de dedicar o de las condiciones especiales de ejecución del contrato que se hubiesen establecido conforme al apartado 2 del artículo 76 y al apartado 1 del artículo 202 LCSP. Estas penalidades se establecerán de forma proporcional al tipo de incumplimiento y su cuantía no podrá ser superior al 10% del precio del contrato, IVA excluido, ni el total de las mismas superar el 50 por 100 del precio del contrato conforme a lo establecido en el 192.1 LCSP. </w:t>
      </w:r>
    </w:p>
    <w:p w14:paraId="643EBF31" w14:textId="77777777" w:rsidR="00557025" w:rsidRPr="0097179F" w:rsidRDefault="00557025" w:rsidP="00412B1D">
      <w:pPr>
        <w:pStyle w:val="Textonotapie"/>
        <w:rPr>
          <w:rFonts w:ascii="Arial" w:hAnsi="Arial" w:cs="Arial"/>
        </w:rPr>
      </w:pPr>
      <w:r w:rsidRPr="0097179F">
        <w:rPr>
          <w:rFonts w:ascii="Arial" w:hAnsi="Arial" w:cs="Arial"/>
        </w:rPr>
        <w:t xml:space="preserve">El órgano de contratación deberá prever en este apartado la imposición de una penalidad muy grave para el supuesto de incumplimiento de la obligación de indemnizar los daños y perjuicios a terceros prevista en la cláusula denominada responsabilidad del contratista por daños y perjuicios, y cuya cuantía se deberá ajustar a lo previsto en el apartado 3.3.1 de </w:t>
      </w:r>
      <w:smartTag w:uri="urn:schemas-microsoft-com:office:smarttags" w:element="PersonName">
        <w:smartTagPr>
          <w:attr w:name="ProductID" w:val="la Tesorer￭a"/>
        </w:smartTagPr>
        <w:r w:rsidRPr="0097179F">
          <w:rPr>
            <w:rFonts w:ascii="Arial" w:hAnsi="Arial" w:cs="Arial"/>
          </w:rPr>
          <w:t>la Instrucción</w:t>
        </w:r>
      </w:smartTag>
      <w:r w:rsidRPr="0097179F">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97179F">
          <w:rPr>
            <w:rFonts w:ascii="Arial" w:hAnsi="Arial" w:cs="Arial"/>
          </w:rPr>
          <w:t>la Gerente</w:t>
        </w:r>
      </w:smartTag>
      <w:r w:rsidRPr="0097179F">
        <w:rPr>
          <w:rFonts w:ascii="Arial" w:hAnsi="Arial" w:cs="Arial"/>
        </w:rPr>
        <w:t xml:space="preserve"> de  </w:t>
      </w:r>
      <w:smartTag w:uri="urn:schemas-microsoft-com:office:smarttags" w:element="PersonName">
        <w:smartTagPr>
          <w:attr w:name="ProductID" w:val="la Ciudad"/>
        </w:smartTagPr>
        <w:r w:rsidRPr="0097179F">
          <w:rPr>
            <w:rFonts w:ascii="Arial" w:hAnsi="Arial" w:cs="Arial"/>
          </w:rPr>
          <w:t>la Ciudad</w:t>
        </w:r>
      </w:smartTag>
      <w:r w:rsidRPr="0097179F">
        <w:rPr>
          <w:rFonts w:ascii="Arial" w:hAnsi="Arial" w:cs="Arial"/>
        </w:rPr>
        <w:t xml:space="preserve"> sobre responsabilidad de los contratistas en las reclamaciones de responsabilidad patrimonial. Igualmente, deberá describirse en este apartado, el procedimiento para su imposición de conformidad con lo establecido en el artículo 194.2  LCSP.</w:t>
      </w:r>
    </w:p>
  </w:footnote>
  <w:footnote w:id="94">
    <w:p w14:paraId="5639A38D" w14:textId="77777777" w:rsidR="00557025" w:rsidRPr="0097179F" w:rsidRDefault="00557025" w:rsidP="00412B1D">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En relación con la obligación contractual esencial del artículo 76.2 LCSP, relativa al compromiso de adscripción de medios personales o materiales, se recuerda que en el caso de que el órgano de contratación no establezca penalidades como consecuencia de su incumplimiento, éste deberá considerarse causa de resolución del contrato de conformidad con el artículo </w:t>
      </w:r>
      <w:smartTag w:uri="urn:schemas-microsoft-com:office:smarttags" w:element="metricconverter">
        <w:smartTagPr>
          <w:attr w:name="ProductID" w:val="211 f"/>
        </w:smartTagPr>
        <w:r w:rsidRPr="0097179F">
          <w:rPr>
            <w:rFonts w:ascii="Arial" w:hAnsi="Arial" w:cs="Arial"/>
          </w:rPr>
          <w:t>211 f</w:t>
        </w:r>
      </w:smartTag>
      <w:r w:rsidRPr="0097179F">
        <w:rPr>
          <w:rFonts w:ascii="Arial" w:hAnsi="Arial" w:cs="Arial"/>
        </w:rPr>
        <w:t xml:space="preserve">) LCSP, figurando en el </w:t>
      </w:r>
      <w:r w:rsidRPr="0097179F">
        <w:rPr>
          <w:rFonts w:ascii="Arial" w:hAnsi="Arial" w:cs="Arial"/>
          <w:b/>
        </w:rPr>
        <w:t>apartado 35 del Anexo I</w:t>
      </w:r>
      <w:r w:rsidRPr="0097179F">
        <w:rPr>
          <w:rFonts w:ascii="Arial" w:hAnsi="Arial" w:cs="Arial"/>
        </w:rPr>
        <w:t xml:space="preserve"> al pliego.</w:t>
      </w:r>
    </w:p>
  </w:footnote>
  <w:footnote w:id="95">
    <w:p w14:paraId="7C442F83" w14:textId="77777777" w:rsidR="00557025" w:rsidRPr="0097179F" w:rsidRDefault="00557025" w:rsidP="00412B1D">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En el supuesto de que no se establezcan penalidades por el incumplimiento de las condiciones especiales de ejecución, el órgano de contratación deberá atribuirles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97179F">
          <w:rPr>
            <w:rFonts w:ascii="Arial" w:hAnsi="Arial" w:cs="Arial"/>
          </w:rPr>
          <w:t>211 f</w:t>
        </w:r>
      </w:smartTag>
      <w:r w:rsidRPr="0097179F">
        <w:rPr>
          <w:rFonts w:ascii="Arial" w:hAnsi="Arial" w:cs="Arial"/>
        </w:rPr>
        <w:t xml:space="preserve">) LCSP, figurando en el </w:t>
      </w:r>
      <w:r w:rsidRPr="0097179F">
        <w:rPr>
          <w:rFonts w:ascii="Arial" w:hAnsi="Arial" w:cs="Arial"/>
          <w:b/>
        </w:rPr>
        <w:t>apartado 35 del Anexo I</w:t>
      </w:r>
      <w:r w:rsidRPr="0097179F">
        <w:rPr>
          <w:rFonts w:ascii="Arial" w:hAnsi="Arial" w:cs="Arial"/>
        </w:rPr>
        <w:t xml:space="preserve"> al pliego.</w:t>
      </w:r>
    </w:p>
  </w:footnote>
  <w:footnote w:id="96">
    <w:p w14:paraId="5EDFA5E1" w14:textId="77777777" w:rsidR="00557025" w:rsidRPr="0097179F" w:rsidRDefault="00557025" w:rsidP="00412B1D">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Se deberán prever penalidades por el incumplimiento de cada uno de los criterios de adjudicación, describiéndose en este apartado el procedimiento para su imposición, de conformidad con lo establecido en el artículo 194.2  LCSP.</w:t>
      </w:r>
    </w:p>
    <w:p w14:paraId="44EB9B27" w14:textId="77777777" w:rsidR="00557025" w:rsidRPr="0097179F" w:rsidRDefault="00557025" w:rsidP="00412B1D">
      <w:pPr>
        <w:pStyle w:val="Textonotapie"/>
        <w:rPr>
          <w:rFonts w:ascii="Arial" w:hAnsi="Arial" w:cs="Arial"/>
        </w:rPr>
      </w:pPr>
      <w:r w:rsidRPr="0097179F">
        <w:rPr>
          <w:rFonts w:ascii="Arial" w:hAnsi="Arial" w:cs="Arial"/>
        </w:rPr>
        <w:t xml:space="preserve">No obstante, en el supuesto de que no se establezcan, el órgano de contratación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97179F">
          <w:rPr>
            <w:rFonts w:ascii="Arial" w:hAnsi="Arial" w:cs="Arial"/>
          </w:rPr>
          <w:t>211 f</w:t>
        </w:r>
      </w:smartTag>
      <w:r w:rsidRPr="0097179F">
        <w:rPr>
          <w:rFonts w:ascii="Arial" w:hAnsi="Arial" w:cs="Arial"/>
        </w:rPr>
        <w:t xml:space="preserve">) LCSP, figurando en el </w:t>
      </w:r>
      <w:r w:rsidRPr="0097179F">
        <w:rPr>
          <w:rFonts w:ascii="Arial" w:hAnsi="Arial" w:cs="Arial"/>
          <w:b/>
        </w:rPr>
        <w:t>apartado 35 del Anexo I</w:t>
      </w:r>
      <w:r w:rsidRPr="0097179F">
        <w:rPr>
          <w:rFonts w:ascii="Arial" w:hAnsi="Arial" w:cs="Arial"/>
        </w:rPr>
        <w:t xml:space="preserve"> al pliego.</w:t>
      </w:r>
    </w:p>
  </w:footnote>
  <w:footnote w:id="97">
    <w:p w14:paraId="1DAC0F05" w14:textId="77777777" w:rsidR="00557025" w:rsidRPr="0097179F" w:rsidRDefault="00557025" w:rsidP="00412B1D">
      <w:pPr>
        <w:pStyle w:val="Textonotapie"/>
        <w:rPr>
          <w:rFonts w:ascii="Arial" w:hAnsi="Arial" w:cs="Arial"/>
        </w:rPr>
      </w:pPr>
      <w:r w:rsidRPr="0097179F">
        <w:rPr>
          <w:rStyle w:val="Refdenotaalpie"/>
          <w:rFonts w:ascii="Arial" w:hAnsi="Arial" w:cs="Arial"/>
        </w:rPr>
        <w:footnoteRef/>
      </w:r>
      <w:r w:rsidRPr="0097179F">
        <w:rPr>
          <w:rFonts w:ascii="Arial" w:hAnsi="Arial" w:cs="Arial"/>
        </w:rPr>
        <w:t>Conforme a lo previsto en el artículo 215.3 LCSP, el órgano de contratación podrá imponer penalidades por infracción de las condiciones establecidas para la subcontratación, así como por la falta de acreditación de la aptitud del subcontratista o de las circunstancias determinantes de la situación de emergencia o de las que hacen urgente la subcontratación.  La penalidad por infracción de las condiciones indicadas no podrá superar el 50 por ciento del importe del subcontrato. Deberá describirse en este apartado el procedimiento para su imposición, de conformidad con lo establecido en el artículo 194.2 LCSP.</w:t>
      </w:r>
    </w:p>
  </w:footnote>
  <w:footnote w:id="98">
    <w:p w14:paraId="6CC90336" w14:textId="77777777" w:rsidR="00557025" w:rsidRPr="0097179F" w:rsidRDefault="00557025" w:rsidP="00412B1D">
      <w:pPr>
        <w:pStyle w:val="Textonotapie"/>
        <w:spacing w:before="120" w:after="120"/>
        <w:rPr>
          <w:rFonts w:ascii="Arial" w:hAnsi="Arial" w:cs="Arial"/>
          <w:strike/>
        </w:rPr>
      </w:pPr>
      <w:r w:rsidRPr="0097179F">
        <w:rPr>
          <w:rStyle w:val="Refdenotaalpie"/>
          <w:rFonts w:ascii="Arial" w:hAnsi="Arial" w:cs="Arial"/>
        </w:rPr>
        <w:footnoteRef/>
      </w:r>
      <w:r w:rsidRPr="0097179F">
        <w:rPr>
          <w:rFonts w:ascii="Arial" w:hAnsi="Arial" w:cs="Arial"/>
        </w:rPr>
        <w:t xml:space="preserve"> De conformidad con el artículo 217.2 LCSP, las actuaciones de comprobación y de imposición de penalidades por el incumplimiento previstas en el apartado 1 del artículo 217 serán obligatorias en los contratos de servicios,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 Deberá describirse en este apartado, el procedimiento para su imposición de conformidad con lo establecido en el artículo 194.2 LCSP.</w:t>
      </w:r>
    </w:p>
  </w:footnote>
  <w:footnote w:id="99">
    <w:p w14:paraId="768D2AFF" w14:textId="77777777" w:rsidR="00557025" w:rsidRPr="0097179F" w:rsidRDefault="00557025">
      <w:pPr>
        <w:pStyle w:val="Textonotapie"/>
        <w:rPr>
          <w:rFonts w:ascii="Arial" w:hAnsi="Arial" w:cs="Arial"/>
          <w:lang w:val="es-ES"/>
        </w:rPr>
      </w:pPr>
      <w:r w:rsidRPr="0097179F">
        <w:rPr>
          <w:rStyle w:val="Refdenotaalpie"/>
          <w:rFonts w:ascii="Arial" w:hAnsi="Arial" w:cs="Arial"/>
        </w:rPr>
        <w:footnoteRef/>
      </w:r>
      <w:r w:rsidRPr="0097179F">
        <w:rPr>
          <w:rFonts w:ascii="Arial" w:hAnsi="Arial" w:cs="Arial"/>
        </w:rPr>
        <w:t xml:space="preserve"> </w:t>
      </w:r>
      <w:r w:rsidRPr="0097179F">
        <w:rPr>
          <w:rFonts w:ascii="Arial" w:hAnsi="Arial" w:cs="Arial"/>
          <w:lang w:val="es-ES"/>
        </w:rPr>
        <w:t>El incumplimiento de las instrucciones relativas a la reversión sin motivo justificado dará lugar a la imposición de penalidades al contratista, que en todo caso serán tipificadas como graves.</w:t>
      </w:r>
    </w:p>
  </w:footnote>
  <w:footnote w:id="100">
    <w:p w14:paraId="20B7668F" w14:textId="77777777" w:rsidR="00557025" w:rsidRPr="0097179F" w:rsidRDefault="00557025" w:rsidP="00423617">
      <w:pPr>
        <w:pStyle w:val="Textonotapie"/>
        <w:rPr>
          <w:rFonts w:ascii="Arial" w:hAnsi="Arial" w:cs="Arial"/>
          <w:lang w:val="es-ES"/>
        </w:rPr>
      </w:pPr>
      <w:r w:rsidRPr="0097179F">
        <w:rPr>
          <w:rStyle w:val="Refdenotaalpie"/>
          <w:rFonts w:ascii="Arial" w:hAnsi="Arial" w:cs="Arial"/>
        </w:rPr>
        <w:footnoteRef/>
      </w:r>
      <w:r w:rsidRPr="0097179F">
        <w:rPr>
          <w:rFonts w:ascii="Arial" w:hAnsi="Arial" w:cs="Arial"/>
        </w:rPr>
        <w:t xml:space="preserve"> </w:t>
      </w:r>
      <w:r w:rsidRPr="0097179F">
        <w:rPr>
          <w:rFonts w:ascii="Arial" w:hAnsi="Arial" w:cs="Arial"/>
          <w:lang w:val="es-ES"/>
        </w:rPr>
        <w:t>Como garantía del cumplimiento de esta obligación por el adjudicatario, se fijará un plazo de comprobación de las obras y el material afectos al contrato, que no será inferior a 1 mes por cada año de duración del contrato (art. 131. 2 del RSCL).</w:t>
      </w:r>
    </w:p>
  </w:footnote>
  <w:footnote w:id="101">
    <w:p w14:paraId="36E64169" w14:textId="77777777" w:rsidR="00557025" w:rsidRPr="0097179F" w:rsidRDefault="00557025" w:rsidP="00412B1D">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En el caso de que el órgano de contratación no haya previsto penalidades por el incumplimiento del compromiso de adscripción de medios personales o materiales, de las condiciones especiales de ejecución  y de los criterios de adjudicación, siempre que a estos dos últimos se les haya atribuido el carácter de obligaciones contractuales esenciales, dicho incumplimiento deberá calificarse como causa de resolución del contrato, a los efectos del artículo </w:t>
      </w:r>
      <w:smartTag w:uri="urn:schemas-microsoft-com:office:smarttags" w:element="metricconverter">
        <w:smartTagPr>
          <w:attr w:name="ProductID" w:val="211 f"/>
        </w:smartTagPr>
        <w:r w:rsidRPr="0097179F">
          <w:rPr>
            <w:rFonts w:ascii="Arial" w:hAnsi="Arial" w:cs="Arial"/>
          </w:rPr>
          <w:t>211 f</w:t>
        </w:r>
      </w:smartTag>
      <w:r w:rsidRPr="0097179F">
        <w:rPr>
          <w:rFonts w:ascii="Arial" w:hAnsi="Arial" w:cs="Arial"/>
        </w:rPr>
        <w:t>) LCSP.</w:t>
      </w:r>
    </w:p>
  </w:footnote>
  <w:footnote w:id="102">
    <w:p w14:paraId="3A681B3B" w14:textId="77777777" w:rsidR="004671BC" w:rsidRPr="0097179F" w:rsidRDefault="004671BC" w:rsidP="004671BC">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w:t>
      </w:r>
      <w:r w:rsidRPr="0097179F">
        <w:rPr>
          <w:rFonts w:ascii="Arial" w:hAnsi="Arial" w:cs="Arial"/>
          <w:lang w:val="es-ES"/>
        </w:rPr>
        <w:t xml:space="preserve">Este apartado se deberá indicar en el supuesto de </w:t>
      </w:r>
      <w:r w:rsidRPr="0097179F">
        <w:rPr>
          <w:rFonts w:ascii="Arial" w:hAnsi="Arial" w:cs="Arial"/>
        </w:rPr>
        <w:t>contratos cuya ejecución requiera el tratamiento por el contratista de datos personales por cuenta del responsable del tratamiento.</w:t>
      </w:r>
    </w:p>
  </w:footnote>
  <w:footnote w:id="103">
    <w:p w14:paraId="46E98837" w14:textId="77777777" w:rsidR="004671BC" w:rsidRPr="0097179F" w:rsidRDefault="004671BC" w:rsidP="004671BC">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w:t>
      </w:r>
      <w:r w:rsidRPr="0097179F">
        <w:rPr>
          <w:rFonts w:ascii="Arial" w:hAnsi="Arial" w:cs="Arial"/>
          <w:lang w:val="es-ES"/>
        </w:rPr>
        <w:t>Este apartado se deberá indicar en el caso de contratos cuya ejecución implique la cesión de datos por las entidades del sector público al contratista.</w:t>
      </w:r>
    </w:p>
  </w:footnote>
  <w:footnote w:id="104">
    <w:p w14:paraId="081B8166" w14:textId="77777777" w:rsidR="00557025" w:rsidRPr="0097179F" w:rsidRDefault="00557025" w:rsidP="00412B1D">
      <w:pPr>
        <w:pStyle w:val="Textonotapie"/>
        <w:spacing w:before="120" w:after="120"/>
        <w:rPr>
          <w:rFonts w:ascii="Arial" w:hAnsi="Arial" w:cs="Arial"/>
        </w:rPr>
      </w:pPr>
      <w:r w:rsidRPr="0097179F">
        <w:rPr>
          <w:rStyle w:val="Refdenotaalpie"/>
          <w:rFonts w:ascii="Arial" w:hAnsi="Arial" w:cs="Arial"/>
        </w:rPr>
        <w:footnoteRef/>
      </w:r>
      <w:r w:rsidRPr="0097179F">
        <w:rPr>
          <w:rFonts w:ascii="Arial" w:hAnsi="Arial" w:cs="Arial"/>
        </w:rPr>
        <w:t xml:space="preserve"> De acuerdo con lo establecido en el artículo 133.2 LCSP, podrá establecerse el deber de confidencialidad por un plazo mayor a 5 años, siempre que así se determine en los pliegos.</w:t>
      </w:r>
    </w:p>
  </w:footnote>
  <w:footnote w:id="105">
    <w:p w14:paraId="223FCA3F" w14:textId="77777777" w:rsidR="00557025" w:rsidRPr="0097179F" w:rsidRDefault="00557025" w:rsidP="00412B1D">
      <w:pPr>
        <w:pStyle w:val="Textonotapie"/>
        <w:spacing w:before="120" w:after="120"/>
        <w:rPr>
          <w:rFonts w:ascii="Arial" w:hAnsi="Arial" w:cs="Arial"/>
        </w:rPr>
      </w:pPr>
      <w:r w:rsidRPr="0097179F">
        <w:rPr>
          <w:rStyle w:val="Refdenotaalpie"/>
          <w:rFonts w:ascii="Arial" w:hAnsi="Arial" w:cs="Arial"/>
        </w:rPr>
        <w:footnoteRef/>
      </w:r>
      <w:r w:rsidRPr="0097179F">
        <w:rPr>
          <w:rFonts w:ascii="Arial" w:hAnsi="Arial" w:cs="Arial"/>
        </w:rPr>
        <w:t xml:space="preserve"> El órgano de contratación deberá determinar el plazo del que disponen los licitadores interesados en el procedimiento de licitación para solicitar información adicional sobre los pliegos y demás documentación complementaria, de conformidad con lo dispuesto en el artículo 138 LCSP. Además, el órgano de contratación, de acuerdo con lo establecido en el artículo 138.2 LCSP, deberá facilitar la citada información, a más tardar 6 días antes de que finalice el plazo fijado para la presentación de ofertas. En el caso de la tramitación por urgencia, se estará a lo dispuesto en el artículo 119 LCSP.</w:t>
      </w:r>
    </w:p>
  </w:footnote>
  <w:footnote w:id="106">
    <w:p w14:paraId="043EA277" w14:textId="77777777" w:rsidR="00630EEA" w:rsidRPr="0097179F" w:rsidRDefault="00630EEA" w:rsidP="00630EE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0"/>
          <w:szCs w:val="20"/>
        </w:rPr>
      </w:pPr>
      <w:r w:rsidRPr="0097179F">
        <w:rPr>
          <w:rStyle w:val="Refdenotaalpie"/>
          <w:rFonts w:ascii="Arial" w:hAnsi="Arial" w:cs="Arial"/>
          <w:b/>
          <w:bCs/>
          <w:sz w:val="20"/>
          <w:szCs w:val="20"/>
        </w:rPr>
        <w:footnoteRef/>
      </w:r>
      <w:r w:rsidRPr="0097179F">
        <w:rPr>
          <w:rFonts w:ascii="Arial" w:hAnsi="Arial" w:cs="Arial"/>
          <w:sz w:val="20"/>
          <w:szCs w:val="20"/>
        </w:rPr>
        <w:t xml:space="preserve">Este modelo es orientativo, e incluye tanto la proposición económica como aquella que se efectúa al resto de criterios valorables por cifras o porcentajes, debiendo llevarse a cabo por las unidades de contratación las adaptaciones precisas para cada contrato. </w:t>
      </w:r>
    </w:p>
  </w:footnote>
  <w:footnote w:id="107">
    <w:p w14:paraId="71EB5EF5" w14:textId="77777777" w:rsidR="00557025" w:rsidRPr="0097179F" w:rsidRDefault="00557025" w:rsidP="00C959B7">
      <w:pPr>
        <w:pStyle w:val="Textonotapie"/>
        <w:spacing w:before="120" w:after="120"/>
        <w:rPr>
          <w:rFonts w:ascii="Arial" w:hAnsi="Arial" w:cs="Arial"/>
        </w:rPr>
      </w:pPr>
      <w:r w:rsidRPr="0097179F">
        <w:rPr>
          <w:rStyle w:val="Refdenotaalpie"/>
          <w:rFonts w:ascii="Arial" w:hAnsi="Arial" w:cs="Arial"/>
        </w:rPr>
        <w:footnoteRef/>
      </w:r>
      <w:r w:rsidRPr="0097179F">
        <w:rPr>
          <w:rFonts w:ascii="Arial" w:hAnsi="Arial" w:cs="Arial"/>
        </w:rPr>
        <w:t xml:space="preserve"> Se indicará exclusivamente la fecha del anuncio en el perfil de contratante o en el DOUE en el que haya aparecido el anuncio.</w:t>
      </w:r>
    </w:p>
  </w:footnote>
  <w:footnote w:id="108">
    <w:p w14:paraId="6DA6D1E4" w14:textId="77777777" w:rsidR="00557025" w:rsidRPr="0097179F" w:rsidRDefault="00557025" w:rsidP="00C959B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0"/>
          <w:szCs w:val="20"/>
        </w:rPr>
      </w:pPr>
      <w:r w:rsidRPr="0097179F">
        <w:rPr>
          <w:rStyle w:val="Refdenotaalpie"/>
          <w:rFonts w:ascii="Arial" w:hAnsi="Arial" w:cs="Arial"/>
          <w:sz w:val="20"/>
          <w:szCs w:val="20"/>
        </w:rPr>
        <w:footnoteRef/>
      </w:r>
      <w:r w:rsidRPr="0097179F">
        <w:rPr>
          <w:rFonts w:ascii="Arial" w:hAnsi="Arial" w:cs="Arial"/>
          <w:sz w:val="20"/>
          <w:szCs w:val="20"/>
        </w:rPr>
        <w:t xml:space="preserve"> Cuando no sea posible la variación del plazo de ejecución, deberá suprimirse la referencia que al mismo se hace en el modelo.</w:t>
      </w:r>
    </w:p>
  </w:footnote>
  <w:footnote w:id="109">
    <w:p w14:paraId="33CEFF74" w14:textId="77777777" w:rsidR="00557025" w:rsidRPr="0097179F" w:rsidRDefault="00557025" w:rsidP="00C959B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0"/>
          <w:szCs w:val="20"/>
        </w:rPr>
      </w:pPr>
      <w:r w:rsidRPr="0097179F">
        <w:rPr>
          <w:rStyle w:val="Refdenotaalpie"/>
          <w:rFonts w:ascii="Arial" w:hAnsi="Arial" w:cs="Arial"/>
          <w:sz w:val="20"/>
          <w:szCs w:val="20"/>
        </w:rPr>
        <w:footnoteRef/>
      </w:r>
      <w:r w:rsidRPr="0097179F">
        <w:rPr>
          <w:rStyle w:val="Refdenotaalpie"/>
          <w:rFonts w:ascii="Arial" w:hAnsi="Arial" w:cs="Arial"/>
          <w:sz w:val="20"/>
          <w:szCs w:val="20"/>
        </w:rPr>
        <w:t xml:space="preserve"> </w:t>
      </w:r>
      <w:r w:rsidRPr="0097179F">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97179F">
        <w:rPr>
          <w:rFonts w:ascii="Arial" w:hAnsi="Arial" w:cs="Arial"/>
          <w:b/>
          <w:sz w:val="20"/>
          <w:szCs w:val="20"/>
        </w:rPr>
        <w:t>Anexo V</w:t>
      </w:r>
      <w:r w:rsidRPr="0097179F">
        <w:rPr>
          <w:rFonts w:ascii="Arial" w:hAnsi="Arial" w:cs="Arial"/>
          <w:sz w:val="20"/>
          <w:szCs w:val="20"/>
        </w:rPr>
        <w:t xml:space="preserve"> al presente pliego. </w:t>
      </w:r>
    </w:p>
  </w:footnote>
  <w:footnote w:id="110">
    <w:p w14:paraId="6ED8A331" w14:textId="77777777" w:rsidR="000A4829" w:rsidRPr="00CB3033" w:rsidRDefault="000A4829" w:rsidP="000A4829">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 w:id="111">
    <w:p w14:paraId="33EF86E4" w14:textId="77777777" w:rsidR="00557025" w:rsidRPr="0097179F" w:rsidRDefault="00557025" w:rsidP="00C959B7">
      <w:pPr>
        <w:pStyle w:val="Textonotapie"/>
        <w:spacing w:before="120" w:after="120"/>
        <w:rPr>
          <w:rFonts w:ascii="Arial" w:hAnsi="Arial" w:cs="Arial"/>
        </w:rPr>
      </w:pPr>
      <w:r w:rsidRPr="0097179F">
        <w:rPr>
          <w:rStyle w:val="Refdenotaalpie"/>
          <w:rFonts w:ascii="Arial" w:hAnsi="Arial" w:cs="Arial"/>
        </w:rPr>
        <w:footnoteRef/>
      </w:r>
      <w:r w:rsidRPr="0097179F">
        <w:rPr>
          <w:rFonts w:ascii="Arial" w:hAnsi="Arial" w:cs="Arial"/>
        </w:rPr>
        <w:t xml:space="preserve"> Indíquese órgano, unidad o ente que tramita el expediente de contratación.</w:t>
      </w:r>
    </w:p>
  </w:footnote>
  <w:footnote w:id="112">
    <w:p w14:paraId="07169B25" w14:textId="77777777" w:rsidR="0080093C" w:rsidRPr="00C0374E" w:rsidRDefault="0080093C" w:rsidP="0080093C">
      <w:pPr>
        <w:pStyle w:val="Textonotapie"/>
        <w:rPr>
          <w:i/>
          <w:iCs/>
          <w:lang w:val="es-ES"/>
        </w:rPr>
      </w:pPr>
      <w:r>
        <w:rPr>
          <w:rStyle w:val="Refdenotaalpie"/>
        </w:rPr>
        <w:footnoteRef/>
      </w:r>
      <w:r>
        <w:t xml:space="preserve"> </w:t>
      </w:r>
      <w:r>
        <w:rPr>
          <w:rFonts w:ascii="Arial" w:hAnsi="Arial" w:cs="Arial"/>
        </w:rPr>
        <w:t xml:space="preserve">El anexo I del Reglamento (UE) n.º 651/2014 de la Comisión, de 17 de junio de 2014, en su artículo 1 titulado </w:t>
      </w:r>
      <w:r w:rsidRPr="00C0374E">
        <w:rPr>
          <w:rFonts w:ascii="Arial" w:hAnsi="Arial" w:cs="Arial"/>
          <w:b/>
          <w:bCs/>
          <w:i/>
          <w:iCs/>
        </w:rPr>
        <w:t>“Empresa”</w:t>
      </w:r>
      <w:r>
        <w:rPr>
          <w:rFonts w:ascii="Arial" w:hAnsi="Arial" w:cs="Arial"/>
        </w:rPr>
        <w:t xml:space="preserve"> dispone lo siguiente: </w:t>
      </w:r>
      <w:r w:rsidRPr="00C0374E">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sidR="00C0374E">
        <w:rPr>
          <w:rFonts w:ascii="Arial" w:hAnsi="Arial" w:cs="Arial"/>
          <w:i/>
          <w:iCs/>
          <w:lang w:val="es-ES"/>
        </w:rPr>
        <w:t>”</w:t>
      </w:r>
    </w:p>
  </w:footnote>
  <w:footnote w:id="113">
    <w:p w14:paraId="094A8468" w14:textId="77777777" w:rsidR="00557025" w:rsidRPr="0097179F" w:rsidRDefault="00557025" w:rsidP="00C959B7">
      <w:pPr>
        <w:pStyle w:val="Textonotapie"/>
        <w:rPr>
          <w:rFonts w:ascii="Arial" w:hAnsi="Arial" w:cs="Arial"/>
        </w:rPr>
      </w:pPr>
      <w:r w:rsidRPr="0097179F">
        <w:rPr>
          <w:rStyle w:val="Refdenotaalpie"/>
          <w:rFonts w:ascii="Arial" w:hAnsi="Arial" w:cs="Arial"/>
        </w:rPr>
        <w:footnoteRef/>
      </w:r>
      <w:r w:rsidRPr="0097179F">
        <w:rPr>
          <w:rFonts w:ascii="Arial" w:hAnsi="Arial" w:cs="Arial"/>
        </w:rPr>
        <w:t xml:space="preserve"> Si se recurre a la solvencia o medios de varias entidades se deberá cumplimentar una declaración conforme al modelo, por cada una de las entidades que pone a disposición del licitador su solvencia o medios.</w:t>
      </w:r>
    </w:p>
  </w:footnote>
  <w:footnote w:id="114">
    <w:p w14:paraId="0AC63279" w14:textId="77777777" w:rsidR="00557025" w:rsidRPr="0097179F" w:rsidRDefault="00557025" w:rsidP="00C959B7">
      <w:pPr>
        <w:pStyle w:val="Textonotapie"/>
        <w:spacing w:before="120" w:after="120"/>
        <w:rPr>
          <w:rFonts w:ascii="Arial" w:hAnsi="Arial" w:cs="Arial"/>
        </w:rPr>
      </w:pPr>
      <w:r w:rsidRPr="0097179F">
        <w:rPr>
          <w:rStyle w:val="Refdenotaalpie"/>
          <w:rFonts w:ascii="Arial" w:hAnsi="Arial" w:cs="Arial"/>
        </w:rPr>
        <w:footnoteRef/>
      </w:r>
      <w:r w:rsidRPr="0097179F">
        <w:rPr>
          <w:rFonts w:ascii="Arial" w:hAnsi="Arial" w:cs="Arial"/>
        </w:rPr>
        <w:t xml:space="preserve"> Indíquese órgano, unidad o ente que tramita el expediente de contratación.</w:t>
      </w:r>
    </w:p>
  </w:footnote>
  <w:footnote w:id="115">
    <w:p w14:paraId="708AF145" w14:textId="77777777" w:rsidR="00557025" w:rsidRPr="0097179F" w:rsidRDefault="00557025" w:rsidP="00C959B7">
      <w:pPr>
        <w:pStyle w:val="Textonotapie"/>
        <w:rPr>
          <w:rFonts w:ascii="Arial" w:hAnsi="Arial" w:cs="Arial"/>
          <w:lang w:val="es-ES"/>
        </w:rPr>
      </w:pPr>
      <w:r w:rsidRPr="0097179F">
        <w:rPr>
          <w:rStyle w:val="Refdenotaalpie"/>
          <w:rFonts w:ascii="Arial" w:hAnsi="Arial" w:cs="Arial"/>
        </w:rPr>
        <w:footnoteRef/>
      </w:r>
      <w:r w:rsidRPr="0097179F">
        <w:rPr>
          <w:rFonts w:ascii="Arial" w:hAnsi="Arial" w:cs="Arial"/>
        </w:rPr>
        <w:t xml:space="preserve"> Se deberá indicar la solvencia o medios concretos.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A10FD" w14:textId="45233C41" w:rsidR="00557025" w:rsidRDefault="00CA2981" w:rsidP="00CA2981">
    <w:pPr>
      <w:pStyle w:val="Encabezado"/>
      <w:tabs>
        <w:tab w:val="clear" w:pos="4252"/>
        <w:tab w:val="clear" w:pos="8504"/>
      </w:tabs>
      <w:jc w:val="right"/>
    </w:pPr>
    <w:r>
      <w:rPr>
        <w:rFonts w:ascii="Calibri Light" w:hAnsi="Calibri Light" w:cs="Calibri Light"/>
        <w:noProof/>
      </w:rPr>
      <w:drawing>
        <wp:inline distT="0" distB="0" distL="0" distR="0" wp14:anchorId="7C8859F9" wp14:editId="46304711">
          <wp:extent cx="2560320" cy="403860"/>
          <wp:effectExtent l="0" t="0" r="11430" b="152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60320" cy="403860"/>
                  </a:xfrm>
                  <a:prstGeom prst="rect">
                    <a:avLst/>
                  </a:prstGeom>
                  <a:noFill/>
                  <a:ln>
                    <a:noFill/>
                  </a:ln>
                </pic:spPr>
              </pic:pic>
            </a:graphicData>
          </a:graphic>
        </wp:inline>
      </w:drawing>
    </w:r>
    <w:r w:rsidR="000C01E1">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CD0C9" w14:textId="77777777" w:rsidR="00557025" w:rsidRDefault="0055702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BF101" w14:textId="77777777" w:rsidR="00557025" w:rsidRDefault="0055702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C7248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2C95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C020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FCAF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62004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E206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64B2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FAD0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E9E4A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84BE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11" w15:restartNumberingAfterBreak="0">
    <w:nsid w:val="0C4D23EB"/>
    <w:multiLevelType w:val="multilevel"/>
    <w:tmpl w:val="332A4DCC"/>
    <w:lvl w:ilvl="0">
      <w:start w:val="1"/>
      <w:numFmt w:val="decimal"/>
      <w:lvlText w:val="%1."/>
      <w:lvlJc w:val="left"/>
      <w:pPr>
        <w:ind w:left="450" w:hanging="450"/>
      </w:pPr>
      <w:rPr>
        <w:rFonts w:hint="default"/>
        <w:color w:val="C00000"/>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C00000"/>
      </w:rPr>
    </w:lvl>
    <w:lvl w:ilvl="3">
      <w:start w:val="1"/>
      <w:numFmt w:val="decimal"/>
      <w:lvlText w:val="%1.%2.%3.%4."/>
      <w:lvlJc w:val="left"/>
      <w:pPr>
        <w:ind w:left="1080" w:hanging="1080"/>
      </w:pPr>
      <w:rPr>
        <w:rFonts w:hint="default"/>
        <w:color w:val="C00000"/>
      </w:rPr>
    </w:lvl>
    <w:lvl w:ilvl="4">
      <w:start w:val="1"/>
      <w:numFmt w:val="decimal"/>
      <w:lvlText w:val="%1.%2.%3.%4.%5."/>
      <w:lvlJc w:val="left"/>
      <w:pPr>
        <w:ind w:left="1080" w:hanging="1080"/>
      </w:pPr>
      <w:rPr>
        <w:rFonts w:hint="default"/>
        <w:color w:val="C00000"/>
      </w:rPr>
    </w:lvl>
    <w:lvl w:ilvl="5">
      <w:start w:val="1"/>
      <w:numFmt w:val="decimal"/>
      <w:lvlText w:val="%1.%2.%3.%4.%5.%6."/>
      <w:lvlJc w:val="left"/>
      <w:pPr>
        <w:ind w:left="1440" w:hanging="1440"/>
      </w:pPr>
      <w:rPr>
        <w:rFonts w:hint="default"/>
        <w:color w:val="C00000"/>
      </w:rPr>
    </w:lvl>
    <w:lvl w:ilvl="6">
      <w:start w:val="1"/>
      <w:numFmt w:val="decimal"/>
      <w:lvlText w:val="%1.%2.%3.%4.%5.%6.%7."/>
      <w:lvlJc w:val="left"/>
      <w:pPr>
        <w:ind w:left="1440" w:hanging="1440"/>
      </w:pPr>
      <w:rPr>
        <w:rFonts w:hint="default"/>
        <w:color w:val="C00000"/>
      </w:rPr>
    </w:lvl>
    <w:lvl w:ilvl="7">
      <w:start w:val="1"/>
      <w:numFmt w:val="decimal"/>
      <w:lvlText w:val="%1.%2.%3.%4.%5.%6.%7.%8."/>
      <w:lvlJc w:val="left"/>
      <w:pPr>
        <w:ind w:left="1800" w:hanging="1800"/>
      </w:pPr>
      <w:rPr>
        <w:rFonts w:hint="default"/>
        <w:color w:val="C00000"/>
      </w:rPr>
    </w:lvl>
    <w:lvl w:ilvl="8">
      <w:start w:val="1"/>
      <w:numFmt w:val="decimal"/>
      <w:lvlText w:val="%1.%2.%3.%4.%5.%6.%7.%8.%9."/>
      <w:lvlJc w:val="left"/>
      <w:pPr>
        <w:ind w:left="1800" w:hanging="1800"/>
      </w:pPr>
      <w:rPr>
        <w:rFonts w:hint="default"/>
        <w:color w:val="C00000"/>
      </w:rPr>
    </w:lvl>
  </w:abstractNum>
  <w:abstractNum w:abstractNumId="12"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04A7BE6"/>
    <w:multiLevelType w:val="hybridMultilevel"/>
    <w:tmpl w:val="7BF28AD6"/>
    <w:lvl w:ilvl="0" w:tplc="8D4C4940">
      <w:numFmt w:val="bullet"/>
      <w:lvlText w:val="-"/>
      <w:lvlJc w:val="left"/>
      <w:pPr>
        <w:tabs>
          <w:tab w:val="num" w:pos="1069"/>
        </w:tabs>
        <w:ind w:left="1069" w:hanging="360"/>
      </w:pPr>
      <w:rPr>
        <w:rFonts w:ascii="Times New Roman" w:eastAsia="Times New Roman" w:hAnsi="Times New Roman"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14" w15:restartNumberingAfterBreak="0">
    <w:nsid w:val="23B105E6"/>
    <w:multiLevelType w:val="hybridMultilevel"/>
    <w:tmpl w:val="593262D8"/>
    <w:lvl w:ilvl="0" w:tplc="0C0A0017">
      <w:start w:val="7"/>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353B57BF"/>
    <w:multiLevelType w:val="hybridMultilevel"/>
    <w:tmpl w:val="212CE4E2"/>
    <w:lvl w:ilvl="0" w:tplc="01BA96BC">
      <w:start w:val="1"/>
      <w:numFmt w:val="lowerLetter"/>
      <w:lvlText w:val="%1)"/>
      <w:lvlJc w:val="left"/>
      <w:pPr>
        <w:ind w:left="1104" w:hanging="396"/>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7" w15:restartNumberingAfterBreak="0">
    <w:nsid w:val="36551057"/>
    <w:multiLevelType w:val="hybridMultilevel"/>
    <w:tmpl w:val="7AD82578"/>
    <w:lvl w:ilvl="0" w:tplc="CE482E06">
      <w:start w:val="1"/>
      <w:numFmt w:val="upperLetter"/>
      <w:lvlText w:val="%1)"/>
      <w:lvlJc w:val="left"/>
      <w:pPr>
        <w:ind w:left="915" w:hanging="555"/>
      </w:pPr>
      <w:rPr>
        <w:rFonts w:cs="Times New Roman" w:hint="default"/>
        <w:b/>
        <w:bCs/>
        <w:color w:val="auto"/>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8" w15:restartNumberingAfterBreak="0">
    <w:nsid w:val="380E3AF8"/>
    <w:multiLevelType w:val="multilevel"/>
    <w:tmpl w:val="D846A528"/>
    <w:lvl w:ilvl="0">
      <w:start w:val="3"/>
      <w:numFmt w:val="decimal"/>
      <w:lvlText w:val="(%1)"/>
      <w:lvlJc w:val="left"/>
      <w:pPr>
        <w:tabs>
          <w:tab w:val="num" w:pos="720"/>
        </w:tabs>
        <w:ind w:left="720" w:hanging="360"/>
      </w:pPr>
      <w:rPr>
        <w:rFonts w:cs="Times New Roman"/>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39CC14FB"/>
    <w:multiLevelType w:val="hybridMultilevel"/>
    <w:tmpl w:val="74D6BD0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21" w15:restartNumberingAfterBreak="0">
    <w:nsid w:val="4135510E"/>
    <w:multiLevelType w:val="hybridMultilevel"/>
    <w:tmpl w:val="EAC4F8CC"/>
    <w:lvl w:ilvl="0" w:tplc="B120B554">
      <w:start w:val="2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41E79C3"/>
    <w:multiLevelType w:val="hybridMultilevel"/>
    <w:tmpl w:val="955085FA"/>
    <w:lvl w:ilvl="0" w:tplc="42F03D9A">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23"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24" w15:restartNumberingAfterBreak="0">
    <w:nsid w:val="46A26656"/>
    <w:multiLevelType w:val="multilevel"/>
    <w:tmpl w:val="0220CD2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BE853CE"/>
    <w:multiLevelType w:val="hybridMultilevel"/>
    <w:tmpl w:val="B95EC11A"/>
    <w:lvl w:ilvl="0" w:tplc="A6685808">
      <w:start w:val="12"/>
      <w:numFmt w:val="bullet"/>
      <w:lvlText w:val="-"/>
      <w:lvlJc w:val="left"/>
      <w:pPr>
        <w:tabs>
          <w:tab w:val="num" w:pos="840"/>
        </w:tabs>
        <w:ind w:left="840" w:hanging="360"/>
      </w:pPr>
      <w:rPr>
        <w:rFonts w:ascii="Times New Roman" w:eastAsia="Times New Roman" w:hAnsi="Times New Roman" w:hint="default"/>
        <w:b/>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26"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27" w15:restartNumberingAfterBreak="0">
    <w:nsid w:val="56E5668B"/>
    <w:multiLevelType w:val="hybridMultilevel"/>
    <w:tmpl w:val="6584D7A4"/>
    <w:lvl w:ilvl="0" w:tplc="4E2E9C44">
      <w:numFmt w:val="bullet"/>
      <w:lvlText w:val="-"/>
      <w:lvlJc w:val="left"/>
      <w:pPr>
        <w:tabs>
          <w:tab w:val="num" w:pos="1068"/>
        </w:tabs>
        <w:ind w:left="1068" w:hanging="360"/>
      </w:pPr>
      <w:rPr>
        <w:rFonts w:ascii="Arial" w:eastAsia="Times New Roman" w:hAnsi="Aria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8D08DD"/>
    <w:multiLevelType w:val="hybridMultilevel"/>
    <w:tmpl w:val="59407C3A"/>
    <w:lvl w:ilvl="0" w:tplc="AD949472">
      <w:start w:val="3"/>
      <w:numFmt w:val="bullet"/>
      <w:lvlText w:val="-"/>
      <w:lvlJc w:val="left"/>
      <w:pPr>
        <w:tabs>
          <w:tab w:val="num" w:pos="1068"/>
        </w:tabs>
        <w:ind w:left="1068" w:hanging="360"/>
      </w:pPr>
      <w:rPr>
        <w:rFonts w:ascii="Times New Roman" w:eastAsia="Times New Roman" w:hAnsi="Times New Roman" w:hint="default"/>
      </w:rPr>
    </w:lvl>
    <w:lvl w:ilvl="1" w:tplc="0C0A0003">
      <w:start w:val="1"/>
      <w:numFmt w:val="bullet"/>
      <w:lvlText w:val="o"/>
      <w:lvlJc w:val="left"/>
      <w:pPr>
        <w:tabs>
          <w:tab w:val="num" w:pos="1788"/>
        </w:tabs>
        <w:ind w:left="1788" w:hanging="360"/>
      </w:pPr>
      <w:rPr>
        <w:rFonts w:ascii="Courier New" w:hAnsi="Courier New" w:hint="default"/>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29"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0"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685C6577"/>
    <w:multiLevelType w:val="multilevel"/>
    <w:tmpl w:val="FF3079FE"/>
    <w:lvl w:ilvl="0">
      <w:start w:val="1"/>
      <w:numFmt w:val="upperRoman"/>
      <w:suff w:val="nothing"/>
      <w:lvlText w:val="ANEXO %1.  "/>
      <w:lvlJc w:val="left"/>
      <w:pPr>
        <w:ind w:left="1600" w:hanging="340"/>
      </w:pPr>
      <w:rPr>
        <w:rFonts w:ascii="Arial" w:hAnsi="Arial" w:cs="Arial" w:hint="default"/>
        <w:b/>
        <w:bCs/>
        <w:i w:val="0"/>
        <w:iCs w:val="0"/>
        <w:sz w:val="24"/>
        <w:szCs w:val="24"/>
      </w:rPr>
    </w:lvl>
    <w:lvl w:ilvl="1">
      <w:start w:val="1"/>
      <w:numFmt w:val="lowerLetter"/>
      <w:lvlText w:val="%2)"/>
      <w:lvlJc w:val="left"/>
      <w:pPr>
        <w:tabs>
          <w:tab w:val="num" w:pos="720"/>
        </w:tabs>
        <w:ind w:left="720" w:hanging="360"/>
      </w:pPr>
      <w:rPr>
        <w:rFonts w:cs="Times New Roman"/>
        <w:color w:val="auto"/>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7FAC4609"/>
    <w:multiLevelType w:val="multilevel"/>
    <w:tmpl w:val="FF3079FE"/>
    <w:lvl w:ilvl="0">
      <w:start w:val="1"/>
      <w:numFmt w:val="upperRoman"/>
      <w:pStyle w:val="TDC4"/>
      <w:suff w:val="nothing"/>
      <w:lvlText w:val="ANEXO %1.  "/>
      <w:lvlJc w:val="left"/>
      <w:pPr>
        <w:ind w:left="1600" w:hanging="340"/>
      </w:pPr>
      <w:rPr>
        <w:rFonts w:ascii="Arial" w:hAnsi="Arial" w:cs="Arial" w:hint="default"/>
        <w:b/>
        <w:bCs/>
        <w:i w:val="0"/>
        <w:iCs w:val="0"/>
        <w:sz w:val="24"/>
        <w:szCs w:val="24"/>
      </w:rPr>
    </w:lvl>
    <w:lvl w:ilvl="1">
      <w:start w:val="1"/>
      <w:numFmt w:val="lowerLetter"/>
      <w:lvlText w:val="%2)"/>
      <w:lvlJc w:val="left"/>
      <w:pPr>
        <w:tabs>
          <w:tab w:val="num" w:pos="720"/>
        </w:tabs>
        <w:ind w:left="720" w:hanging="360"/>
      </w:pPr>
      <w:rPr>
        <w:rFonts w:cs="Times New Roman"/>
        <w:color w:val="auto"/>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1468276573">
    <w:abstractNumId w:val="32"/>
  </w:num>
  <w:num w:numId="2" w16cid:durableId="203099000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3272614">
    <w:abstractNumId w:val="13"/>
  </w:num>
  <w:num w:numId="4" w16cid:durableId="21345157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8857976">
    <w:abstractNumId w:val="28"/>
  </w:num>
  <w:num w:numId="6" w16cid:durableId="613710214">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7683317">
    <w:abstractNumId w:val="23"/>
  </w:num>
  <w:num w:numId="8" w16cid:durableId="57339704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4149924">
    <w:abstractNumId w:val="25"/>
  </w:num>
  <w:num w:numId="10" w16cid:durableId="129462937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47298390">
    <w:abstractNumId w:val="10"/>
  </w:num>
  <w:num w:numId="12" w16cid:durableId="1353068898">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5058132">
    <w:abstractNumId w:val="24"/>
  </w:num>
  <w:num w:numId="14" w16cid:durableId="11594195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7624726">
    <w:abstractNumId w:val="18"/>
  </w:num>
  <w:num w:numId="16" w16cid:durableId="173961530">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99381597">
    <w:abstractNumId w:val="20"/>
  </w:num>
  <w:num w:numId="18" w16cid:durableId="609750358">
    <w:abstractNumId w:val="2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99228068">
    <w:abstractNumId w:val="8"/>
  </w:num>
  <w:num w:numId="20" w16cid:durableId="1077021844">
    <w:abstractNumId w:val="3"/>
  </w:num>
  <w:num w:numId="21" w16cid:durableId="730424879">
    <w:abstractNumId w:val="2"/>
  </w:num>
  <w:num w:numId="22" w16cid:durableId="1929801293">
    <w:abstractNumId w:val="1"/>
  </w:num>
  <w:num w:numId="23" w16cid:durableId="1128016262">
    <w:abstractNumId w:val="0"/>
  </w:num>
  <w:num w:numId="24" w16cid:durableId="587468287">
    <w:abstractNumId w:val="9"/>
  </w:num>
  <w:num w:numId="25" w16cid:durableId="804271236">
    <w:abstractNumId w:val="7"/>
  </w:num>
  <w:num w:numId="26" w16cid:durableId="1486702649">
    <w:abstractNumId w:val="6"/>
  </w:num>
  <w:num w:numId="27" w16cid:durableId="2028632911">
    <w:abstractNumId w:val="5"/>
  </w:num>
  <w:num w:numId="28" w16cid:durableId="1486312805">
    <w:abstractNumId w:val="4"/>
  </w:num>
  <w:num w:numId="29" w16cid:durableId="1000617172">
    <w:abstractNumId w:val="17"/>
  </w:num>
  <w:num w:numId="30" w16cid:durableId="1483499790">
    <w:abstractNumId w:val="30"/>
  </w:num>
  <w:num w:numId="31" w16cid:durableId="205143457">
    <w:abstractNumId w:val="15"/>
  </w:num>
  <w:num w:numId="32" w16cid:durableId="7413331">
    <w:abstractNumId w:val="16"/>
  </w:num>
  <w:num w:numId="33" w16cid:durableId="423262089">
    <w:abstractNumId w:val="27"/>
  </w:num>
  <w:num w:numId="34" w16cid:durableId="54860673">
    <w:abstractNumId w:val="22"/>
  </w:num>
  <w:num w:numId="35" w16cid:durableId="1284725445">
    <w:abstractNumId w:val="26"/>
  </w:num>
  <w:num w:numId="36" w16cid:durableId="41826924">
    <w:abstractNumId w:val="12"/>
  </w:num>
  <w:num w:numId="37" w16cid:durableId="142426772">
    <w:abstractNumId w:val="14"/>
  </w:num>
  <w:num w:numId="38" w16cid:durableId="2024744393">
    <w:abstractNumId w:val="21"/>
  </w:num>
  <w:num w:numId="39" w16cid:durableId="1167093168">
    <w:abstractNumId w:val="29"/>
  </w:num>
  <w:num w:numId="40" w16cid:durableId="1380014789">
    <w:abstractNumId w:val="11"/>
  </w:num>
  <w:num w:numId="41" w16cid:durableId="26024562">
    <w:abstractNumId w:val="32"/>
    <w:lvlOverride w:ilvl="0">
      <w:startOverride w:val="1"/>
    </w:lvlOverride>
    <w:lvlOverride w:ilvl="1">
      <w:startOverride w:val="1"/>
    </w:lvlOverride>
  </w:num>
  <w:num w:numId="42" w16cid:durableId="804352087">
    <w:abstractNumId w:val="31"/>
  </w:num>
  <w:num w:numId="43" w16cid:durableId="36425467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ES_tradnl" w:vendorID="64" w:dllVersion="0" w:nlCheck="1" w:checkStyle="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6ED"/>
    <w:rsid w:val="00001196"/>
    <w:rsid w:val="00001F1D"/>
    <w:rsid w:val="00003390"/>
    <w:rsid w:val="0000429B"/>
    <w:rsid w:val="0000518F"/>
    <w:rsid w:val="000116C0"/>
    <w:rsid w:val="00014DD4"/>
    <w:rsid w:val="000152F1"/>
    <w:rsid w:val="0002514B"/>
    <w:rsid w:val="000429E3"/>
    <w:rsid w:val="000432C4"/>
    <w:rsid w:val="00043BA2"/>
    <w:rsid w:val="000445DB"/>
    <w:rsid w:val="00055659"/>
    <w:rsid w:val="00057825"/>
    <w:rsid w:val="000600F9"/>
    <w:rsid w:val="00061263"/>
    <w:rsid w:val="000623F9"/>
    <w:rsid w:val="00062E82"/>
    <w:rsid w:val="0006521D"/>
    <w:rsid w:val="00066AC9"/>
    <w:rsid w:val="00066F37"/>
    <w:rsid w:val="000676EB"/>
    <w:rsid w:val="00071B44"/>
    <w:rsid w:val="00073D0A"/>
    <w:rsid w:val="0007519C"/>
    <w:rsid w:val="000800A8"/>
    <w:rsid w:val="000822C9"/>
    <w:rsid w:val="0008263F"/>
    <w:rsid w:val="00083B48"/>
    <w:rsid w:val="0008609D"/>
    <w:rsid w:val="0008728A"/>
    <w:rsid w:val="000907FE"/>
    <w:rsid w:val="000925C8"/>
    <w:rsid w:val="0009694B"/>
    <w:rsid w:val="000A0FD2"/>
    <w:rsid w:val="000A1288"/>
    <w:rsid w:val="000A2557"/>
    <w:rsid w:val="000A4829"/>
    <w:rsid w:val="000A5936"/>
    <w:rsid w:val="000A65E9"/>
    <w:rsid w:val="000A7438"/>
    <w:rsid w:val="000C01E1"/>
    <w:rsid w:val="000C05CC"/>
    <w:rsid w:val="000C5FE1"/>
    <w:rsid w:val="000C71E0"/>
    <w:rsid w:val="000D056A"/>
    <w:rsid w:val="000D2130"/>
    <w:rsid w:val="000D2AD6"/>
    <w:rsid w:val="000D5339"/>
    <w:rsid w:val="000E07EA"/>
    <w:rsid w:val="000E1453"/>
    <w:rsid w:val="000E361F"/>
    <w:rsid w:val="000E367B"/>
    <w:rsid w:val="000E404D"/>
    <w:rsid w:val="000E6612"/>
    <w:rsid w:val="000F217A"/>
    <w:rsid w:val="000F44FB"/>
    <w:rsid w:val="000F6DB0"/>
    <w:rsid w:val="000F7B5C"/>
    <w:rsid w:val="001035FE"/>
    <w:rsid w:val="00103F24"/>
    <w:rsid w:val="00112733"/>
    <w:rsid w:val="001156E5"/>
    <w:rsid w:val="001226FA"/>
    <w:rsid w:val="0012365C"/>
    <w:rsid w:val="001245C7"/>
    <w:rsid w:val="0012486F"/>
    <w:rsid w:val="0012625D"/>
    <w:rsid w:val="00131C47"/>
    <w:rsid w:val="0013219A"/>
    <w:rsid w:val="001323EA"/>
    <w:rsid w:val="00134D4B"/>
    <w:rsid w:val="001365A0"/>
    <w:rsid w:val="00144B1E"/>
    <w:rsid w:val="00153BDD"/>
    <w:rsid w:val="00156178"/>
    <w:rsid w:val="00156DDC"/>
    <w:rsid w:val="00157AA9"/>
    <w:rsid w:val="00161C33"/>
    <w:rsid w:val="0016233E"/>
    <w:rsid w:val="0016672E"/>
    <w:rsid w:val="00171DAB"/>
    <w:rsid w:val="0017219B"/>
    <w:rsid w:val="001736B8"/>
    <w:rsid w:val="00175E64"/>
    <w:rsid w:val="00185A8E"/>
    <w:rsid w:val="00187C5D"/>
    <w:rsid w:val="00191FC6"/>
    <w:rsid w:val="00192A59"/>
    <w:rsid w:val="00194415"/>
    <w:rsid w:val="00194793"/>
    <w:rsid w:val="001A1F5A"/>
    <w:rsid w:val="001A70C6"/>
    <w:rsid w:val="001A74D7"/>
    <w:rsid w:val="001A75C5"/>
    <w:rsid w:val="001B0234"/>
    <w:rsid w:val="001B04A9"/>
    <w:rsid w:val="001B61EE"/>
    <w:rsid w:val="001B6418"/>
    <w:rsid w:val="001B6B1C"/>
    <w:rsid w:val="001B7055"/>
    <w:rsid w:val="001C1846"/>
    <w:rsid w:val="001C250B"/>
    <w:rsid w:val="001C464A"/>
    <w:rsid w:val="001D09D3"/>
    <w:rsid w:val="001D54BD"/>
    <w:rsid w:val="001E0D00"/>
    <w:rsid w:val="001E37B6"/>
    <w:rsid w:val="001F4185"/>
    <w:rsid w:val="001F62C6"/>
    <w:rsid w:val="00213FA2"/>
    <w:rsid w:val="002153D4"/>
    <w:rsid w:val="00217825"/>
    <w:rsid w:val="00221717"/>
    <w:rsid w:val="0022248C"/>
    <w:rsid w:val="00227E4E"/>
    <w:rsid w:val="00230376"/>
    <w:rsid w:val="002323E8"/>
    <w:rsid w:val="002337B9"/>
    <w:rsid w:val="0023552C"/>
    <w:rsid w:val="00236E12"/>
    <w:rsid w:val="00250A82"/>
    <w:rsid w:val="00251F7F"/>
    <w:rsid w:val="002526A4"/>
    <w:rsid w:val="002526B8"/>
    <w:rsid w:val="002605F3"/>
    <w:rsid w:val="002610D4"/>
    <w:rsid w:val="0026317B"/>
    <w:rsid w:val="00264A40"/>
    <w:rsid w:val="00264BC9"/>
    <w:rsid w:val="00267423"/>
    <w:rsid w:val="00273CBA"/>
    <w:rsid w:val="00273E32"/>
    <w:rsid w:val="002859DD"/>
    <w:rsid w:val="0028670C"/>
    <w:rsid w:val="002901B5"/>
    <w:rsid w:val="002926FD"/>
    <w:rsid w:val="002943BB"/>
    <w:rsid w:val="00294D60"/>
    <w:rsid w:val="00296ECC"/>
    <w:rsid w:val="002A1CBA"/>
    <w:rsid w:val="002B4BA1"/>
    <w:rsid w:val="002B4DE4"/>
    <w:rsid w:val="002C6519"/>
    <w:rsid w:val="002D25BF"/>
    <w:rsid w:val="002D29EB"/>
    <w:rsid w:val="002D2D82"/>
    <w:rsid w:val="002D753E"/>
    <w:rsid w:val="002E37E6"/>
    <w:rsid w:val="002E7115"/>
    <w:rsid w:val="002E72CD"/>
    <w:rsid w:val="002F2943"/>
    <w:rsid w:val="002F294E"/>
    <w:rsid w:val="00300EB1"/>
    <w:rsid w:val="00301951"/>
    <w:rsid w:val="00301FA3"/>
    <w:rsid w:val="00302C64"/>
    <w:rsid w:val="00307766"/>
    <w:rsid w:val="00310505"/>
    <w:rsid w:val="00313FB1"/>
    <w:rsid w:val="003150AA"/>
    <w:rsid w:val="00317137"/>
    <w:rsid w:val="00317606"/>
    <w:rsid w:val="00320C5A"/>
    <w:rsid w:val="00320CBD"/>
    <w:rsid w:val="00320CBE"/>
    <w:rsid w:val="00321125"/>
    <w:rsid w:val="003247B7"/>
    <w:rsid w:val="00325747"/>
    <w:rsid w:val="00326E7D"/>
    <w:rsid w:val="00332675"/>
    <w:rsid w:val="0035039B"/>
    <w:rsid w:val="003508CE"/>
    <w:rsid w:val="003526FE"/>
    <w:rsid w:val="00361741"/>
    <w:rsid w:val="00371EBD"/>
    <w:rsid w:val="003740E6"/>
    <w:rsid w:val="00386A3C"/>
    <w:rsid w:val="00386D20"/>
    <w:rsid w:val="003917B4"/>
    <w:rsid w:val="00394431"/>
    <w:rsid w:val="00397C73"/>
    <w:rsid w:val="003A1AE2"/>
    <w:rsid w:val="003A2E1B"/>
    <w:rsid w:val="003A36F2"/>
    <w:rsid w:val="003A449E"/>
    <w:rsid w:val="003A58C1"/>
    <w:rsid w:val="003B0F4B"/>
    <w:rsid w:val="003B4137"/>
    <w:rsid w:val="003B4CDE"/>
    <w:rsid w:val="003B6BB0"/>
    <w:rsid w:val="003C018F"/>
    <w:rsid w:val="003C0AD9"/>
    <w:rsid w:val="003C1B5C"/>
    <w:rsid w:val="003C2608"/>
    <w:rsid w:val="003D2916"/>
    <w:rsid w:val="003D7C1B"/>
    <w:rsid w:val="003D7E4D"/>
    <w:rsid w:val="003E033D"/>
    <w:rsid w:val="003E33E9"/>
    <w:rsid w:val="003E3B04"/>
    <w:rsid w:val="003E4076"/>
    <w:rsid w:val="003E5CB4"/>
    <w:rsid w:val="003E762F"/>
    <w:rsid w:val="003F0475"/>
    <w:rsid w:val="003F11DD"/>
    <w:rsid w:val="003F437D"/>
    <w:rsid w:val="003F4FE4"/>
    <w:rsid w:val="003F5A4E"/>
    <w:rsid w:val="00400CCF"/>
    <w:rsid w:val="004014FD"/>
    <w:rsid w:val="0040169A"/>
    <w:rsid w:val="00403933"/>
    <w:rsid w:val="0040661F"/>
    <w:rsid w:val="00411212"/>
    <w:rsid w:val="0041264C"/>
    <w:rsid w:val="00412B1D"/>
    <w:rsid w:val="004146EE"/>
    <w:rsid w:val="00415D59"/>
    <w:rsid w:val="00417189"/>
    <w:rsid w:val="00420B9B"/>
    <w:rsid w:val="00421760"/>
    <w:rsid w:val="00422612"/>
    <w:rsid w:val="00422B86"/>
    <w:rsid w:val="00423617"/>
    <w:rsid w:val="004318D5"/>
    <w:rsid w:val="004335DD"/>
    <w:rsid w:val="00434455"/>
    <w:rsid w:val="00434E92"/>
    <w:rsid w:val="004377B4"/>
    <w:rsid w:val="004400FB"/>
    <w:rsid w:val="00440362"/>
    <w:rsid w:val="0044548E"/>
    <w:rsid w:val="00445DDF"/>
    <w:rsid w:val="00445ED8"/>
    <w:rsid w:val="00447180"/>
    <w:rsid w:val="0045435C"/>
    <w:rsid w:val="00454961"/>
    <w:rsid w:val="00462068"/>
    <w:rsid w:val="0046620E"/>
    <w:rsid w:val="004671BC"/>
    <w:rsid w:val="00470D78"/>
    <w:rsid w:val="004736B5"/>
    <w:rsid w:val="00475057"/>
    <w:rsid w:val="00475472"/>
    <w:rsid w:val="00475A92"/>
    <w:rsid w:val="0047747C"/>
    <w:rsid w:val="004803D1"/>
    <w:rsid w:val="00480DD4"/>
    <w:rsid w:val="004869B1"/>
    <w:rsid w:val="004871DF"/>
    <w:rsid w:val="00490103"/>
    <w:rsid w:val="00491316"/>
    <w:rsid w:val="00493840"/>
    <w:rsid w:val="00493B4D"/>
    <w:rsid w:val="00495D3C"/>
    <w:rsid w:val="00496766"/>
    <w:rsid w:val="004A1B52"/>
    <w:rsid w:val="004A2F30"/>
    <w:rsid w:val="004A4EEF"/>
    <w:rsid w:val="004B0E81"/>
    <w:rsid w:val="004B4A7C"/>
    <w:rsid w:val="004B723E"/>
    <w:rsid w:val="004B7344"/>
    <w:rsid w:val="004B752E"/>
    <w:rsid w:val="004B77AA"/>
    <w:rsid w:val="004C26AC"/>
    <w:rsid w:val="004C3336"/>
    <w:rsid w:val="004C3662"/>
    <w:rsid w:val="004D2474"/>
    <w:rsid w:val="004D2559"/>
    <w:rsid w:val="004D392E"/>
    <w:rsid w:val="004D3A2A"/>
    <w:rsid w:val="004D547F"/>
    <w:rsid w:val="004E080A"/>
    <w:rsid w:val="004E35BF"/>
    <w:rsid w:val="004E50A9"/>
    <w:rsid w:val="004E6333"/>
    <w:rsid w:val="004F15DF"/>
    <w:rsid w:val="004F4306"/>
    <w:rsid w:val="004F50FC"/>
    <w:rsid w:val="00505ACC"/>
    <w:rsid w:val="00507AA6"/>
    <w:rsid w:val="00507C08"/>
    <w:rsid w:val="005141BD"/>
    <w:rsid w:val="00514E44"/>
    <w:rsid w:val="00514FA2"/>
    <w:rsid w:val="00515BDF"/>
    <w:rsid w:val="005162B0"/>
    <w:rsid w:val="00523237"/>
    <w:rsid w:val="00526362"/>
    <w:rsid w:val="00526FB7"/>
    <w:rsid w:val="0052730A"/>
    <w:rsid w:val="00530808"/>
    <w:rsid w:val="00532622"/>
    <w:rsid w:val="00532D57"/>
    <w:rsid w:val="00534C93"/>
    <w:rsid w:val="00541ED7"/>
    <w:rsid w:val="005421CB"/>
    <w:rsid w:val="00542209"/>
    <w:rsid w:val="00546D7C"/>
    <w:rsid w:val="00550403"/>
    <w:rsid w:val="00550DC4"/>
    <w:rsid w:val="00552F66"/>
    <w:rsid w:val="00557025"/>
    <w:rsid w:val="005576A0"/>
    <w:rsid w:val="00560014"/>
    <w:rsid w:val="005607EE"/>
    <w:rsid w:val="00560B48"/>
    <w:rsid w:val="00562492"/>
    <w:rsid w:val="00563352"/>
    <w:rsid w:val="0057047E"/>
    <w:rsid w:val="00571D5B"/>
    <w:rsid w:val="00572840"/>
    <w:rsid w:val="00573C5E"/>
    <w:rsid w:val="00574707"/>
    <w:rsid w:val="00574DE0"/>
    <w:rsid w:val="00580225"/>
    <w:rsid w:val="00582676"/>
    <w:rsid w:val="005844B8"/>
    <w:rsid w:val="0058455D"/>
    <w:rsid w:val="005879ED"/>
    <w:rsid w:val="00592F74"/>
    <w:rsid w:val="005930CC"/>
    <w:rsid w:val="00597A02"/>
    <w:rsid w:val="005A1082"/>
    <w:rsid w:val="005A125B"/>
    <w:rsid w:val="005A2060"/>
    <w:rsid w:val="005A33FB"/>
    <w:rsid w:val="005A70E8"/>
    <w:rsid w:val="005B1807"/>
    <w:rsid w:val="005B2456"/>
    <w:rsid w:val="005B25EC"/>
    <w:rsid w:val="005B43A1"/>
    <w:rsid w:val="005B6F33"/>
    <w:rsid w:val="005D2601"/>
    <w:rsid w:val="005D6C6C"/>
    <w:rsid w:val="005E3EA4"/>
    <w:rsid w:val="005E43A0"/>
    <w:rsid w:val="005E6A1B"/>
    <w:rsid w:val="005E71CB"/>
    <w:rsid w:val="005E7274"/>
    <w:rsid w:val="005F1320"/>
    <w:rsid w:val="005F1399"/>
    <w:rsid w:val="005F2662"/>
    <w:rsid w:val="00607203"/>
    <w:rsid w:val="0061272E"/>
    <w:rsid w:val="00612A71"/>
    <w:rsid w:val="006139AF"/>
    <w:rsid w:val="00615D58"/>
    <w:rsid w:val="00616E27"/>
    <w:rsid w:val="00617B4C"/>
    <w:rsid w:val="00620ABF"/>
    <w:rsid w:val="00620D83"/>
    <w:rsid w:val="006212B8"/>
    <w:rsid w:val="00623560"/>
    <w:rsid w:val="006267F2"/>
    <w:rsid w:val="00630EEA"/>
    <w:rsid w:val="00631454"/>
    <w:rsid w:val="00640214"/>
    <w:rsid w:val="00646FA4"/>
    <w:rsid w:val="00651336"/>
    <w:rsid w:val="006519B8"/>
    <w:rsid w:val="006547CA"/>
    <w:rsid w:val="00655E4E"/>
    <w:rsid w:val="00656E83"/>
    <w:rsid w:val="006570CD"/>
    <w:rsid w:val="006645E9"/>
    <w:rsid w:val="00666548"/>
    <w:rsid w:val="00666900"/>
    <w:rsid w:val="00670F7D"/>
    <w:rsid w:val="00681BBB"/>
    <w:rsid w:val="00682665"/>
    <w:rsid w:val="006846D8"/>
    <w:rsid w:val="006904D1"/>
    <w:rsid w:val="00691783"/>
    <w:rsid w:val="00691DB0"/>
    <w:rsid w:val="0069658D"/>
    <w:rsid w:val="006A026F"/>
    <w:rsid w:val="006A2D26"/>
    <w:rsid w:val="006A3C28"/>
    <w:rsid w:val="006A4E80"/>
    <w:rsid w:val="006B6EEA"/>
    <w:rsid w:val="006C45C8"/>
    <w:rsid w:val="006C4ACA"/>
    <w:rsid w:val="006C7564"/>
    <w:rsid w:val="006D1E92"/>
    <w:rsid w:val="006D45CE"/>
    <w:rsid w:val="006D4604"/>
    <w:rsid w:val="006E5A8C"/>
    <w:rsid w:val="006E6E63"/>
    <w:rsid w:val="006E7260"/>
    <w:rsid w:val="006F0707"/>
    <w:rsid w:val="006F1FD0"/>
    <w:rsid w:val="006F71F9"/>
    <w:rsid w:val="007018B1"/>
    <w:rsid w:val="0070207B"/>
    <w:rsid w:val="0070436A"/>
    <w:rsid w:val="00706246"/>
    <w:rsid w:val="007113DB"/>
    <w:rsid w:val="00711FC5"/>
    <w:rsid w:val="0071434B"/>
    <w:rsid w:val="00716D9D"/>
    <w:rsid w:val="007214C4"/>
    <w:rsid w:val="0072259D"/>
    <w:rsid w:val="0072278E"/>
    <w:rsid w:val="00722996"/>
    <w:rsid w:val="00727005"/>
    <w:rsid w:val="0072752E"/>
    <w:rsid w:val="00733888"/>
    <w:rsid w:val="00735182"/>
    <w:rsid w:val="0074029F"/>
    <w:rsid w:val="00742843"/>
    <w:rsid w:val="0074402B"/>
    <w:rsid w:val="00745454"/>
    <w:rsid w:val="00754EE7"/>
    <w:rsid w:val="0075751C"/>
    <w:rsid w:val="00757530"/>
    <w:rsid w:val="00760EF1"/>
    <w:rsid w:val="00762036"/>
    <w:rsid w:val="007636B6"/>
    <w:rsid w:val="007646DB"/>
    <w:rsid w:val="00764C7C"/>
    <w:rsid w:val="00764F1F"/>
    <w:rsid w:val="00774766"/>
    <w:rsid w:val="00774F88"/>
    <w:rsid w:val="00775DD2"/>
    <w:rsid w:val="007809F2"/>
    <w:rsid w:val="007843A2"/>
    <w:rsid w:val="00785A54"/>
    <w:rsid w:val="007873F3"/>
    <w:rsid w:val="007A05B2"/>
    <w:rsid w:val="007A0B20"/>
    <w:rsid w:val="007B020C"/>
    <w:rsid w:val="007B0967"/>
    <w:rsid w:val="007B1719"/>
    <w:rsid w:val="007B191E"/>
    <w:rsid w:val="007B204B"/>
    <w:rsid w:val="007B24B0"/>
    <w:rsid w:val="007C1EDE"/>
    <w:rsid w:val="007C2E02"/>
    <w:rsid w:val="007C317A"/>
    <w:rsid w:val="007C5E08"/>
    <w:rsid w:val="007D15E8"/>
    <w:rsid w:val="007D21F5"/>
    <w:rsid w:val="007D2D63"/>
    <w:rsid w:val="007D4FAE"/>
    <w:rsid w:val="007D7B59"/>
    <w:rsid w:val="007F3966"/>
    <w:rsid w:val="007F78D8"/>
    <w:rsid w:val="0080093C"/>
    <w:rsid w:val="008033DF"/>
    <w:rsid w:val="00806FB1"/>
    <w:rsid w:val="0080732E"/>
    <w:rsid w:val="008140B4"/>
    <w:rsid w:val="00814618"/>
    <w:rsid w:val="008150B9"/>
    <w:rsid w:val="008156B3"/>
    <w:rsid w:val="00822A5A"/>
    <w:rsid w:val="00822B98"/>
    <w:rsid w:val="008230C8"/>
    <w:rsid w:val="00826948"/>
    <w:rsid w:val="00831E02"/>
    <w:rsid w:val="00833B8C"/>
    <w:rsid w:val="00843627"/>
    <w:rsid w:val="008510F3"/>
    <w:rsid w:val="008516DB"/>
    <w:rsid w:val="0085291D"/>
    <w:rsid w:val="00853BD3"/>
    <w:rsid w:val="00853E9F"/>
    <w:rsid w:val="0085488D"/>
    <w:rsid w:val="008568F6"/>
    <w:rsid w:val="00862784"/>
    <w:rsid w:val="00867480"/>
    <w:rsid w:val="00871704"/>
    <w:rsid w:val="0087620B"/>
    <w:rsid w:val="00877943"/>
    <w:rsid w:val="00880403"/>
    <w:rsid w:val="00881557"/>
    <w:rsid w:val="00884519"/>
    <w:rsid w:val="008869BD"/>
    <w:rsid w:val="0089612E"/>
    <w:rsid w:val="00896A3B"/>
    <w:rsid w:val="00896DB7"/>
    <w:rsid w:val="008A16A5"/>
    <w:rsid w:val="008A29AC"/>
    <w:rsid w:val="008A35C8"/>
    <w:rsid w:val="008A54C5"/>
    <w:rsid w:val="008A578A"/>
    <w:rsid w:val="008A7CF6"/>
    <w:rsid w:val="008A7EE7"/>
    <w:rsid w:val="008B1306"/>
    <w:rsid w:val="008C0DFF"/>
    <w:rsid w:val="008C12F8"/>
    <w:rsid w:val="008C3B15"/>
    <w:rsid w:val="008C6C65"/>
    <w:rsid w:val="008C776E"/>
    <w:rsid w:val="008C7A4C"/>
    <w:rsid w:val="008E4819"/>
    <w:rsid w:val="008E4848"/>
    <w:rsid w:val="008E4C22"/>
    <w:rsid w:val="008E5C4B"/>
    <w:rsid w:val="008E5E7E"/>
    <w:rsid w:val="008F2B5F"/>
    <w:rsid w:val="008F3DFD"/>
    <w:rsid w:val="008F4488"/>
    <w:rsid w:val="008F5F12"/>
    <w:rsid w:val="008F6031"/>
    <w:rsid w:val="008F6428"/>
    <w:rsid w:val="00907021"/>
    <w:rsid w:val="009108BA"/>
    <w:rsid w:val="0091140F"/>
    <w:rsid w:val="0091336F"/>
    <w:rsid w:val="00913EAF"/>
    <w:rsid w:val="00914BB9"/>
    <w:rsid w:val="0092029D"/>
    <w:rsid w:val="00920D93"/>
    <w:rsid w:val="00921A76"/>
    <w:rsid w:val="0092219A"/>
    <w:rsid w:val="0092342A"/>
    <w:rsid w:val="00926EAA"/>
    <w:rsid w:val="00927520"/>
    <w:rsid w:val="00932940"/>
    <w:rsid w:val="00932CFB"/>
    <w:rsid w:val="00933D51"/>
    <w:rsid w:val="009403C5"/>
    <w:rsid w:val="00950A2B"/>
    <w:rsid w:val="00951E08"/>
    <w:rsid w:val="00966DD4"/>
    <w:rsid w:val="0097179F"/>
    <w:rsid w:val="0097262E"/>
    <w:rsid w:val="009744F9"/>
    <w:rsid w:val="009752D2"/>
    <w:rsid w:val="00986EA6"/>
    <w:rsid w:val="00987510"/>
    <w:rsid w:val="0099179A"/>
    <w:rsid w:val="00992663"/>
    <w:rsid w:val="009938BE"/>
    <w:rsid w:val="009967D6"/>
    <w:rsid w:val="009A1587"/>
    <w:rsid w:val="009A4A1E"/>
    <w:rsid w:val="009A5018"/>
    <w:rsid w:val="009A7950"/>
    <w:rsid w:val="009B784D"/>
    <w:rsid w:val="009C0DC3"/>
    <w:rsid w:val="009C36C7"/>
    <w:rsid w:val="009C5638"/>
    <w:rsid w:val="009C6DB5"/>
    <w:rsid w:val="009D035E"/>
    <w:rsid w:val="009D504C"/>
    <w:rsid w:val="009E3E1F"/>
    <w:rsid w:val="009E7307"/>
    <w:rsid w:val="009F0322"/>
    <w:rsid w:val="009F0EF8"/>
    <w:rsid w:val="009F14A3"/>
    <w:rsid w:val="009F3E76"/>
    <w:rsid w:val="009F5D3E"/>
    <w:rsid w:val="009F68F1"/>
    <w:rsid w:val="009F727B"/>
    <w:rsid w:val="009F74A4"/>
    <w:rsid w:val="009F7C6D"/>
    <w:rsid w:val="00A001E8"/>
    <w:rsid w:val="00A03BAB"/>
    <w:rsid w:val="00A0413C"/>
    <w:rsid w:val="00A04491"/>
    <w:rsid w:val="00A04C37"/>
    <w:rsid w:val="00A065C5"/>
    <w:rsid w:val="00A06997"/>
    <w:rsid w:val="00A07094"/>
    <w:rsid w:val="00A135F3"/>
    <w:rsid w:val="00A15013"/>
    <w:rsid w:val="00A176DD"/>
    <w:rsid w:val="00A24A4F"/>
    <w:rsid w:val="00A3158F"/>
    <w:rsid w:val="00A34153"/>
    <w:rsid w:val="00A357A5"/>
    <w:rsid w:val="00A35E38"/>
    <w:rsid w:val="00A421B1"/>
    <w:rsid w:val="00A45D65"/>
    <w:rsid w:val="00A465DB"/>
    <w:rsid w:val="00A51E61"/>
    <w:rsid w:val="00A51ED1"/>
    <w:rsid w:val="00A52AEE"/>
    <w:rsid w:val="00A53153"/>
    <w:rsid w:val="00A60D22"/>
    <w:rsid w:val="00A61FEB"/>
    <w:rsid w:val="00A622B1"/>
    <w:rsid w:val="00A627AF"/>
    <w:rsid w:val="00A64546"/>
    <w:rsid w:val="00A64DA0"/>
    <w:rsid w:val="00A66A31"/>
    <w:rsid w:val="00A7654C"/>
    <w:rsid w:val="00A76842"/>
    <w:rsid w:val="00A800A9"/>
    <w:rsid w:val="00A840E8"/>
    <w:rsid w:val="00A86798"/>
    <w:rsid w:val="00A905D1"/>
    <w:rsid w:val="00A909BE"/>
    <w:rsid w:val="00A95A31"/>
    <w:rsid w:val="00A95AD8"/>
    <w:rsid w:val="00A9714D"/>
    <w:rsid w:val="00AA596C"/>
    <w:rsid w:val="00AB0FBA"/>
    <w:rsid w:val="00AB1CB6"/>
    <w:rsid w:val="00AC5F0B"/>
    <w:rsid w:val="00AC67F5"/>
    <w:rsid w:val="00AD1E0B"/>
    <w:rsid w:val="00AD701B"/>
    <w:rsid w:val="00AE7FDF"/>
    <w:rsid w:val="00AF235E"/>
    <w:rsid w:val="00AF40EC"/>
    <w:rsid w:val="00AF46BE"/>
    <w:rsid w:val="00B004CC"/>
    <w:rsid w:val="00B01713"/>
    <w:rsid w:val="00B021E0"/>
    <w:rsid w:val="00B13627"/>
    <w:rsid w:val="00B1389B"/>
    <w:rsid w:val="00B14633"/>
    <w:rsid w:val="00B15182"/>
    <w:rsid w:val="00B1794A"/>
    <w:rsid w:val="00B2497C"/>
    <w:rsid w:val="00B2630A"/>
    <w:rsid w:val="00B273E4"/>
    <w:rsid w:val="00B35893"/>
    <w:rsid w:val="00B35B14"/>
    <w:rsid w:val="00B41088"/>
    <w:rsid w:val="00B43024"/>
    <w:rsid w:val="00B43261"/>
    <w:rsid w:val="00B440EC"/>
    <w:rsid w:val="00B44B80"/>
    <w:rsid w:val="00B44D79"/>
    <w:rsid w:val="00B461DB"/>
    <w:rsid w:val="00B47181"/>
    <w:rsid w:val="00B507C8"/>
    <w:rsid w:val="00B51D17"/>
    <w:rsid w:val="00B606EB"/>
    <w:rsid w:val="00B610E9"/>
    <w:rsid w:val="00B64895"/>
    <w:rsid w:val="00B663CE"/>
    <w:rsid w:val="00B714CE"/>
    <w:rsid w:val="00B74A12"/>
    <w:rsid w:val="00B774EA"/>
    <w:rsid w:val="00B77F4F"/>
    <w:rsid w:val="00B80CF1"/>
    <w:rsid w:val="00B83BF4"/>
    <w:rsid w:val="00B847AD"/>
    <w:rsid w:val="00B87AEE"/>
    <w:rsid w:val="00B91380"/>
    <w:rsid w:val="00B952BC"/>
    <w:rsid w:val="00BA18E3"/>
    <w:rsid w:val="00BA2995"/>
    <w:rsid w:val="00BA2B47"/>
    <w:rsid w:val="00BB0A35"/>
    <w:rsid w:val="00BB1B1B"/>
    <w:rsid w:val="00BB2593"/>
    <w:rsid w:val="00BB31E8"/>
    <w:rsid w:val="00BC23F2"/>
    <w:rsid w:val="00BC4EF6"/>
    <w:rsid w:val="00BC4F06"/>
    <w:rsid w:val="00BD1151"/>
    <w:rsid w:val="00BD59DB"/>
    <w:rsid w:val="00BE41B1"/>
    <w:rsid w:val="00BE72AA"/>
    <w:rsid w:val="00C01126"/>
    <w:rsid w:val="00C017DF"/>
    <w:rsid w:val="00C01959"/>
    <w:rsid w:val="00C0285A"/>
    <w:rsid w:val="00C0374E"/>
    <w:rsid w:val="00C10B0A"/>
    <w:rsid w:val="00C21FA0"/>
    <w:rsid w:val="00C24079"/>
    <w:rsid w:val="00C24FB6"/>
    <w:rsid w:val="00C256BA"/>
    <w:rsid w:val="00C35446"/>
    <w:rsid w:val="00C37A7F"/>
    <w:rsid w:val="00C42CAF"/>
    <w:rsid w:val="00C50369"/>
    <w:rsid w:val="00C5191D"/>
    <w:rsid w:val="00C5325F"/>
    <w:rsid w:val="00C535D8"/>
    <w:rsid w:val="00C53845"/>
    <w:rsid w:val="00C53867"/>
    <w:rsid w:val="00C53EE5"/>
    <w:rsid w:val="00C553DE"/>
    <w:rsid w:val="00C611D0"/>
    <w:rsid w:val="00C634F1"/>
    <w:rsid w:val="00C700E1"/>
    <w:rsid w:val="00C72DD7"/>
    <w:rsid w:val="00C7794C"/>
    <w:rsid w:val="00C8015C"/>
    <w:rsid w:val="00C81B08"/>
    <w:rsid w:val="00C82BB9"/>
    <w:rsid w:val="00C82FD5"/>
    <w:rsid w:val="00C871B3"/>
    <w:rsid w:val="00C92123"/>
    <w:rsid w:val="00C949A8"/>
    <w:rsid w:val="00C959B7"/>
    <w:rsid w:val="00C96281"/>
    <w:rsid w:val="00CA044F"/>
    <w:rsid w:val="00CA15AF"/>
    <w:rsid w:val="00CA1BD3"/>
    <w:rsid w:val="00CA1CBF"/>
    <w:rsid w:val="00CA2981"/>
    <w:rsid w:val="00CA2B96"/>
    <w:rsid w:val="00CA37B1"/>
    <w:rsid w:val="00CA56E5"/>
    <w:rsid w:val="00CA5D47"/>
    <w:rsid w:val="00CB330B"/>
    <w:rsid w:val="00CB4B9A"/>
    <w:rsid w:val="00CB598C"/>
    <w:rsid w:val="00CB712F"/>
    <w:rsid w:val="00CC0419"/>
    <w:rsid w:val="00CC2E54"/>
    <w:rsid w:val="00CC611A"/>
    <w:rsid w:val="00CC6971"/>
    <w:rsid w:val="00CC7F1A"/>
    <w:rsid w:val="00CD395F"/>
    <w:rsid w:val="00CD5810"/>
    <w:rsid w:val="00CD74CF"/>
    <w:rsid w:val="00CE1BBD"/>
    <w:rsid w:val="00CE737C"/>
    <w:rsid w:val="00CF00FD"/>
    <w:rsid w:val="00CF1D5A"/>
    <w:rsid w:val="00CF354E"/>
    <w:rsid w:val="00CF3ADA"/>
    <w:rsid w:val="00CF436C"/>
    <w:rsid w:val="00CF523E"/>
    <w:rsid w:val="00CF63F0"/>
    <w:rsid w:val="00CF76A4"/>
    <w:rsid w:val="00D016ED"/>
    <w:rsid w:val="00D02752"/>
    <w:rsid w:val="00D070BD"/>
    <w:rsid w:val="00D077E1"/>
    <w:rsid w:val="00D139D1"/>
    <w:rsid w:val="00D13AB7"/>
    <w:rsid w:val="00D13DE1"/>
    <w:rsid w:val="00D174F0"/>
    <w:rsid w:val="00D20599"/>
    <w:rsid w:val="00D27A19"/>
    <w:rsid w:val="00D314D4"/>
    <w:rsid w:val="00D33B3A"/>
    <w:rsid w:val="00D33E48"/>
    <w:rsid w:val="00D36164"/>
    <w:rsid w:val="00D3750A"/>
    <w:rsid w:val="00D42F18"/>
    <w:rsid w:val="00D43B12"/>
    <w:rsid w:val="00D504DF"/>
    <w:rsid w:val="00D528FE"/>
    <w:rsid w:val="00D52C5F"/>
    <w:rsid w:val="00D56EFE"/>
    <w:rsid w:val="00D579DB"/>
    <w:rsid w:val="00D6127A"/>
    <w:rsid w:val="00D65979"/>
    <w:rsid w:val="00D711E7"/>
    <w:rsid w:val="00D71EA1"/>
    <w:rsid w:val="00D72419"/>
    <w:rsid w:val="00D75BD8"/>
    <w:rsid w:val="00D774D2"/>
    <w:rsid w:val="00D82BA7"/>
    <w:rsid w:val="00D8361C"/>
    <w:rsid w:val="00D83901"/>
    <w:rsid w:val="00D83EB5"/>
    <w:rsid w:val="00D868E0"/>
    <w:rsid w:val="00D9109C"/>
    <w:rsid w:val="00D9284E"/>
    <w:rsid w:val="00D93386"/>
    <w:rsid w:val="00D93F82"/>
    <w:rsid w:val="00DA3BAC"/>
    <w:rsid w:val="00DA424E"/>
    <w:rsid w:val="00DA764E"/>
    <w:rsid w:val="00DB011C"/>
    <w:rsid w:val="00DB166C"/>
    <w:rsid w:val="00DB3C89"/>
    <w:rsid w:val="00DB5D7E"/>
    <w:rsid w:val="00DC1B51"/>
    <w:rsid w:val="00DC5EA6"/>
    <w:rsid w:val="00DD0F78"/>
    <w:rsid w:val="00DD2BD3"/>
    <w:rsid w:val="00DE26C8"/>
    <w:rsid w:val="00DE44EE"/>
    <w:rsid w:val="00DE4909"/>
    <w:rsid w:val="00DF2443"/>
    <w:rsid w:val="00DF30C7"/>
    <w:rsid w:val="00DF7D2F"/>
    <w:rsid w:val="00E00B02"/>
    <w:rsid w:val="00E0489C"/>
    <w:rsid w:val="00E10705"/>
    <w:rsid w:val="00E10AAB"/>
    <w:rsid w:val="00E11C46"/>
    <w:rsid w:val="00E17121"/>
    <w:rsid w:val="00E17409"/>
    <w:rsid w:val="00E243C2"/>
    <w:rsid w:val="00E2581E"/>
    <w:rsid w:val="00E30F10"/>
    <w:rsid w:val="00E32903"/>
    <w:rsid w:val="00E33F3E"/>
    <w:rsid w:val="00E35A07"/>
    <w:rsid w:val="00E42B09"/>
    <w:rsid w:val="00E447C0"/>
    <w:rsid w:val="00E45880"/>
    <w:rsid w:val="00E51405"/>
    <w:rsid w:val="00E51F4D"/>
    <w:rsid w:val="00E53D7B"/>
    <w:rsid w:val="00E54029"/>
    <w:rsid w:val="00E542A0"/>
    <w:rsid w:val="00E548B4"/>
    <w:rsid w:val="00E6267D"/>
    <w:rsid w:val="00E655F3"/>
    <w:rsid w:val="00E65E33"/>
    <w:rsid w:val="00E703D7"/>
    <w:rsid w:val="00E704EE"/>
    <w:rsid w:val="00E821ED"/>
    <w:rsid w:val="00E853A0"/>
    <w:rsid w:val="00E875C6"/>
    <w:rsid w:val="00E909A8"/>
    <w:rsid w:val="00E90F9C"/>
    <w:rsid w:val="00E927EF"/>
    <w:rsid w:val="00E94993"/>
    <w:rsid w:val="00EA08C8"/>
    <w:rsid w:val="00EA169D"/>
    <w:rsid w:val="00EA42B6"/>
    <w:rsid w:val="00EA52C3"/>
    <w:rsid w:val="00EA5E3B"/>
    <w:rsid w:val="00EA6C12"/>
    <w:rsid w:val="00EB0D59"/>
    <w:rsid w:val="00EB5AEB"/>
    <w:rsid w:val="00EC217B"/>
    <w:rsid w:val="00EC2A77"/>
    <w:rsid w:val="00EC62EF"/>
    <w:rsid w:val="00EC7BE1"/>
    <w:rsid w:val="00EE2421"/>
    <w:rsid w:val="00EE4584"/>
    <w:rsid w:val="00EE767A"/>
    <w:rsid w:val="00EF0C2A"/>
    <w:rsid w:val="00EF2D64"/>
    <w:rsid w:val="00EF795F"/>
    <w:rsid w:val="00F02185"/>
    <w:rsid w:val="00F042C8"/>
    <w:rsid w:val="00F05E80"/>
    <w:rsid w:val="00F105C8"/>
    <w:rsid w:val="00F12E02"/>
    <w:rsid w:val="00F13FC8"/>
    <w:rsid w:val="00F14176"/>
    <w:rsid w:val="00F206AC"/>
    <w:rsid w:val="00F32134"/>
    <w:rsid w:val="00F32929"/>
    <w:rsid w:val="00F32BA5"/>
    <w:rsid w:val="00F331C3"/>
    <w:rsid w:val="00F3406D"/>
    <w:rsid w:val="00F362ED"/>
    <w:rsid w:val="00F36C70"/>
    <w:rsid w:val="00F40B93"/>
    <w:rsid w:val="00F40CDC"/>
    <w:rsid w:val="00F4629A"/>
    <w:rsid w:val="00F46565"/>
    <w:rsid w:val="00F52E56"/>
    <w:rsid w:val="00F55DC9"/>
    <w:rsid w:val="00F56775"/>
    <w:rsid w:val="00F608B9"/>
    <w:rsid w:val="00F6665D"/>
    <w:rsid w:val="00F675E6"/>
    <w:rsid w:val="00F80E6B"/>
    <w:rsid w:val="00F8122F"/>
    <w:rsid w:val="00F818AA"/>
    <w:rsid w:val="00F84894"/>
    <w:rsid w:val="00F90396"/>
    <w:rsid w:val="00F9066A"/>
    <w:rsid w:val="00F90BD2"/>
    <w:rsid w:val="00F92218"/>
    <w:rsid w:val="00F94D03"/>
    <w:rsid w:val="00FA064D"/>
    <w:rsid w:val="00FA2682"/>
    <w:rsid w:val="00FA447F"/>
    <w:rsid w:val="00FA59FC"/>
    <w:rsid w:val="00FB0539"/>
    <w:rsid w:val="00FB05A8"/>
    <w:rsid w:val="00FB1345"/>
    <w:rsid w:val="00FB3530"/>
    <w:rsid w:val="00FB38D7"/>
    <w:rsid w:val="00FB7ADF"/>
    <w:rsid w:val="00FB7B72"/>
    <w:rsid w:val="00FC21DD"/>
    <w:rsid w:val="00FC24F8"/>
    <w:rsid w:val="00FE0254"/>
    <w:rsid w:val="00FE0E76"/>
    <w:rsid w:val="00FE2E36"/>
    <w:rsid w:val="00FE2F0B"/>
    <w:rsid w:val="00FE3E1E"/>
    <w:rsid w:val="00FF243B"/>
    <w:rsid w:val="00FF24BB"/>
    <w:rsid w:val="00FF67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6D9B9A50"/>
  <w15:chartTrackingRefBased/>
  <w15:docId w15:val="{B017D8FE-C63C-4D4A-A4D6-D95EA77F4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qFormat="1"/>
    <w:lsdException w:name="heading 4" w:locked="1"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6ED"/>
    <w:rPr>
      <w:rFonts w:ascii="Times New Roman" w:hAnsi="Times New Roman"/>
      <w:sz w:val="24"/>
      <w:szCs w:val="24"/>
    </w:rPr>
  </w:style>
  <w:style w:type="paragraph" w:styleId="Ttulo1">
    <w:name w:val="heading 1"/>
    <w:aliases w:val="J1"/>
    <w:basedOn w:val="Normal"/>
    <w:next w:val="Normal"/>
    <w:link w:val="Ttulo1Car"/>
    <w:autoRedefine/>
    <w:uiPriority w:val="99"/>
    <w:qFormat/>
    <w:rsid w:val="00C24FB6"/>
    <w:pPr>
      <w:keepNext/>
      <w:autoSpaceDE w:val="0"/>
      <w:autoSpaceDN w:val="0"/>
      <w:adjustRightInd w:val="0"/>
      <w:jc w:val="center"/>
      <w:outlineLvl w:val="0"/>
    </w:pPr>
    <w:rPr>
      <w:rFonts w:ascii="Arial" w:hAnsi="Arial" w:cs="Arial"/>
      <w:b/>
      <w:lang w:val="x-none"/>
    </w:rPr>
  </w:style>
  <w:style w:type="paragraph" w:styleId="Ttulo2">
    <w:name w:val="heading 2"/>
    <w:aliases w:val="J2"/>
    <w:basedOn w:val="Normal"/>
    <w:next w:val="Normal"/>
    <w:link w:val="Ttulo2Car"/>
    <w:autoRedefine/>
    <w:uiPriority w:val="99"/>
    <w:qFormat/>
    <w:rsid w:val="00D016ED"/>
    <w:pPr>
      <w:keepNext/>
      <w:spacing w:line="288" w:lineRule="auto"/>
      <w:jc w:val="center"/>
      <w:outlineLvl w:val="1"/>
    </w:pPr>
    <w:rPr>
      <w:i/>
      <w:iCs/>
      <w:u w:val="double"/>
      <w:lang w:val="x-none"/>
    </w:rPr>
  </w:style>
  <w:style w:type="paragraph" w:styleId="Ttulo3">
    <w:name w:val="heading 3"/>
    <w:aliases w:val="J3"/>
    <w:basedOn w:val="Normal"/>
    <w:next w:val="Normal"/>
    <w:link w:val="Ttulo3Car"/>
    <w:autoRedefine/>
    <w:uiPriority w:val="99"/>
    <w:qFormat/>
    <w:rsid w:val="007B191E"/>
    <w:pPr>
      <w:keepNext/>
      <w:spacing w:line="288" w:lineRule="auto"/>
      <w:jc w:val="both"/>
      <w:outlineLvl w:val="2"/>
    </w:pPr>
    <w:rPr>
      <w:rFonts w:ascii="Arial" w:hAnsi="Arial" w:cs="Arial"/>
      <w:b/>
      <w:bCs/>
    </w:rPr>
  </w:style>
  <w:style w:type="paragraph" w:styleId="Ttulo4">
    <w:name w:val="heading 4"/>
    <w:aliases w:val="J4"/>
    <w:basedOn w:val="Normal"/>
    <w:next w:val="Normal"/>
    <w:link w:val="Ttulo4Car"/>
    <w:autoRedefine/>
    <w:uiPriority w:val="99"/>
    <w:qFormat/>
    <w:rsid w:val="0000429B"/>
    <w:pPr>
      <w:keepNext/>
      <w:spacing w:before="60" w:after="60"/>
      <w:jc w:val="both"/>
      <w:outlineLvl w:val="3"/>
    </w:pPr>
    <w:rPr>
      <w:rFonts w:ascii="Arial" w:hAnsi="Arial" w:cs="Arial"/>
      <w:b/>
      <w:bCs/>
      <w:lang w:val="x-none"/>
    </w:rPr>
  </w:style>
  <w:style w:type="paragraph" w:styleId="Ttulo5">
    <w:name w:val="heading 5"/>
    <w:basedOn w:val="Normal"/>
    <w:next w:val="Normal"/>
    <w:link w:val="Ttulo5Car"/>
    <w:uiPriority w:val="99"/>
    <w:qFormat/>
    <w:rsid w:val="00D016ED"/>
    <w:pPr>
      <w:keepNext/>
      <w:jc w:val="center"/>
      <w:outlineLvl w:val="4"/>
    </w:pPr>
    <w:rPr>
      <w:b/>
      <w:bCs/>
      <w:lang w:val="x-none"/>
    </w:rPr>
  </w:style>
  <w:style w:type="paragraph" w:styleId="Ttulo6">
    <w:name w:val="heading 6"/>
    <w:basedOn w:val="Normal"/>
    <w:next w:val="Normal"/>
    <w:link w:val="Ttulo6Car"/>
    <w:uiPriority w:val="99"/>
    <w:qFormat/>
    <w:rsid w:val="00D016ED"/>
    <w:pPr>
      <w:keepNext/>
      <w:spacing w:line="288" w:lineRule="auto"/>
      <w:jc w:val="both"/>
      <w:outlineLvl w:val="5"/>
    </w:pPr>
    <w:rPr>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1"/>
    <w:link w:val="Ttulo1"/>
    <w:uiPriority w:val="99"/>
    <w:locked/>
    <w:rsid w:val="00C24FB6"/>
    <w:rPr>
      <w:rFonts w:ascii="Arial" w:hAnsi="Arial" w:cs="Arial"/>
      <w:b/>
      <w:sz w:val="24"/>
      <w:szCs w:val="24"/>
      <w:lang w:val="x-none" w:eastAsia="es-ES" w:bidi="ar-SA"/>
    </w:rPr>
  </w:style>
  <w:style w:type="character" w:customStyle="1" w:styleId="Ttulo2Car">
    <w:name w:val="Título 2 Car"/>
    <w:aliases w:val="J2 Car1"/>
    <w:link w:val="Ttulo2"/>
    <w:uiPriority w:val="99"/>
    <w:semiHidden/>
    <w:locked/>
    <w:rsid w:val="00D016ED"/>
    <w:rPr>
      <w:rFonts w:ascii="Times New Roman" w:hAnsi="Times New Roman" w:cs="Times New Roman"/>
      <w:i/>
      <w:iCs/>
      <w:sz w:val="24"/>
      <w:szCs w:val="24"/>
      <w:u w:val="double"/>
      <w:lang w:val="x-none" w:eastAsia="es-ES"/>
    </w:rPr>
  </w:style>
  <w:style w:type="character" w:customStyle="1" w:styleId="Ttulo3Car">
    <w:name w:val="Título 3 Car"/>
    <w:aliases w:val="J3 Car1"/>
    <w:link w:val="Ttulo3"/>
    <w:uiPriority w:val="99"/>
    <w:locked/>
    <w:rsid w:val="007B191E"/>
    <w:rPr>
      <w:rFonts w:ascii="Arial" w:hAnsi="Arial" w:cs="Arial"/>
      <w:b/>
      <w:bCs/>
      <w:sz w:val="24"/>
      <w:szCs w:val="24"/>
    </w:rPr>
  </w:style>
  <w:style w:type="character" w:customStyle="1" w:styleId="Ttulo4Car">
    <w:name w:val="Título 4 Car"/>
    <w:aliases w:val="J4 Car1"/>
    <w:link w:val="Ttulo4"/>
    <w:uiPriority w:val="99"/>
    <w:locked/>
    <w:rsid w:val="0000429B"/>
    <w:rPr>
      <w:rFonts w:ascii="Arial" w:hAnsi="Arial" w:cs="Arial"/>
      <w:b/>
      <w:bCs/>
      <w:sz w:val="24"/>
      <w:szCs w:val="24"/>
      <w:lang w:val="x-none"/>
    </w:rPr>
  </w:style>
  <w:style w:type="character" w:customStyle="1" w:styleId="Ttulo5Car">
    <w:name w:val="Título 5 Car"/>
    <w:link w:val="Ttulo5"/>
    <w:uiPriority w:val="99"/>
    <w:semiHidden/>
    <w:locked/>
    <w:rsid w:val="00D016ED"/>
    <w:rPr>
      <w:rFonts w:ascii="Times New Roman" w:hAnsi="Times New Roman" w:cs="Times New Roman"/>
      <w:b/>
      <w:bCs/>
      <w:sz w:val="24"/>
      <w:szCs w:val="24"/>
      <w:lang w:val="x-none" w:eastAsia="es-ES"/>
    </w:rPr>
  </w:style>
  <w:style w:type="character" w:customStyle="1" w:styleId="Ttulo6Car">
    <w:name w:val="Título 6 Car"/>
    <w:link w:val="Ttulo6"/>
    <w:uiPriority w:val="99"/>
    <w:semiHidden/>
    <w:locked/>
    <w:rsid w:val="00D016ED"/>
    <w:rPr>
      <w:rFonts w:ascii="Times New Roman" w:hAnsi="Times New Roman" w:cs="Times New Roman"/>
      <w:b/>
      <w:bCs/>
      <w:sz w:val="24"/>
      <w:szCs w:val="24"/>
      <w:lang w:val="x-none" w:eastAsia="es-ES"/>
    </w:rPr>
  </w:style>
  <w:style w:type="character" w:styleId="Hipervnculo">
    <w:name w:val="Hyperlink"/>
    <w:uiPriority w:val="99"/>
    <w:rsid w:val="00D016ED"/>
    <w:rPr>
      <w:rFonts w:cs="Times New Roman"/>
      <w:color w:val="0000FF"/>
      <w:u w:val="single"/>
    </w:rPr>
  </w:style>
  <w:style w:type="character" w:styleId="Hipervnculovisitado">
    <w:name w:val="FollowedHyperlink"/>
    <w:uiPriority w:val="99"/>
    <w:semiHidden/>
    <w:rsid w:val="00D016ED"/>
    <w:rPr>
      <w:rFonts w:cs="Times New Roman"/>
      <w:color w:val="800080"/>
      <w:u w:val="single"/>
    </w:rPr>
  </w:style>
  <w:style w:type="character" w:customStyle="1" w:styleId="Ttulo1Car1">
    <w:name w:val="Título 1 Car1"/>
    <w:aliases w:val="J1 Car"/>
    <w:uiPriority w:val="99"/>
    <w:rsid w:val="00D016ED"/>
    <w:rPr>
      <w:rFonts w:ascii="Cambria" w:hAnsi="Cambria" w:cs="Cambria"/>
      <w:b/>
      <w:bCs/>
      <w:color w:val="auto"/>
      <w:sz w:val="28"/>
      <w:szCs w:val="28"/>
    </w:rPr>
  </w:style>
  <w:style w:type="character" w:customStyle="1" w:styleId="Ttulo2Car1">
    <w:name w:val="Título 2 Car1"/>
    <w:aliases w:val="J2 Car"/>
    <w:uiPriority w:val="99"/>
    <w:semiHidden/>
    <w:rsid w:val="00D016ED"/>
    <w:rPr>
      <w:rFonts w:ascii="Cambria" w:hAnsi="Cambria" w:cs="Cambria"/>
      <w:b/>
      <w:bCs/>
      <w:color w:val="auto"/>
      <w:sz w:val="26"/>
      <w:szCs w:val="26"/>
    </w:rPr>
  </w:style>
  <w:style w:type="character" w:customStyle="1" w:styleId="Ttulo3Car1">
    <w:name w:val="Título 3 Car1"/>
    <w:aliases w:val="J3 Car"/>
    <w:uiPriority w:val="99"/>
    <w:semiHidden/>
    <w:rsid w:val="00D016ED"/>
    <w:rPr>
      <w:rFonts w:ascii="Cambria" w:hAnsi="Cambria" w:cs="Cambria"/>
      <w:b/>
      <w:bCs/>
      <w:color w:val="auto"/>
      <w:sz w:val="24"/>
      <w:szCs w:val="24"/>
    </w:rPr>
  </w:style>
  <w:style w:type="character" w:customStyle="1" w:styleId="Ttulo4Car1">
    <w:name w:val="Título 4 Car1"/>
    <w:aliases w:val="J4 Car"/>
    <w:uiPriority w:val="99"/>
    <w:semiHidden/>
    <w:rsid w:val="00D016ED"/>
    <w:rPr>
      <w:rFonts w:ascii="Cambria" w:hAnsi="Cambria" w:cs="Cambria"/>
      <w:b/>
      <w:bCs/>
      <w:i/>
      <w:iCs/>
      <w:color w:val="auto"/>
      <w:sz w:val="24"/>
      <w:szCs w:val="24"/>
    </w:rPr>
  </w:style>
  <w:style w:type="paragraph" w:styleId="ndice1">
    <w:name w:val="index 1"/>
    <w:basedOn w:val="Normal"/>
    <w:next w:val="Normal"/>
    <w:autoRedefine/>
    <w:uiPriority w:val="99"/>
    <w:semiHidden/>
    <w:rsid w:val="00D016ED"/>
    <w:pPr>
      <w:ind w:left="240" w:hanging="240"/>
    </w:pPr>
  </w:style>
  <w:style w:type="paragraph" w:styleId="Ttulodendice">
    <w:name w:val="index heading"/>
    <w:basedOn w:val="Normal"/>
    <w:next w:val="ndice1"/>
    <w:uiPriority w:val="99"/>
    <w:semiHidden/>
    <w:rsid w:val="00D016ED"/>
    <w:rPr>
      <w:rFonts w:ascii="Arial" w:hAnsi="Arial" w:cs="Arial"/>
      <w:b/>
      <w:bCs/>
    </w:rPr>
  </w:style>
  <w:style w:type="paragraph" w:styleId="TDC1">
    <w:name w:val="toc 1"/>
    <w:basedOn w:val="Ttulodendice"/>
    <w:next w:val="Normal"/>
    <w:autoRedefine/>
    <w:uiPriority w:val="39"/>
    <w:rsid w:val="0044548E"/>
    <w:pPr>
      <w:tabs>
        <w:tab w:val="right" w:leader="dot" w:pos="9180"/>
      </w:tabs>
      <w:spacing w:before="60" w:after="60"/>
    </w:pPr>
    <w:rPr>
      <w:noProof/>
    </w:rPr>
  </w:style>
  <w:style w:type="paragraph" w:styleId="TDC2">
    <w:name w:val="toc 2"/>
    <w:basedOn w:val="Normal"/>
    <w:next w:val="Normal"/>
    <w:autoRedefine/>
    <w:uiPriority w:val="39"/>
    <w:rsid w:val="0044548E"/>
    <w:pPr>
      <w:tabs>
        <w:tab w:val="right" w:leader="dot" w:pos="9180"/>
      </w:tabs>
      <w:spacing w:before="40" w:after="40"/>
      <w:ind w:left="284"/>
      <w:jc w:val="both"/>
    </w:pPr>
    <w:rPr>
      <w:rFonts w:ascii="Arial" w:hAnsi="Arial" w:cs="Arial"/>
      <w:b/>
      <w:bCs/>
      <w:i/>
      <w:iCs/>
      <w:noProof/>
    </w:rPr>
  </w:style>
  <w:style w:type="paragraph" w:styleId="TDC3">
    <w:name w:val="toc 3"/>
    <w:basedOn w:val="Normal"/>
    <w:next w:val="Normal"/>
    <w:autoRedefine/>
    <w:uiPriority w:val="39"/>
    <w:rsid w:val="0044548E"/>
    <w:pPr>
      <w:tabs>
        <w:tab w:val="right" w:leader="dot" w:pos="9180"/>
      </w:tabs>
      <w:spacing w:line="360" w:lineRule="auto"/>
      <w:ind w:left="482"/>
    </w:pPr>
    <w:rPr>
      <w:rFonts w:ascii="Arial" w:hAnsi="Arial" w:cs="Arial"/>
      <w:noProof/>
    </w:rPr>
  </w:style>
  <w:style w:type="paragraph" w:styleId="TDC4">
    <w:name w:val="toc 4"/>
    <w:basedOn w:val="Ttulodendice"/>
    <w:next w:val="Normal"/>
    <w:autoRedefine/>
    <w:uiPriority w:val="39"/>
    <w:rsid w:val="0044548E"/>
    <w:pPr>
      <w:numPr>
        <w:numId w:val="1"/>
      </w:numPr>
      <w:tabs>
        <w:tab w:val="right" w:leader="dot" w:pos="9180"/>
      </w:tabs>
      <w:spacing w:before="60" w:after="60"/>
      <w:ind w:left="1320" w:hanging="1320"/>
      <w:jc w:val="both"/>
    </w:pPr>
    <w:rPr>
      <w:b w:val="0"/>
      <w:bCs w:val="0"/>
      <w:noProof/>
    </w:rPr>
  </w:style>
  <w:style w:type="paragraph" w:styleId="Textonotapie">
    <w:name w:val="footnote text"/>
    <w:basedOn w:val="Normal"/>
    <w:link w:val="TextonotapieCar"/>
    <w:uiPriority w:val="99"/>
    <w:semiHidden/>
    <w:rsid w:val="00D016ED"/>
    <w:pPr>
      <w:autoSpaceDE w:val="0"/>
      <w:autoSpaceDN w:val="0"/>
      <w:adjustRightInd w:val="0"/>
      <w:spacing w:before="240" w:after="240"/>
      <w:jc w:val="both"/>
    </w:pPr>
    <w:rPr>
      <w:sz w:val="20"/>
      <w:szCs w:val="20"/>
      <w:lang w:val="x-none"/>
    </w:rPr>
  </w:style>
  <w:style w:type="character" w:customStyle="1" w:styleId="TextonotapieCar">
    <w:name w:val="Texto nota pie Car"/>
    <w:link w:val="Textonotapie"/>
    <w:uiPriority w:val="99"/>
    <w:semiHidden/>
    <w:locked/>
    <w:rsid w:val="00D016ED"/>
    <w:rPr>
      <w:rFonts w:ascii="Times New Roman" w:hAnsi="Times New Roman" w:cs="Times New Roman"/>
      <w:sz w:val="20"/>
      <w:szCs w:val="20"/>
      <w:lang w:val="x-none" w:eastAsia="es-ES"/>
    </w:rPr>
  </w:style>
  <w:style w:type="paragraph" w:styleId="Encabezado">
    <w:name w:val="header"/>
    <w:basedOn w:val="Normal"/>
    <w:link w:val="EncabezadoCar"/>
    <w:uiPriority w:val="99"/>
    <w:semiHidden/>
    <w:rsid w:val="00D016ED"/>
    <w:pPr>
      <w:tabs>
        <w:tab w:val="center" w:pos="4252"/>
        <w:tab w:val="right" w:pos="8504"/>
      </w:tabs>
    </w:pPr>
    <w:rPr>
      <w:lang w:val="x-none"/>
    </w:rPr>
  </w:style>
  <w:style w:type="character" w:customStyle="1" w:styleId="EncabezadoCar">
    <w:name w:val="Encabezado Car"/>
    <w:link w:val="Encabezado"/>
    <w:uiPriority w:val="99"/>
    <w:semiHidden/>
    <w:locked/>
    <w:rsid w:val="00D016ED"/>
    <w:rPr>
      <w:rFonts w:ascii="Times New Roman" w:hAnsi="Times New Roman" w:cs="Times New Roman"/>
      <w:sz w:val="24"/>
      <w:szCs w:val="24"/>
      <w:lang w:val="x-none" w:eastAsia="es-ES"/>
    </w:rPr>
  </w:style>
  <w:style w:type="paragraph" w:styleId="Piedepgina">
    <w:name w:val="footer"/>
    <w:basedOn w:val="Normal"/>
    <w:link w:val="PiedepginaCar"/>
    <w:uiPriority w:val="99"/>
    <w:semiHidden/>
    <w:rsid w:val="00D016ED"/>
    <w:pPr>
      <w:tabs>
        <w:tab w:val="center" w:pos="4252"/>
        <w:tab w:val="right" w:pos="8504"/>
      </w:tabs>
    </w:pPr>
    <w:rPr>
      <w:lang w:val="x-none"/>
    </w:rPr>
  </w:style>
  <w:style w:type="character" w:customStyle="1" w:styleId="PiedepginaCar">
    <w:name w:val="Pie de página Car"/>
    <w:link w:val="Piedepgina"/>
    <w:uiPriority w:val="99"/>
    <w:semiHidden/>
    <w:locked/>
    <w:rsid w:val="00D016ED"/>
    <w:rPr>
      <w:rFonts w:ascii="Times New Roman" w:hAnsi="Times New Roman" w:cs="Times New Roman"/>
      <w:sz w:val="24"/>
      <w:szCs w:val="24"/>
      <w:lang w:val="x-none" w:eastAsia="es-ES"/>
    </w:rPr>
  </w:style>
  <w:style w:type="paragraph" w:styleId="Textoindependiente">
    <w:name w:val="Body Text"/>
    <w:basedOn w:val="Normal"/>
    <w:link w:val="TextoindependienteCar"/>
    <w:uiPriority w:val="99"/>
    <w:semiHidden/>
    <w:rsid w:val="00D016ED"/>
    <w:pPr>
      <w:spacing w:line="288" w:lineRule="auto"/>
      <w:jc w:val="both"/>
    </w:pPr>
    <w:rPr>
      <w:b/>
      <w:bCs/>
      <w:lang w:val="x-none"/>
    </w:rPr>
  </w:style>
  <w:style w:type="character" w:customStyle="1" w:styleId="TextoindependienteCar">
    <w:name w:val="Texto independiente Car"/>
    <w:link w:val="Textoindependiente"/>
    <w:uiPriority w:val="99"/>
    <w:semiHidden/>
    <w:locked/>
    <w:rsid w:val="00D016ED"/>
    <w:rPr>
      <w:rFonts w:ascii="Times New Roman" w:hAnsi="Times New Roman" w:cs="Times New Roman"/>
      <w:b/>
      <w:bCs/>
      <w:sz w:val="24"/>
      <w:szCs w:val="24"/>
      <w:lang w:val="x-none" w:eastAsia="es-ES"/>
    </w:rPr>
  </w:style>
  <w:style w:type="paragraph" w:styleId="Sangradetextonormal">
    <w:name w:val="Body Text Indent"/>
    <w:basedOn w:val="Normal"/>
    <w:link w:val="SangradetextonormalCar"/>
    <w:uiPriority w:val="99"/>
    <w:semiHidden/>
    <w:rsid w:val="00D016ED"/>
    <w:pPr>
      <w:spacing w:line="288" w:lineRule="auto"/>
      <w:ind w:left="708"/>
      <w:jc w:val="both"/>
    </w:pPr>
    <w:rPr>
      <w:b/>
      <w:bCs/>
      <w:lang w:val="x-none"/>
    </w:rPr>
  </w:style>
  <w:style w:type="character" w:customStyle="1" w:styleId="SangradetextonormalCar">
    <w:name w:val="Sangría de texto normal Car"/>
    <w:link w:val="Sangradetextonormal"/>
    <w:uiPriority w:val="99"/>
    <w:semiHidden/>
    <w:locked/>
    <w:rsid w:val="00D016ED"/>
    <w:rPr>
      <w:rFonts w:ascii="Times New Roman" w:hAnsi="Times New Roman" w:cs="Times New Roman"/>
      <w:b/>
      <w:bCs/>
      <w:sz w:val="24"/>
      <w:szCs w:val="24"/>
      <w:lang w:val="x-none" w:eastAsia="es-ES"/>
    </w:rPr>
  </w:style>
  <w:style w:type="paragraph" w:styleId="Textoindependiente2">
    <w:name w:val="Body Text 2"/>
    <w:basedOn w:val="Normal"/>
    <w:link w:val="Textoindependiente2Car"/>
    <w:uiPriority w:val="99"/>
    <w:semiHidden/>
    <w:rsid w:val="00D016ED"/>
    <w:pPr>
      <w:spacing w:line="288" w:lineRule="auto"/>
      <w:jc w:val="both"/>
    </w:pPr>
    <w:rPr>
      <w:b/>
      <w:bCs/>
      <w:i/>
      <w:iCs/>
      <w:lang w:val="x-none"/>
    </w:rPr>
  </w:style>
  <w:style w:type="character" w:customStyle="1" w:styleId="Textoindependiente2Car">
    <w:name w:val="Texto independiente 2 Car"/>
    <w:link w:val="Textoindependiente2"/>
    <w:uiPriority w:val="99"/>
    <w:semiHidden/>
    <w:locked/>
    <w:rsid w:val="00D016ED"/>
    <w:rPr>
      <w:rFonts w:ascii="Times New Roman" w:hAnsi="Times New Roman" w:cs="Times New Roman"/>
      <w:b/>
      <w:bCs/>
      <w:i/>
      <w:iCs/>
      <w:sz w:val="24"/>
      <w:szCs w:val="24"/>
      <w:lang w:val="x-none" w:eastAsia="es-ES"/>
    </w:rPr>
  </w:style>
  <w:style w:type="paragraph" w:styleId="Textoindependiente3">
    <w:name w:val="Body Text 3"/>
    <w:basedOn w:val="Normal"/>
    <w:link w:val="Textoindependiente3Car"/>
    <w:uiPriority w:val="99"/>
    <w:semiHidden/>
    <w:rsid w:val="00D016ED"/>
    <w:pPr>
      <w:spacing w:line="288" w:lineRule="auto"/>
      <w:jc w:val="both"/>
    </w:pPr>
    <w:rPr>
      <w:lang w:val="x-none"/>
    </w:rPr>
  </w:style>
  <w:style w:type="character" w:customStyle="1" w:styleId="Textoindependiente3Car">
    <w:name w:val="Texto independiente 3 Car"/>
    <w:link w:val="Textoindependiente3"/>
    <w:uiPriority w:val="99"/>
    <w:semiHidden/>
    <w:locked/>
    <w:rsid w:val="00D016ED"/>
    <w:rPr>
      <w:rFonts w:ascii="Times New Roman" w:hAnsi="Times New Roman" w:cs="Times New Roman"/>
      <w:sz w:val="24"/>
      <w:szCs w:val="24"/>
      <w:lang w:val="x-none" w:eastAsia="es-ES"/>
    </w:rPr>
  </w:style>
  <w:style w:type="paragraph" w:styleId="Sangra2detindependiente">
    <w:name w:val="Body Text Indent 2"/>
    <w:basedOn w:val="Normal"/>
    <w:link w:val="Sangra2detindependienteCar"/>
    <w:uiPriority w:val="99"/>
    <w:rsid w:val="00D016ED"/>
    <w:pPr>
      <w:spacing w:line="288" w:lineRule="auto"/>
      <w:ind w:left="705"/>
      <w:jc w:val="both"/>
    </w:pPr>
    <w:rPr>
      <w:b/>
      <w:bCs/>
      <w:lang w:val="x-none"/>
    </w:rPr>
  </w:style>
  <w:style w:type="character" w:customStyle="1" w:styleId="Sangra2detindependienteCar">
    <w:name w:val="Sangría 2 de t. independiente Car"/>
    <w:link w:val="Sangra2detindependiente"/>
    <w:uiPriority w:val="99"/>
    <w:semiHidden/>
    <w:locked/>
    <w:rsid w:val="00D016ED"/>
    <w:rPr>
      <w:rFonts w:ascii="Times New Roman" w:hAnsi="Times New Roman" w:cs="Times New Roman"/>
      <w:b/>
      <w:bCs/>
      <w:sz w:val="24"/>
      <w:szCs w:val="24"/>
      <w:lang w:val="x-none" w:eastAsia="es-ES"/>
    </w:rPr>
  </w:style>
  <w:style w:type="paragraph" w:styleId="Sangra3detindependiente">
    <w:name w:val="Body Text Indent 3"/>
    <w:basedOn w:val="Normal"/>
    <w:link w:val="Sangra3detindependienteCar"/>
    <w:uiPriority w:val="99"/>
    <w:semiHidden/>
    <w:rsid w:val="00D016ED"/>
    <w:pPr>
      <w:spacing w:line="288" w:lineRule="auto"/>
      <w:ind w:left="705"/>
      <w:jc w:val="both"/>
    </w:pPr>
    <w:rPr>
      <w:lang w:val="x-none"/>
    </w:rPr>
  </w:style>
  <w:style w:type="character" w:customStyle="1" w:styleId="Sangra3detindependienteCar">
    <w:name w:val="Sangría 3 de t. independiente Car"/>
    <w:link w:val="Sangra3detindependiente"/>
    <w:uiPriority w:val="99"/>
    <w:semiHidden/>
    <w:locked/>
    <w:rsid w:val="00D016ED"/>
    <w:rPr>
      <w:rFonts w:ascii="Times New Roman" w:hAnsi="Times New Roman" w:cs="Times New Roman"/>
      <w:sz w:val="24"/>
      <w:szCs w:val="24"/>
      <w:lang w:val="x-none" w:eastAsia="es-ES"/>
    </w:rPr>
  </w:style>
  <w:style w:type="paragraph" w:styleId="Prrafodelista">
    <w:name w:val="List Paragraph"/>
    <w:basedOn w:val="Normal"/>
    <w:uiPriority w:val="34"/>
    <w:qFormat/>
    <w:rsid w:val="00D016ED"/>
    <w:pPr>
      <w:ind w:left="720"/>
    </w:pPr>
  </w:style>
  <w:style w:type="paragraph" w:customStyle="1" w:styleId="CM47">
    <w:name w:val="CM47"/>
    <w:basedOn w:val="Normal"/>
    <w:next w:val="Normal"/>
    <w:uiPriority w:val="99"/>
    <w:rsid w:val="00D016ED"/>
    <w:pPr>
      <w:widowControl w:val="0"/>
      <w:autoSpaceDE w:val="0"/>
      <w:autoSpaceDN w:val="0"/>
      <w:adjustRightInd w:val="0"/>
      <w:spacing w:after="338"/>
    </w:pPr>
  </w:style>
  <w:style w:type="paragraph" w:customStyle="1" w:styleId="Default">
    <w:name w:val="Default"/>
    <w:uiPriority w:val="99"/>
    <w:rsid w:val="00D016ED"/>
    <w:pPr>
      <w:widowControl w:val="0"/>
      <w:autoSpaceDE w:val="0"/>
      <w:autoSpaceDN w:val="0"/>
      <w:adjustRightInd w:val="0"/>
    </w:pPr>
    <w:rPr>
      <w:rFonts w:ascii="Times New Roman" w:hAnsi="Times New Roman"/>
      <w:color w:val="000000"/>
      <w:sz w:val="24"/>
      <w:szCs w:val="24"/>
    </w:rPr>
  </w:style>
  <w:style w:type="paragraph" w:customStyle="1" w:styleId="CM57">
    <w:name w:val="CM57"/>
    <w:basedOn w:val="Normal"/>
    <w:next w:val="Normal"/>
    <w:uiPriority w:val="99"/>
    <w:rsid w:val="00D016ED"/>
    <w:pPr>
      <w:widowControl w:val="0"/>
      <w:autoSpaceDE w:val="0"/>
      <w:autoSpaceDN w:val="0"/>
      <w:adjustRightInd w:val="0"/>
      <w:spacing w:after="1373"/>
    </w:pPr>
  </w:style>
  <w:style w:type="paragraph" w:customStyle="1" w:styleId="CM48">
    <w:name w:val="CM48"/>
    <w:basedOn w:val="Normal"/>
    <w:next w:val="Normal"/>
    <w:uiPriority w:val="99"/>
    <w:rsid w:val="00D016ED"/>
    <w:pPr>
      <w:widowControl w:val="0"/>
      <w:autoSpaceDE w:val="0"/>
      <w:autoSpaceDN w:val="0"/>
      <w:adjustRightInd w:val="0"/>
      <w:spacing w:after="258"/>
    </w:pPr>
  </w:style>
  <w:style w:type="paragraph" w:customStyle="1" w:styleId="CharCharCharCharCharChar">
    <w:name w:val="Char Char Char Char Char Char"/>
    <w:basedOn w:val="Normal"/>
    <w:uiPriority w:val="99"/>
    <w:rsid w:val="00D016ED"/>
    <w:pPr>
      <w:spacing w:after="160" w:line="240" w:lineRule="exact"/>
      <w:jc w:val="both"/>
    </w:pPr>
    <w:rPr>
      <w:rFonts w:ascii="Tahoma" w:hAnsi="Tahoma" w:cs="Tahoma"/>
      <w:sz w:val="18"/>
      <w:szCs w:val="18"/>
      <w:lang w:val="en-US" w:eastAsia="en-US"/>
    </w:rPr>
  </w:style>
  <w:style w:type="character" w:styleId="Refdenotaalpie">
    <w:name w:val="footnote reference"/>
    <w:semiHidden/>
    <w:rsid w:val="00D016ED"/>
    <w:rPr>
      <w:rFonts w:cs="Times New Roman"/>
      <w:vertAlign w:val="superscript"/>
    </w:rPr>
  </w:style>
  <w:style w:type="character" w:customStyle="1" w:styleId="EmailStyle581">
    <w:name w:val="EmailStyle581"/>
    <w:uiPriority w:val="99"/>
    <w:semiHidden/>
    <w:rsid w:val="00D016ED"/>
    <w:rPr>
      <w:rFonts w:ascii="Arial" w:hAnsi="Arial" w:cs="Arial"/>
      <w:color w:val="000080"/>
      <w:sz w:val="20"/>
      <w:szCs w:val="20"/>
    </w:rPr>
  </w:style>
  <w:style w:type="character" w:styleId="Nmerodepgina">
    <w:name w:val="page number"/>
    <w:uiPriority w:val="99"/>
    <w:locked/>
    <w:rsid w:val="000822C9"/>
    <w:rPr>
      <w:rFonts w:cs="Times New Roman"/>
    </w:rPr>
  </w:style>
  <w:style w:type="character" w:customStyle="1" w:styleId="CarCar11">
    <w:name w:val="Car Car11"/>
    <w:semiHidden/>
    <w:locked/>
    <w:rsid w:val="00CB4B9A"/>
    <w:rPr>
      <w:rFonts w:ascii="Times New Roman" w:hAnsi="Times New Roman" w:cs="Times New Roman"/>
      <w:sz w:val="20"/>
      <w:szCs w:val="20"/>
      <w:lang w:val="x-none" w:eastAsia="es-ES"/>
    </w:rPr>
  </w:style>
  <w:style w:type="paragraph" w:styleId="NormalWeb">
    <w:name w:val="Normal (Web)"/>
    <w:basedOn w:val="Normal"/>
    <w:uiPriority w:val="99"/>
    <w:unhideWhenUsed/>
    <w:locked/>
    <w:rsid w:val="00C256BA"/>
    <w:pPr>
      <w:spacing w:after="135"/>
    </w:pPr>
  </w:style>
  <w:style w:type="character" w:customStyle="1" w:styleId="FootnoteTextChar">
    <w:name w:val="Footnote Text Char"/>
    <w:semiHidden/>
    <w:locked/>
    <w:rsid w:val="00062E82"/>
    <w:rPr>
      <w:rFonts w:ascii="Times New Roman" w:hAnsi="Times New Roman" w:cs="Times New Roman"/>
      <w:sz w:val="24"/>
      <w:szCs w:val="24"/>
    </w:rPr>
  </w:style>
  <w:style w:type="paragraph" w:styleId="Saludo">
    <w:name w:val="Salutation"/>
    <w:basedOn w:val="Normal"/>
    <w:next w:val="Normal"/>
    <w:locked/>
    <w:rsid w:val="00066AC9"/>
    <w:pPr>
      <w:jc w:val="both"/>
    </w:pPr>
    <w:rPr>
      <w:lang w:val="x-none"/>
    </w:rPr>
  </w:style>
  <w:style w:type="paragraph" w:customStyle="1" w:styleId="Pa9">
    <w:name w:val="Pa9"/>
    <w:basedOn w:val="Default"/>
    <w:next w:val="Default"/>
    <w:rsid w:val="00DD2BD3"/>
    <w:pPr>
      <w:widowControl/>
      <w:spacing w:line="201" w:lineRule="atLeast"/>
    </w:pPr>
    <w:rPr>
      <w:rFonts w:ascii="Arial" w:hAnsi="Arial"/>
      <w:color w:val="auto"/>
    </w:rPr>
  </w:style>
  <w:style w:type="paragraph" w:customStyle="1" w:styleId="Prrafodelista1">
    <w:name w:val="Párrafo de lista1"/>
    <w:basedOn w:val="Normal"/>
    <w:rsid w:val="001D09D3"/>
    <w:pPr>
      <w:ind w:left="720"/>
    </w:pPr>
  </w:style>
  <w:style w:type="character" w:customStyle="1" w:styleId="FooterChar">
    <w:name w:val="Footer Char"/>
    <w:locked/>
    <w:rsid w:val="004871DF"/>
    <w:rPr>
      <w:rFonts w:cs="Times New Roman"/>
    </w:rPr>
  </w:style>
  <w:style w:type="paragraph" w:customStyle="1" w:styleId="Prrafodelista2">
    <w:name w:val="Párrafo de lista2"/>
    <w:basedOn w:val="Normal"/>
    <w:rsid w:val="00C959B7"/>
    <w:pPr>
      <w:spacing w:after="160" w:line="259" w:lineRule="auto"/>
      <w:ind w:left="720"/>
      <w:contextualSpacing/>
    </w:pPr>
    <w:rPr>
      <w:rFonts w:ascii="Calibri" w:hAnsi="Calibri"/>
      <w:sz w:val="22"/>
      <w:szCs w:val="22"/>
      <w:lang w:eastAsia="en-US"/>
    </w:rPr>
  </w:style>
  <w:style w:type="character" w:customStyle="1" w:styleId="txt07gr3">
    <w:name w:val="txt07gr3"/>
    <w:basedOn w:val="Fuentedeprrafopredeter"/>
    <w:rsid w:val="00C959B7"/>
  </w:style>
  <w:style w:type="character" w:customStyle="1" w:styleId="txt08gr3">
    <w:name w:val="txt08gr3"/>
    <w:basedOn w:val="Fuentedeprrafopredeter"/>
    <w:rsid w:val="00C959B7"/>
  </w:style>
  <w:style w:type="paragraph" w:styleId="Textodeglobo">
    <w:name w:val="Balloon Text"/>
    <w:basedOn w:val="Normal"/>
    <w:link w:val="TextodegloboCar"/>
    <w:uiPriority w:val="99"/>
    <w:semiHidden/>
    <w:unhideWhenUsed/>
    <w:locked/>
    <w:rsid w:val="009A5018"/>
    <w:rPr>
      <w:rFonts w:ascii="Segoe UI" w:hAnsi="Segoe UI" w:cs="Segoe UI"/>
      <w:sz w:val="18"/>
      <w:szCs w:val="18"/>
    </w:rPr>
  </w:style>
  <w:style w:type="character" w:customStyle="1" w:styleId="TextodegloboCar">
    <w:name w:val="Texto de globo Car"/>
    <w:link w:val="Textodeglobo"/>
    <w:uiPriority w:val="99"/>
    <w:semiHidden/>
    <w:rsid w:val="009A5018"/>
    <w:rPr>
      <w:rFonts w:ascii="Segoe UI" w:hAnsi="Segoe UI" w:cs="Segoe UI"/>
      <w:sz w:val="18"/>
      <w:szCs w:val="18"/>
    </w:rPr>
  </w:style>
  <w:style w:type="paragraph" w:customStyle="1" w:styleId="TtulodeTDC">
    <w:name w:val="Título de TDC"/>
    <w:basedOn w:val="Ttulo1"/>
    <w:next w:val="Normal"/>
    <w:uiPriority w:val="39"/>
    <w:qFormat/>
    <w:rsid w:val="007B191E"/>
    <w:pPr>
      <w:keepLines/>
      <w:autoSpaceDE/>
      <w:autoSpaceDN/>
      <w:adjustRightInd/>
      <w:spacing w:before="240" w:line="259" w:lineRule="auto"/>
      <w:jc w:val="left"/>
      <w:outlineLvl w:val="9"/>
    </w:pPr>
    <w:rPr>
      <w:rFonts w:ascii="Calibri Light" w:hAnsi="Calibri Light" w:cs="Times New Roman"/>
      <w:b w:val="0"/>
      <w:color w:val="2E74B5"/>
      <w:sz w:val="32"/>
      <w:szCs w:val="32"/>
      <w:lang w:val="es-ES"/>
    </w:rPr>
  </w:style>
  <w:style w:type="paragraph" w:styleId="TDC5">
    <w:name w:val="toc 5"/>
    <w:basedOn w:val="Normal"/>
    <w:next w:val="Normal"/>
    <w:autoRedefine/>
    <w:uiPriority w:val="39"/>
    <w:unhideWhenUsed/>
    <w:locked/>
    <w:rsid w:val="00BE72AA"/>
    <w:pPr>
      <w:spacing w:after="100" w:line="259" w:lineRule="auto"/>
      <w:ind w:left="880"/>
    </w:pPr>
    <w:rPr>
      <w:rFonts w:ascii="Calibri" w:hAnsi="Calibri"/>
      <w:sz w:val="22"/>
      <w:szCs w:val="22"/>
    </w:rPr>
  </w:style>
  <w:style w:type="paragraph" w:styleId="TDC6">
    <w:name w:val="toc 6"/>
    <w:basedOn w:val="Normal"/>
    <w:next w:val="Normal"/>
    <w:autoRedefine/>
    <w:uiPriority w:val="39"/>
    <w:unhideWhenUsed/>
    <w:locked/>
    <w:rsid w:val="00BE72AA"/>
    <w:pPr>
      <w:spacing w:after="100" w:line="259" w:lineRule="auto"/>
      <w:ind w:left="1100"/>
    </w:pPr>
    <w:rPr>
      <w:rFonts w:ascii="Calibri" w:hAnsi="Calibri"/>
      <w:sz w:val="22"/>
      <w:szCs w:val="22"/>
    </w:rPr>
  </w:style>
  <w:style w:type="paragraph" w:styleId="TDC7">
    <w:name w:val="toc 7"/>
    <w:basedOn w:val="Normal"/>
    <w:next w:val="Normal"/>
    <w:autoRedefine/>
    <w:uiPriority w:val="39"/>
    <w:unhideWhenUsed/>
    <w:locked/>
    <w:rsid w:val="00BE72AA"/>
    <w:pPr>
      <w:spacing w:after="100" w:line="259" w:lineRule="auto"/>
      <w:ind w:left="1320"/>
    </w:pPr>
    <w:rPr>
      <w:rFonts w:ascii="Calibri" w:hAnsi="Calibri"/>
      <w:sz w:val="22"/>
      <w:szCs w:val="22"/>
    </w:rPr>
  </w:style>
  <w:style w:type="paragraph" w:styleId="TDC8">
    <w:name w:val="toc 8"/>
    <w:basedOn w:val="Normal"/>
    <w:next w:val="Normal"/>
    <w:autoRedefine/>
    <w:uiPriority w:val="39"/>
    <w:unhideWhenUsed/>
    <w:locked/>
    <w:rsid w:val="00BE72AA"/>
    <w:pPr>
      <w:spacing w:after="100" w:line="259" w:lineRule="auto"/>
      <w:ind w:left="1540"/>
    </w:pPr>
    <w:rPr>
      <w:rFonts w:ascii="Calibri" w:hAnsi="Calibri"/>
      <w:sz w:val="22"/>
      <w:szCs w:val="22"/>
    </w:rPr>
  </w:style>
  <w:style w:type="paragraph" w:styleId="TDC9">
    <w:name w:val="toc 9"/>
    <w:basedOn w:val="Normal"/>
    <w:next w:val="Normal"/>
    <w:autoRedefine/>
    <w:uiPriority w:val="39"/>
    <w:unhideWhenUsed/>
    <w:locked/>
    <w:rsid w:val="00BE72AA"/>
    <w:pPr>
      <w:spacing w:after="100" w:line="259" w:lineRule="auto"/>
      <w:ind w:left="1760"/>
    </w:pPr>
    <w:rPr>
      <w:rFonts w:ascii="Calibri" w:hAnsi="Calibri"/>
      <w:sz w:val="22"/>
      <w:szCs w:val="22"/>
    </w:rPr>
  </w:style>
  <w:style w:type="character" w:styleId="Mencinsinresolver">
    <w:name w:val="Unresolved Mention"/>
    <w:uiPriority w:val="99"/>
    <w:semiHidden/>
    <w:unhideWhenUsed/>
    <w:rsid w:val="009717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924274">
      <w:bodyDiv w:val="1"/>
      <w:marLeft w:val="0"/>
      <w:marRight w:val="0"/>
      <w:marTop w:val="0"/>
      <w:marBottom w:val="0"/>
      <w:divBdr>
        <w:top w:val="none" w:sz="0" w:space="0" w:color="auto"/>
        <w:left w:val="none" w:sz="0" w:space="0" w:color="auto"/>
        <w:bottom w:val="none" w:sz="0" w:space="0" w:color="auto"/>
        <w:right w:val="none" w:sz="0" w:space="0" w:color="auto"/>
      </w:divBdr>
    </w:div>
    <w:div w:id="637883197">
      <w:bodyDiv w:val="1"/>
      <w:marLeft w:val="0"/>
      <w:marRight w:val="0"/>
      <w:marTop w:val="0"/>
      <w:marBottom w:val="0"/>
      <w:divBdr>
        <w:top w:val="none" w:sz="0" w:space="0" w:color="auto"/>
        <w:left w:val="none" w:sz="0" w:space="0" w:color="auto"/>
        <w:bottom w:val="none" w:sz="0" w:space="0" w:color="auto"/>
        <w:right w:val="none" w:sz="0" w:space="0" w:color="auto"/>
      </w:divBdr>
    </w:div>
    <w:div w:id="809832203">
      <w:bodyDiv w:val="1"/>
      <w:marLeft w:val="0"/>
      <w:marRight w:val="0"/>
      <w:marTop w:val="0"/>
      <w:marBottom w:val="0"/>
      <w:divBdr>
        <w:top w:val="none" w:sz="0" w:space="0" w:color="auto"/>
        <w:left w:val="none" w:sz="0" w:space="0" w:color="auto"/>
        <w:bottom w:val="none" w:sz="0" w:space="0" w:color="auto"/>
        <w:right w:val="none" w:sz="0" w:space="0" w:color="auto"/>
      </w:divBdr>
    </w:div>
    <w:div w:id="905798499">
      <w:bodyDiv w:val="1"/>
      <w:marLeft w:val="0"/>
      <w:marRight w:val="0"/>
      <w:marTop w:val="0"/>
      <w:marBottom w:val="0"/>
      <w:divBdr>
        <w:top w:val="none" w:sz="0" w:space="0" w:color="auto"/>
        <w:left w:val="none" w:sz="0" w:space="0" w:color="auto"/>
        <w:bottom w:val="none" w:sz="0" w:space="0" w:color="auto"/>
        <w:right w:val="none" w:sz="0" w:space="0" w:color="auto"/>
      </w:divBdr>
    </w:div>
    <w:div w:id="1638800595">
      <w:bodyDiv w:val="1"/>
      <w:marLeft w:val="0"/>
      <w:marRight w:val="0"/>
      <w:marTop w:val="0"/>
      <w:marBottom w:val="0"/>
      <w:divBdr>
        <w:top w:val="none" w:sz="0" w:space="0" w:color="auto"/>
        <w:left w:val="none" w:sz="0" w:space="0" w:color="auto"/>
        <w:bottom w:val="none" w:sz="0" w:space="0" w:color="auto"/>
        <w:right w:val="none" w:sz="0" w:space="0" w:color="auto"/>
      </w:divBdr>
    </w:div>
    <w:div w:id="17138419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de.madrid.es/" TargetMode="External"/><Relationship Id="rId13" Type="http://schemas.openxmlformats.org/officeDocument/2006/relationships/hyperlink" Target="https://www.comunidad.madrid/centros/instituto-regional-seguridad-salud-trabajo" TargetMode="External"/><Relationship Id="rId18" Type="http://schemas.openxmlformats.org/officeDocument/2006/relationships/hyperlink" Target="http://www.madrid.org/cs/Satellite?pagename=Contribuyente/Page/CONT_home" TargetMode="External"/><Relationship Id="rId26" Type="http://schemas.openxmlformats.org/officeDocument/2006/relationships/hyperlink" Target="mailto:oficprotecciondatos@madrid.es" TargetMode="External"/><Relationship Id="rId3" Type="http://schemas.openxmlformats.org/officeDocument/2006/relationships/styles" Target="styles.xml"/><Relationship Id="rId21" Type="http://schemas.openxmlformats.org/officeDocument/2006/relationships/hyperlink" Target="http://www.inmujer.gob.es/" TargetMode="External"/><Relationship Id="rId7" Type="http://schemas.openxmlformats.org/officeDocument/2006/relationships/endnotes" Target="endnotes.xml"/><Relationship Id="rId12" Type="http://schemas.openxmlformats.org/officeDocument/2006/relationships/hyperlink" Target="https://www.mites.gob.es/es/organizacion/organigrama/empleo/contenido/OM26.htm" TargetMode="External"/><Relationship Id="rId17" Type="http://schemas.openxmlformats.org/officeDocument/2006/relationships/hyperlink" Target="https://www.agenciatributaria.es/" TargetMode="External"/><Relationship Id="rId25" Type="http://schemas.openxmlformats.org/officeDocument/2006/relationships/hyperlink" Target="https://www.sepe.es/HomeSepe/que-es-el-sepe/que-es-el-sepe-conocenos/Red-de-oficinas.html" TargetMode="External"/><Relationship Id="rId2" Type="http://schemas.openxmlformats.org/officeDocument/2006/relationships/numbering" Target="numbering.xml"/><Relationship Id="rId16"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0"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sepe.es/HomeSepe" TargetMode="External"/><Relationship Id="rId5" Type="http://schemas.openxmlformats.org/officeDocument/2006/relationships/webSettings" Target="webSettings.xml"/><Relationship Id="rId15" Type="http://schemas.openxmlformats.org/officeDocument/2006/relationships/hyperlink" Target="http://madridsalud.es/" TargetMode="External"/><Relationship Id="rId23" Type="http://schemas.openxmlformats.org/officeDocument/2006/relationships/hyperlink" Target="https://www.mdsocialesa2030.gob.es/derechos-sociales/discapacidad/index.htm" TargetMode="External"/><Relationship Id="rId28"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s://agenciatributaria.madrid.es/portal/site/contribuyent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comunidad.madrid/transparencia/unidad-organizativa-responsable/direccion-general-del-servicio-publico-empleo" TargetMode="External"/><Relationship Id="rId22"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27" Type="http://schemas.openxmlformats.org/officeDocument/2006/relationships/header" Target="head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2.png@01D9A36A.8246F71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21E2F-07F0-4156-B71A-F493F2E2E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107</Pages>
  <Words>29987</Words>
  <Characters>164934</Characters>
  <Application>Microsoft Office Word</Application>
  <DocSecurity>0</DocSecurity>
  <Lines>1374</Lines>
  <Paragraphs>389</Paragraphs>
  <ScaleCrop>false</ScaleCrop>
  <HeadingPairs>
    <vt:vector size="2" baseType="variant">
      <vt:variant>
        <vt:lpstr>Título</vt:lpstr>
      </vt:variant>
      <vt:variant>
        <vt:i4>1</vt:i4>
      </vt:variant>
    </vt:vector>
  </HeadingPairs>
  <TitlesOfParts>
    <vt:vector size="1" baseType="lpstr">
      <vt:lpstr>PLIEGO DE CLÁUSULAS ADMINISTRATIVAS PARTICULARES QUE HA DE REGIR EN EL CONTRATO DE GESTIÓN DE SERVICIOS PÚBLICOS EN LA MODALIDAD DE CONCESIÓN DENOMINADO: (TÍTULO) A ADJUDICAR POR PROCEDIMIENTO ABIERTO</vt:lpstr>
    </vt:vector>
  </TitlesOfParts>
  <Company>Ayuntamiento de Madrid</Company>
  <LinksUpToDate>false</LinksUpToDate>
  <CharactersWithSpaces>194532</CharactersWithSpaces>
  <SharedDoc>false</SharedDoc>
  <HLinks>
    <vt:vector size="660" baseType="variant">
      <vt:variant>
        <vt:i4>4980849</vt:i4>
      </vt:variant>
      <vt:variant>
        <vt:i4>612</vt:i4>
      </vt:variant>
      <vt:variant>
        <vt:i4>0</vt:i4>
      </vt:variant>
      <vt:variant>
        <vt:i4>5</vt:i4>
      </vt:variant>
      <vt:variant>
        <vt:lpwstr>mailto:oficprotecciondatos@madrid.es</vt:lpwstr>
      </vt:variant>
      <vt:variant>
        <vt:lpwstr/>
      </vt:variant>
      <vt:variant>
        <vt:i4>7995400</vt:i4>
      </vt:variant>
      <vt:variant>
        <vt:i4>609</vt:i4>
      </vt:variant>
      <vt:variant>
        <vt:i4>0</vt:i4>
      </vt:variant>
      <vt:variant>
        <vt:i4>5</vt:i4>
      </vt:variant>
      <vt:variant>
        <vt:lpwstr>http://www.sepe.es/direccionesytelefonosWeb/jsp/JSP_index.jsp?provincia=0</vt:lpwstr>
      </vt:variant>
      <vt:variant>
        <vt:lpwstr/>
      </vt:variant>
      <vt:variant>
        <vt:i4>524312</vt:i4>
      </vt:variant>
      <vt:variant>
        <vt:i4>606</vt:i4>
      </vt:variant>
      <vt:variant>
        <vt:i4>0</vt:i4>
      </vt:variant>
      <vt:variant>
        <vt:i4>5</vt:i4>
      </vt:variant>
      <vt:variant>
        <vt:lpwstr>https://www.sepe.es/HomeSepe</vt:lpwstr>
      </vt:variant>
      <vt:variant>
        <vt:lpwstr/>
      </vt:variant>
      <vt:variant>
        <vt:i4>1638493</vt:i4>
      </vt:variant>
      <vt:variant>
        <vt:i4>603</vt:i4>
      </vt:variant>
      <vt:variant>
        <vt:i4>0</vt:i4>
      </vt:variant>
      <vt:variant>
        <vt:i4>5</vt:i4>
      </vt:variant>
      <vt:variant>
        <vt:lpwstr>http://www.mscbs.gob.es/</vt:lpwstr>
      </vt:variant>
      <vt:variant>
        <vt:lpwstr/>
      </vt:variant>
      <vt:variant>
        <vt:i4>3342381</vt:i4>
      </vt:variant>
      <vt:variant>
        <vt:i4>600</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597</vt:i4>
      </vt:variant>
      <vt:variant>
        <vt:i4>0</vt:i4>
      </vt:variant>
      <vt:variant>
        <vt:i4>5</vt:i4>
      </vt:variant>
      <vt:variant>
        <vt:lpwstr>http://www.inmujer.gob.es/</vt:lpwstr>
      </vt:variant>
      <vt:variant>
        <vt:lpwstr/>
      </vt:variant>
      <vt:variant>
        <vt:i4>3866676</vt:i4>
      </vt:variant>
      <vt:variant>
        <vt:i4>594</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591</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588</vt:i4>
      </vt:variant>
      <vt:variant>
        <vt:i4>0</vt:i4>
      </vt:variant>
      <vt:variant>
        <vt:i4>5</vt:i4>
      </vt:variant>
      <vt:variant>
        <vt:lpwstr>http://www.madrid.org/cs/Satellite?pagename=Contribuyente/Page/CONT_home</vt:lpwstr>
      </vt:variant>
      <vt:variant>
        <vt:lpwstr/>
      </vt:variant>
      <vt:variant>
        <vt:i4>1376340</vt:i4>
      </vt:variant>
      <vt:variant>
        <vt:i4>585</vt:i4>
      </vt:variant>
      <vt:variant>
        <vt:i4>0</vt:i4>
      </vt:variant>
      <vt:variant>
        <vt:i4>5</vt:i4>
      </vt:variant>
      <vt:variant>
        <vt:lpwstr>https://www.agenciatributaria.es/</vt:lpwstr>
      </vt:variant>
      <vt:variant>
        <vt:lpwstr/>
      </vt:variant>
      <vt:variant>
        <vt:i4>4849749</vt:i4>
      </vt:variant>
      <vt:variant>
        <vt:i4>582</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579</vt:i4>
      </vt:variant>
      <vt:variant>
        <vt:i4>0</vt:i4>
      </vt:variant>
      <vt:variant>
        <vt:i4>5</vt:i4>
      </vt:variant>
      <vt:variant>
        <vt:lpwstr>http://madridsalud.es/</vt:lpwstr>
      </vt:variant>
      <vt:variant>
        <vt:lpwstr/>
      </vt:variant>
      <vt:variant>
        <vt:i4>5898265</vt:i4>
      </vt:variant>
      <vt:variant>
        <vt:i4>576</vt:i4>
      </vt:variant>
      <vt:variant>
        <vt:i4>0</vt:i4>
      </vt:variant>
      <vt:variant>
        <vt:i4>5</vt:i4>
      </vt:variant>
      <vt:variant>
        <vt:lpwstr>http://www.comunidad.madrid/servicios/empleo</vt:lpwstr>
      </vt:variant>
      <vt:variant>
        <vt:lpwstr/>
      </vt:variant>
      <vt:variant>
        <vt:i4>2031643</vt:i4>
      </vt:variant>
      <vt:variant>
        <vt:i4>573</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570</vt:i4>
      </vt:variant>
      <vt:variant>
        <vt:i4>0</vt:i4>
      </vt:variant>
      <vt:variant>
        <vt:i4>5</vt:i4>
      </vt:variant>
      <vt:variant>
        <vt:lpwstr>http://www.mitramiss.gob.es/</vt:lpwstr>
      </vt:variant>
      <vt:variant>
        <vt:lpwstr/>
      </vt:variant>
      <vt:variant>
        <vt:i4>2883691</vt:i4>
      </vt:variant>
      <vt:variant>
        <vt:i4>567</vt:i4>
      </vt:variant>
      <vt:variant>
        <vt:i4>0</vt:i4>
      </vt:variant>
      <vt:variant>
        <vt:i4>5</vt:i4>
      </vt:variant>
      <vt:variant>
        <vt:lpwstr>https://sede.madrid.es/</vt:lpwstr>
      </vt:variant>
      <vt:variant>
        <vt:lpwstr/>
      </vt:variant>
      <vt:variant>
        <vt:i4>1114162</vt:i4>
      </vt:variant>
      <vt:variant>
        <vt:i4>560</vt:i4>
      </vt:variant>
      <vt:variant>
        <vt:i4>0</vt:i4>
      </vt:variant>
      <vt:variant>
        <vt:i4>5</vt:i4>
      </vt:variant>
      <vt:variant>
        <vt:lpwstr/>
      </vt:variant>
      <vt:variant>
        <vt:lpwstr>_Toc134536461</vt:lpwstr>
      </vt:variant>
      <vt:variant>
        <vt:i4>1114162</vt:i4>
      </vt:variant>
      <vt:variant>
        <vt:i4>554</vt:i4>
      </vt:variant>
      <vt:variant>
        <vt:i4>0</vt:i4>
      </vt:variant>
      <vt:variant>
        <vt:i4>5</vt:i4>
      </vt:variant>
      <vt:variant>
        <vt:lpwstr/>
      </vt:variant>
      <vt:variant>
        <vt:lpwstr>_Toc134536460</vt:lpwstr>
      </vt:variant>
      <vt:variant>
        <vt:i4>1179698</vt:i4>
      </vt:variant>
      <vt:variant>
        <vt:i4>548</vt:i4>
      </vt:variant>
      <vt:variant>
        <vt:i4>0</vt:i4>
      </vt:variant>
      <vt:variant>
        <vt:i4>5</vt:i4>
      </vt:variant>
      <vt:variant>
        <vt:lpwstr/>
      </vt:variant>
      <vt:variant>
        <vt:lpwstr>_Toc134536459</vt:lpwstr>
      </vt:variant>
      <vt:variant>
        <vt:i4>1179698</vt:i4>
      </vt:variant>
      <vt:variant>
        <vt:i4>542</vt:i4>
      </vt:variant>
      <vt:variant>
        <vt:i4>0</vt:i4>
      </vt:variant>
      <vt:variant>
        <vt:i4>5</vt:i4>
      </vt:variant>
      <vt:variant>
        <vt:lpwstr/>
      </vt:variant>
      <vt:variant>
        <vt:lpwstr>_Toc134536458</vt:lpwstr>
      </vt:variant>
      <vt:variant>
        <vt:i4>1179698</vt:i4>
      </vt:variant>
      <vt:variant>
        <vt:i4>536</vt:i4>
      </vt:variant>
      <vt:variant>
        <vt:i4>0</vt:i4>
      </vt:variant>
      <vt:variant>
        <vt:i4>5</vt:i4>
      </vt:variant>
      <vt:variant>
        <vt:lpwstr/>
      </vt:variant>
      <vt:variant>
        <vt:lpwstr>_Toc134536457</vt:lpwstr>
      </vt:variant>
      <vt:variant>
        <vt:i4>1179698</vt:i4>
      </vt:variant>
      <vt:variant>
        <vt:i4>530</vt:i4>
      </vt:variant>
      <vt:variant>
        <vt:i4>0</vt:i4>
      </vt:variant>
      <vt:variant>
        <vt:i4>5</vt:i4>
      </vt:variant>
      <vt:variant>
        <vt:lpwstr/>
      </vt:variant>
      <vt:variant>
        <vt:lpwstr>_Toc134536456</vt:lpwstr>
      </vt:variant>
      <vt:variant>
        <vt:i4>1179698</vt:i4>
      </vt:variant>
      <vt:variant>
        <vt:i4>524</vt:i4>
      </vt:variant>
      <vt:variant>
        <vt:i4>0</vt:i4>
      </vt:variant>
      <vt:variant>
        <vt:i4>5</vt:i4>
      </vt:variant>
      <vt:variant>
        <vt:lpwstr/>
      </vt:variant>
      <vt:variant>
        <vt:lpwstr>_Toc134536455</vt:lpwstr>
      </vt:variant>
      <vt:variant>
        <vt:i4>1179698</vt:i4>
      </vt:variant>
      <vt:variant>
        <vt:i4>518</vt:i4>
      </vt:variant>
      <vt:variant>
        <vt:i4>0</vt:i4>
      </vt:variant>
      <vt:variant>
        <vt:i4>5</vt:i4>
      </vt:variant>
      <vt:variant>
        <vt:lpwstr/>
      </vt:variant>
      <vt:variant>
        <vt:lpwstr>_Toc134536454</vt:lpwstr>
      </vt:variant>
      <vt:variant>
        <vt:i4>1179698</vt:i4>
      </vt:variant>
      <vt:variant>
        <vt:i4>512</vt:i4>
      </vt:variant>
      <vt:variant>
        <vt:i4>0</vt:i4>
      </vt:variant>
      <vt:variant>
        <vt:i4>5</vt:i4>
      </vt:variant>
      <vt:variant>
        <vt:lpwstr/>
      </vt:variant>
      <vt:variant>
        <vt:lpwstr>_Toc134536453</vt:lpwstr>
      </vt:variant>
      <vt:variant>
        <vt:i4>1179698</vt:i4>
      </vt:variant>
      <vt:variant>
        <vt:i4>506</vt:i4>
      </vt:variant>
      <vt:variant>
        <vt:i4>0</vt:i4>
      </vt:variant>
      <vt:variant>
        <vt:i4>5</vt:i4>
      </vt:variant>
      <vt:variant>
        <vt:lpwstr/>
      </vt:variant>
      <vt:variant>
        <vt:lpwstr>_Toc134536452</vt:lpwstr>
      </vt:variant>
      <vt:variant>
        <vt:i4>1179698</vt:i4>
      </vt:variant>
      <vt:variant>
        <vt:i4>500</vt:i4>
      </vt:variant>
      <vt:variant>
        <vt:i4>0</vt:i4>
      </vt:variant>
      <vt:variant>
        <vt:i4>5</vt:i4>
      </vt:variant>
      <vt:variant>
        <vt:lpwstr/>
      </vt:variant>
      <vt:variant>
        <vt:lpwstr>_Toc134536451</vt:lpwstr>
      </vt:variant>
      <vt:variant>
        <vt:i4>1179698</vt:i4>
      </vt:variant>
      <vt:variant>
        <vt:i4>494</vt:i4>
      </vt:variant>
      <vt:variant>
        <vt:i4>0</vt:i4>
      </vt:variant>
      <vt:variant>
        <vt:i4>5</vt:i4>
      </vt:variant>
      <vt:variant>
        <vt:lpwstr/>
      </vt:variant>
      <vt:variant>
        <vt:lpwstr>_Toc134536450</vt:lpwstr>
      </vt:variant>
      <vt:variant>
        <vt:i4>1245234</vt:i4>
      </vt:variant>
      <vt:variant>
        <vt:i4>488</vt:i4>
      </vt:variant>
      <vt:variant>
        <vt:i4>0</vt:i4>
      </vt:variant>
      <vt:variant>
        <vt:i4>5</vt:i4>
      </vt:variant>
      <vt:variant>
        <vt:lpwstr/>
      </vt:variant>
      <vt:variant>
        <vt:lpwstr>_Toc134536449</vt:lpwstr>
      </vt:variant>
      <vt:variant>
        <vt:i4>1245234</vt:i4>
      </vt:variant>
      <vt:variant>
        <vt:i4>482</vt:i4>
      </vt:variant>
      <vt:variant>
        <vt:i4>0</vt:i4>
      </vt:variant>
      <vt:variant>
        <vt:i4>5</vt:i4>
      </vt:variant>
      <vt:variant>
        <vt:lpwstr/>
      </vt:variant>
      <vt:variant>
        <vt:lpwstr>_Toc134536448</vt:lpwstr>
      </vt:variant>
      <vt:variant>
        <vt:i4>1245234</vt:i4>
      </vt:variant>
      <vt:variant>
        <vt:i4>476</vt:i4>
      </vt:variant>
      <vt:variant>
        <vt:i4>0</vt:i4>
      </vt:variant>
      <vt:variant>
        <vt:i4>5</vt:i4>
      </vt:variant>
      <vt:variant>
        <vt:lpwstr/>
      </vt:variant>
      <vt:variant>
        <vt:lpwstr>_Toc134536447</vt:lpwstr>
      </vt:variant>
      <vt:variant>
        <vt:i4>1245234</vt:i4>
      </vt:variant>
      <vt:variant>
        <vt:i4>470</vt:i4>
      </vt:variant>
      <vt:variant>
        <vt:i4>0</vt:i4>
      </vt:variant>
      <vt:variant>
        <vt:i4>5</vt:i4>
      </vt:variant>
      <vt:variant>
        <vt:lpwstr/>
      </vt:variant>
      <vt:variant>
        <vt:lpwstr>_Toc134536446</vt:lpwstr>
      </vt:variant>
      <vt:variant>
        <vt:i4>1245234</vt:i4>
      </vt:variant>
      <vt:variant>
        <vt:i4>464</vt:i4>
      </vt:variant>
      <vt:variant>
        <vt:i4>0</vt:i4>
      </vt:variant>
      <vt:variant>
        <vt:i4>5</vt:i4>
      </vt:variant>
      <vt:variant>
        <vt:lpwstr/>
      </vt:variant>
      <vt:variant>
        <vt:lpwstr>_Toc134536445</vt:lpwstr>
      </vt:variant>
      <vt:variant>
        <vt:i4>1245234</vt:i4>
      </vt:variant>
      <vt:variant>
        <vt:i4>458</vt:i4>
      </vt:variant>
      <vt:variant>
        <vt:i4>0</vt:i4>
      </vt:variant>
      <vt:variant>
        <vt:i4>5</vt:i4>
      </vt:variant>
      <vt:variant>
        <vt:lpwstr/>
      </vt:variant>
      <vt:variant>
        <vt:lpwstr>_Toc134536444</vt:lpwstr>
      </vt:variant>
      <vt:variant>
        <vt:i4>1245234</vt:i4>
      </vt:variant>
      <vt:variant>
        <vt:i4>452</vt:i4>
      </vt:variant>
      <vt:variant>
        <vt:i4>0</vt:i4>
      </vt:variant>
      <vt:variant>
        <vt:i4>5</vt:i4>
      </vt:variant>
      <vt:variant>
        <vt:lpwstr/>
      </vt:variant>
      <vt:variant>
        <vt:lpwstr>_Toc134536443</vt:lpwstr>
      </vt:variant>
      <vt:variant>
        <vt:i4>1245234</vt:i4>
      </vt:variant>
      <vt:variant>
        <vt:i4>446</vt:i4>
      </vt:variant>
      <vt:variant>
        <vt:i4>0</vt:i4>
      </vt:variant>
      <vt:variant>
        <vt:i4>5</vt:i4>
      </vt:variant>
      <vt:variant>
        <vt:lpwstr/>
      </vt:variant>
      <vt:variant>
        <vt:lpwstr>_Toc134536442</vt:lpwstr>
      </vt:variant>
      <vt:variant>
        <vt:i4>1245234</vt:i4>
      </vt:variant>
      <vt:variant>
        <vt:i4>440</vt:i4>
      </vt:variant>
      <vt:variant>
        <vt:i4>0</vt:i4>
      </vt:variant>
      <vt:variant>
        <vt:i4>5</vt:i4>
      </vt:variant>
      <vt:variant>
        <vt:lpwstr/>
      </vt:variant>
      <vt:variant>
        <vt:lpwstr>_Toc134536441</vt:lpwstr>
      </vt:variant>
      <vt:variant>
        <vt:i4>1245234</vt:i4>
      </vt:variant>
      <vt:variant>
        <vt:i4>434</vt:i4>
      </vt:variant>
      <vt:variant>
        <vt:i4>0</vt:i4>
      </vt:variant>
      <vt:variant>
        <vt:i4>5</vt:i4>
      </vt:variant>
      <vt:variant>
        <vt:lpwstr/>
      </vt:variant>
      <vt:variant>
        <vt:lpwstr>_Toc134536440</vt:lpwstr>
      </vt:variant>
      <vt:variant>
        <vt:i4>1310770</vt:i4>
      </vt:variant>
      <vt:variant>
        <vt:i4>428</vt:i4>
      </vt:variant>
      <vt:variant>
        <vt:i4>0</vt:i4>
      </vt:variant>
      <vt:variant>
        <vt:i4>5</vt:i4>
      </vt:variant>
      <vt:variant>
        <vt:lpwstr/>
      </vt:variant>
      <vt:variant>
        <vt:lpwstr>_Toc134536439</vt:lpwstr>
      </vt:variant>
      <vt:variant>
        <vt:i4>1310770</vt:i4>
      </vt:variant>
      <vt:variant>
        <vt:i4>422</vt:i4>
      </vt:variant>
      <vt:variant>
        <vt:i4>0</vt:i4>
      </vt:variant>
      <vt:variant>
        <vt:i4>5</vt:i4>
      </vt:variant>
      <vt:variant>
        <vt:lpwstr/>
      </vt:variant>
      <vt:variant>
        <vt:lpwstr>_Toc134536438</vt:lpwstr>
      </vt:variant>
      <vt:variant>
        <vt:i4>1310770</vt:i4>
      </vt:variant>
      <vt:variant>
        <vt:i4>416</vt:i4>
      </vt:variant>
      <vt:variant>
        <vt:i4>0</vt:i4>
      </vt:variant>
      <vt:variant>
        <vt:i4>5</vt:i4>
      </vt:variant>
      <vt:variant>
        <vt:lpwstr/>
      </vt:variant>
      <vt:variant>
        <vt:lpwstr>_Toc134536437</vt:lpwstr>
      </vt:variant>
      <vt:variant>
        <vt:i4>1310770</vt:i4>
      </vt:variant>
      <vt:variant>
        <vt:i4>410</vt:i4>
      </vt:variant>
      <vt:variant>
        <vt:i4>0</vt:i4>
      </vt:variant>
      <vt:variant>
        <vt:i4>5</vt:i4>
      </vt:variant>
      <vt:variant>
        <vt:lpwstr/>
      </vt:variant>
      <vt:variant>
        <vt:lpwstr>_Toc134536436</vt:lpwstr>
      </vt:variant>
      <vt:variant>
        <vt:i4>1310770</vt:i4>
      </vt:variant>
      <vt:variant>
        <vt:i4>404</vt:i4>
      </vt:variant>
      <vt:variant>
        <vt:i4>0</vt:i4>
      </vt:variant>
      <vt:variant>
        <vt:i4>5</vt:i4>
      </vt:variant>
      <vt:variant>
        <vt:lpwstr/>
      </vt:variant>
      <vt:variant>
        <vt:lpwstr>_Toc134536435</vt:lpwstr>
      </vt:variant>
      <vt:variant>
        <vt:i4>1310770</vt:i4>
      </vt:variant>
      <vt:variant>
        <vt:i4>398</vt:i4>
      </vt:variant>
      <vt:variant>
        <vt:i4>0</vt:i4>
      </vt:variant>
      <vt:variant>
        <vt:i4>5</vt:i4>
      </vt:variant>
      <vt:variant>
        <vt:lpwstr/>
      </vt:variant>
      <vt:variant>
        <vt:lpwstr>_Toc134536434</vt:lpwstr>
      </vt:variant>
      <vt:variant>
        <vt:i4>1310770</vt:i4>
      </vt:variant>
      <vt:variant>
        <vt:i4>392</vt:i4>
      </vt:variant>
      <vt:variant>
        <vt:i4>0</vt:i4>
      </vt:variant>
      <vt:variant>
        <vt:i4>5</vt:i4>
      </vt:variant>
      <vt:variant>
        <vt:lpwstr/>
      </vt:variant>
      <vt:variant>
        <vt:lpwstr>_Toc134536433</vt:lpwstr>
      </vt:variant>
      <vt:variant>
        <vt:i4>1310770</vt:i4>
      </vt:variant>
      <vt:variant>
        <vt:i4>386</vt:i4>
      </vt:variant>
      <vt:variant>
        <vt:i4>0</vt:i4>
      </vt:variant>
      <vt:variant>
        <vt:i4>5</vt:i4>
      </vt:variant>
      <vt:variant>
        <vt:lpwstr/>
      </vt:variant>
      <vt:variant>
        <vt:lpwstr>_Toc134536432</vt:lpwstr>
      </vt:variant>
      <vt:variant>
        <vt:i4>1310770</vt:i4>
      </vt:variant>
      <vt:variant>
        <vt:i4>380</vt:i4>
      </vt:variant>
      <vt:variant>
        <vt:i4>0</vt:i4>
      </vt:variant>
      <vt:variant>
        <vt:i4>5</vt:i4>
      </vt:variant>
      <vt:variant>
        <vt:lpwstr/>
      </vt:variant>
      <vt:variant>
        <vt:lpwstr>_Toc134536431</vt:lpwstr>
      </vt:variant>
      <vt:variant>
        <vt:i4>1310770</vt:i4>
      </vt:variant>
      <vt:variant>
        <vt:i4>374</vt:i4>
      </vt:variant>
      <vt:variant>
        <vt:i4>0</vt:i4>
      </vt:variant>
      <vt:variant>
        <vt:i4>5</vt:i4>
      </vt:variant>
      <vt:variant>
        <vt:lpwstr/>
      </vt:variant>
      <vt:variant>
        <vt:lpwstr>_Toc134536430</vt:lpwstr>
      </vt:variant>
      <vt:variant>
        <vt:i4>1376306</vt:i4>
      </vt:variant>
      <vt:variant>
        <vt:i4>368</vt:i4>
      </vt:variant>
      <vt:variant>
        <vt:i4>0</vt:i4>
      </vt:variant>
      <vt:variant>
        <vt:i4>5</vt:i4>
      </vt:variant>
      <vt:variant>
        <vt:lpwstr/>
      </vt:variant>
      <vt:variant>
        <vt:lpwstr>_Toc134536429</vt:lpwstr>
      </vt:variant>
      <vt:variant>
        <vt:i4>1376306</vt:i4>
      </vt:variant>
      <vt:variant>
        <vt:i4>362</vt:i4>
      </vt:variant>
      <vt:variant>
        <vt:i4>0</vt:i4>
      </vt:variant>
      <vt:variant>
        <vt:i4>5</vt:i4>
      </vt:variant>
      <vt:variant>
        <vt:lpwstr/>
      </vt:variant>
      <vt:variant>
        <vt:lpwstr>_Toc134536428</vt:lpwstr>
      </vt:variant>
      <vt:variant>
        <vt:i4>1376306</vt:i4>
      </vt:variant>
      <vt:variant>
        <vt:i4>356</vt:i4>
      </vt:variant>
      <vt:variant>
        <vt:i4>0</vt:i4>
      </vt:variant>
      <vt:variant>
        <vt:i4>5</vt:i4>
      </vt:variant>
      <vt:variant>
        <vt:lpwstr/>
      </vt:variant>
      <vt:variant>
        <vt:lpwstr>_Toc134536427</vt:lpwstr>
      </vt:variant>
      <vt:variant>
        <vt:i4>1376306</vt:i4>
      </vt:variant>
      <vt:variant>
        <vt:i4>350</vt:i4>
      </vt:variant>
      <vt:variant>
        <vt:i4>0</vt:i4>
      </vt:variant>
      <vt:variant>
        <vt:i4>5</vt:i4>
      </vt:variant>
      <vt:variant>
        <vt:lpwstr/>
      </vt:variant>
      <vt:variant>
        <vt:lpwstr>_Toc134536426</vt:lpwstr>
      </vt:variant>
      <vt:variant>
        <vt:i4>1376306</vt:i4>
      </vt:variant>
      <vt:variant>
        <vt:i4>344</vt:i4>
      </vt:variant>
      <vt:variant>
        <vt:i4>0</vt:i4>
      </vt:variant>
      <vt:variant>
        <vt:i4>5</vt:i4>
      </vt:variant>
      <vt:variant>
        <vt:lpwstr/>
      </vt:variant>
      <vt:variant>
        <vt:lpwstr>_Toc134536425</vt:lpwstr>
      </vt:variant>
      <vt:variant>
        <vt:i4>1376306</vt:i4>
      </vt:variant>
      <vt:variant>
        <vt:i4>338</vt:i4>
      </vt:variant>
      <vt:variant>
        <vt:i4>0</vt:i4>
      </vt:variant>
      <vt:variant>
        <vt:i4>5</vt:i4>
      </vt:variant>
      <vt:variant>
        <vt:lpwstr/>
      </vt:variant>
      <vt:variant>
        <vt:lpwstr>_Toc134536424</vt:lpwstr>
      </vt:variant>
      <vt:variant>
        <vt:i4>1376306</vt:i4>
      </vt:variant>
      <vt:variant>
        <vt:i4>332</vt:i4>
      </vt:variant>
      <vt:variant>
        <vt:i4>0</vt:i4>
      </vt:variant>
      <vt:variant>
        <vt:i4>5</vt:i4>
      </vt:variant>
      <vt:variant>
        <vt:lpwstr/>
      </vt:variant>
      <vt:variant>
        <vt:lpwstr>_Toc134536423</vt:lpwstr>
      </vt:variant>
      <vt:variant>
        <vt:i4>1376306</vt:i4>
      </vt:variant>
      <vt:variant>
        <vt:i4>326</vt:i4>
      </vt:variant>
      <vt:variant>
        <vt:i4>0</vt:i4>
      </vt:variant>
      <vt:variant>
        <vt:i4>5</vt:i4>
      </vt:variant>
      <vt:variant>
        <vt:lpwstr/>
      </vt:variant>
      <vt:variant>
        <vt:lpwstr>_Toc134536422</vt:lpwstr>
      </vt:variant>
      <vt:variant>
        <vt:i4>1376306</vt:i4>
      </vt:variant>
      <vt:variant>
        <vt:i4>320</vt:i4>
      </vt:variant>
      <vt:variant>
        <vt:i4>0</vt:i4>
      </vt:variant>
      <vt:variant>
        <vt:i4>5</vt:i4>
      </vt:variant>
      <vt:variant>
        <vt:lpwstr/>
      </vt:variant>
      <vt:variant>
        <vt:lpwstr>_Toc134536421</vt:lpwstr>
      </vt:variant>
      <vt:variant>
        <vt:i4>1376306</vt:i4>
      </vt:variant>
      <vt:variant>
        <vt:i4>314</vt:i4>
      </vt:variant>
      <vt:variant>
        <vt:i4>0</vt:i4>
      </vt:variant>
      <vt:variant>
        <vt:i4>5</vt:i4>
      </vt:variant>
      <vt:variant>
        <vt:lpwstr/>
      </vt:variant>
      <vt:variant>
        <vt:lpwstr>_Toc134536420</vt:lpwstr>
      </vt:variant>
      <vt:variant>
        <vt:i4>1441842</vt:i4>
      </vt:variant>
      <vt:variant>
        <vt:i4>308</vt:i4>
      </vt:variant>
      <vt:variant>
        <vt:i4>0</vt:i4>
      </vt:variant>
      <vt:variant>
        <vt:i4>5</vt:i4>
      </vt:variant>
      <vt:variant>
        <vt:lpwstr/>
      </vt:variant>
      <vt:variant>
        <vt:lpwstr>_Toc134536419</vt:lpwstr>
      </vt:variant>
      <vt:variant>
        <vt:i4>1441842</vt:i4>
      </vt:variant>
      <vt:variant>
        <vt:i4>302</vt:i4>
      </vt:variant>
      <vt:variant>
        <vt:i4>0</vt:i4>
      </vt:variant>
      <vt:variant>
        <vt:i4>5</vt:i4>
      </vt:variant>
      <vt:variant>
        <vt:lpwstr/>
      </vt:variant>
      <vt:variant>
        <vt:lpwstr>_Toc134536418</vt:lpwstr>
      </vt:variant>
      <vt:variant>
        <vt:i4>1441842</vt:i4>
      </vt:variant>
      <vt:variant>
        <vt:i4>296</vt:i4>
      </vt:variant>
      <vt:variant>
        <vt:i4>0</vt:i4>
      </vt:variant>
      <vt:variant>
        <vt:i4>5</vt:i4>
      </vt:variant>
      <vt:variant>
        <vt:lpwstr/>
      </vt:variant>
      <vt:variant>
        <vt:lpwstr>_Toc134536417</vt:lpwstr>
      </vt:variant>
      <vt:variant>
        <vt:i4>1441842</vt:i4>
      </vt:variant>
      <vt:variant>
        <vt:i4>290</vt:i4>
      </vt:variant>
      <vt:variant>
        <vt:i4>0</vt:i4>
      </vt:variant>
      <vt:variant>
        <vt:i4>5</vt:i4>
      </vt:variant>
      <vt:variant>
        <vt:lpwstr/>
      </vt:variant>
      <vt:variant>
        <vt:lpwstr>_Toc134536416</vt:lpwstr>
      </vt:variant>
      <vt:variant>
        <vt:i4>1441842</vt:i4>
      </vt:variant>
      <vt:variant>
        <vt:i4>284</vt:i4>
      </vt:variant>
      <vt:variant>
        <vt:i4>0</vt:i4>
      </vt:variant>
      <vt:variant>
        <vt:i4>5</vt:i4>
      </vt:variant>
      <vt:variant>
        <vt:lpwstr/>
      </vt:variant>
      <vt:variant>
        <vt:lpwstr>_Toc134536415</vt:lpwstr>
      </vt:variant>
      <vt:variant>
        <vt:i4>1441842</vt:i4>
      </vt:variant>
      <vt:variant>
        <vt:i4>278</vt:i4>
      </vt:variant>
      <vt:variant>
        <vt:i4>0</vt:i4>
      </vt:variant>
      <vt:variant>
        <vt:i4>5</vt:i4>
      </vt:variant>
      <vt:variant>
        <vt:lpwstr/>
      </vt:variant>
      <vt:variant>
        <vt:lpwstr>_Toc134536414</vt:lpwstr>
      </vt:variant>
      <vt:variant>
        <vt:i4>1441842</vt:i4>
      </vt:variant>
      <vt:variant>
        <vt:i4>272</vt:i4>
      </vt:variant>
      <vt:variant>
        <vt:i4>0</vt:i4>
      </vt:variant>
      <vt:variant>
        <vt:i4>5</vt:i4>
      </vt:variant>
      <vt:variant>
        <vt:lpwstr/>
      </vt:variant>
      <vt:variant>
        <vt:lpwstr>_Toc134536413</vt:lpwstr>
      </vt:variant>
      <vt:variant>
        <vt:i4>1441842</vt:i4>
      </vt:variant>
      <vt:variant>
        <vt:i4>266</vt:i4>
      </vt:variant>
      <vt:variant>
        <vt:i4>0</vt:i4>
      </vt:variant>
      <vt:variant>
        <vt:i4>5</vt:i4>
      </vt:variant>
      <vt:variant>
        <vt:lpwstr/>
      </vt:variant>
      <vt:variant>
        <vt:lpwstr>_Toc134536412</vt:lpwstr>
      </vt:variant>
      <vt:variant>
        <vt:i4>1441842</vt:i4>
      </vt:variant>
      <vt:variant>
        <vt:i4>260</vt:i4>
      </vt:variant>
      <vt:variant>
        <vt:i4>0</vt:i4>
      </vt:variant>
      <vt:variant>
        <vt:i4>5</vt:i4>
      </vt:variant>
      <vt:variant>
        <vt:lpwstr/>
      </vt:variant>
      <vt:variant>
        <vt:lpwstr>_Toc134536411</vt:lpwstr>
      </vt:variant>
      <vt:variant>
        <vt:i4>1441842</vt:i4>
      </vt:variant>
      <vt:variant>
        <vt:i4>254</vt:i4>
      </vt:variant>
      <vt:variant>
        <vt:i4>0</vt:i4>
      </vt:variant>
      <vt:variant>
        <vt:i4>5</vt:i4>
      </vt:variant>
      <vt:variant>
        <vt:lpwstr/>
      </vt:variant>
      <vt:variant>
        <vt:lpwstr>_Toc134536410</vt:lpwstr>
      </vt:variant>
      <vt:variant>
        <vt:i4>1507378</vt:i4>
      </vt:variant>
      <vt:variant>
        <vt:i4>248</vt:i4>
      </vt:variant>
      <vt:variant>
        <vt:i4>0</vt:i4>
      </vt:variant>
      <vt:variant>
        <vt:i4>5</vt:i4>
      </vt:variant>
      <vt:variant>
        <vt:lpwstr/>
      </vt:variant>
      <vt:variant>
        <vt:lpwstr>_Toc134536409</vt:lpwstr>
      </vt:variant>
      <vt:variant>
        <vt:i4>1507378</vt:i4>
      </vt:variant>
      <vt:variant>
        <vt:i4>242</vt:i4>
      </vt:variant>
      <vt:variant>
        <vt:i4>0</vt:i4>
      </vt:variant>
      <vt:variant>
        <vt:i4>5</vt:i4>
      </vt:variant>
      <vt:variant>
        <vt:lpwstr/>
      </vt:variant>
      <vt:variant>
        <vt:lpwstr>_Toc134536408</vt:lpwstr>
      </vt:variant>
      <vt:variant>
        <vt:i4>1507378</vt:i4>
      </vt:variant>
      <vt:variant>
        <vt:i4>236</vt:i4>
      </vt:variant>
      <vt:variant>
        <vt:i4>0</vt:i4>
      </vt:variant>
      <vt:variant>
        <vt:i4>5</vt:i4>
      </vt:variant>
      <vt:variant>
        <vt:lpwstr/>
      </vt:variant>
      <vt:variant>
        <vt:lpwstr>_Toc134536407</vt:lpwstr>
      </vt:variant>
      <vt:variant>
        <vt:i4>1507378</vt:i4>
      </vt:variant>
      <vt:variant>
        <vt:i4>230</vt:i4>
      </vt:variant>
      <vt:variant>
        <vt:i4>0</vt:i4>
      </vt:variant>
      <vt:variant>
        <vt:i4>5</vt:i4>
      </vt:variant>
      <vt:variant>
        <vt:lpwstr/>
      </vt:variant>
      <vt:variant>
        <vt:lpwstr>_Toc134536406</vt:lpwstr>
      </vt:variant>
      <vt:variant>
        <vt:i4>1507378</vt:i4>
      </vt:variant>
      <vt:variant>
        <vt:i4>224</vt:i4>
      </vt:variant>
      <vt:variant>
        <vt:i4>0</vt:i4>
      </vt:variant>
      <vt:variant>
        <vt:i4>5</vt:i4>
      </vt:variant>
      <vt:variant>
        <vt:lpwstr/>
      </vt:variant>
      <vt:variant>
        <vt:lpwstr>_Toc134536405</vt:lpwstr>
      </vt:variant>
      <vt:variant>
        <vt:i4>1507378</vt:i4>
      </vt:variant>
      <vt:variant>
        <vt:i4>218</vt:i4>
      </vt:variant>
      <vt:variant>
        <vt:i4>0</vt:i4>
      </vt:variant>
      <vt:variant>
        <vt:i4>5</vt:i4>
      </vt:variant>
      <vt:variant>
        <vt:lpwstr/>
      </vt:variant>
      <vt:variant>
        <vt:lpwstr>_Toc134536404</vt:lpwstr>
      </vt:variant>
      <vt:variant>
        <vt:i4>1507378</vt:i4>
      </vt:variant>
      <vt:variant>
        <vt:i4>212</vt:i4>
      </vt:variant>
      <vt:variant>
        <vt:i4>0</vt:i4>
      </vt:variant>
      <vt:variant>
        <vt:i4>5</vt:i4>
      </vt:variant>
      <vt:variant>
        <vt:lpwstr/>
      </vt:variant>
      <vt:variant>
        <vt:lpwstr>_Toc134536403</vt:lpwstr>
      </vt:variant>
      <vt:variant>
        <vt:i4>1507378</vt:i4>
      </vt:variant>
      <vt:variant>
        <vt:i4>206</vt:i4>
      </vt:variant>
      <vt:variant>
        <vt:i4>0</vt:i4>
      </vt:variant>
      <vt:variant>
        <vt:i4>5</vt:i4>
      </vt:variant>
      <vt:variant>
        <vt:lpwstr/>
      </vt:variant>
      <vt:variant>
        <vt:lpwstr>_Toc134536402</vt:lpwstr>
      </vt:variant>
      <vt:variant>
        <vt:i4>1507378</vt:i4>
      </vt:variant>
      <vt:variant>
        <vt:i4>200</vt:i4>
      </vt:variant>
      <vt:variant>
        <vt:i4>0</vt:i4>
      </vt:variant>
      <vt:variant>
        <vt:i4>5</vt:i4>
      </vt:variant>
      <vt:variant>
        <vt:lpwstr/>
      </vt:variant>
      <vt:variant>
        <vt:lpwstr>_Toc134536401</vt:lpwstr>
      </vt:variant>
      <vt:variant>
        <vt:i4>1507378</vt:i4>
      </vt:variant>
      <vt:variant>
        <vt:i4>194</vt:i4>
      </vt:variant>
      <vt:variant>
        <vt:i4>0</vt:i4>
      </vt:variant>
      <vt:variant>
        <vt:i4>5</vt:i4>
      </vt:variant>
      <vt:variant>
        <vt:lpwstr/>
      </vt:variant>
      <vt:variant>
        <vt:lpwstr>_Toc134536400</vt:lpwstr>
      </vt:variant>
      <vt:variant>
        <vt:i4>1966133</vt:i4>
      </vt:variant>
      <vt:variant>
        <vt:i4>188</vt:i4>
      </vt:variant>
      <vt:variant>
        <vt:i4>0</vt:i4>
      </vt:variant>
      <vt:variant>
        <vt:i4>5</vt:i4>
      </vt:variant>
      <vt:variant>
        <vt:lpwstr/>
      </vt:variant>
      <vt:variant>
        <vt:lpwstr>_Toc134536399</vt:lpwstr>
      </vt:variant>
      <vt:variant>
        <vt:i4>1966133</vt:i4>
      </vt:variant>
      <vt:variant>
        <vt:i4>182</vt:i4>
      </vt:variant>
      <vt:variant>
        <vt:i4>0</vt:i4>
      </vt:variant>
      <vt:variant>
        <vt:i4>5</vt:i4>
      </vt:variant>
      <vt:variant>
        <vt:lpwstr/>
      </vt:variant>
      <vt:variant>
        <vt:lpwstr>_Toc134536398</vt:lpwstr>
      </vt:variant>
      <vt:variant>
        <vt:i4>1966133</vt:i4>
      </vt:variant>
      <vt:variant>
        <vt:i4>176</vt:i4>
      </vt:variant>
      <vt:variant>
        <vt:i4>0</vt:i4>
      </vt:variant>
      <vt:variant>
        <vt:i4>5</vt:i4>
      </vt:variant>
      <vt:variant>
        <vt:lpwstr/>
      </vt:variant>
      <vt:variant>
        <vt:lpwstr>_Toc134536397</vt:lpwstr>
      </vt:variant>
      <vt:variant>
        <vt:i4>1966133</vt:i4>
      </vt:variant>
      <vt:variant>
        <vt:i4>170</vt:i4>
      </vt:variant>
      <vt:variant>
        <vt:i4>0</vt:i4>
      </vt:variant>
      <vt:variant>
        <vt:i4>5</vt:i4>
      </vt:variant>
      <vt:variant>
        <vt:lpwstr/>
      </vt:variant>
      <vt:variant>
        <vt:lpwstr>_Toc134536396</vt:lpwstr>
      </vt:variant>
      <vt:variant>
        <vt:i4>1966133</vt:i4>
      </vt:variant>
      <vt:variant>
        <vt:i4>164</vt:i4>
      </vt:variant>
      <vt:variant>
        <vt:i4>0</vt:i4>
      </vt:variant>
      <vt:variant>
        <vt:i4>5</vt:i4>
      </vt:variant>
      <vt:variant>
        <vt:lpwstr/>
      </vt:variant>
      <vt:variant>
        <vt:lpwstr>_Toc134536395</vt:lpwstr>
      </vt:variant>
      <vt:variant>
        <vt:i4>1966133</vt:i4>
      </vt:variant>
      <vt:variant>
        <vt:i4>158</vt:i4>
      </vt:variant>
      <vt:variant>
        <vt:i4>0</vt:i4>
      </vt:variant>
      <vt:variant>
        <vt:i4>5</vt:i4>
      </vt:variant>
      <vt:variant>
        <vt:lpwstr/>
      </vt:variant>
      <vt:variant>
        <vt:lpwstr>_Toc134536394</vt:lpwstr>
      </vt:variant>
      <vt:variant>
        <vt:i4>1966133</vt:i4>
      </vt:variant>
      <vt:variant>
        <vt:i4>152</vt:i4>
      </vt:variant>
      <vt:variant>
        <vt:i4>0</vt:i4>
      </vt:variant>
      <vt:variant>
        <vt:i4>5</vt:i4>
      </vt:variant>
      <vt:variant>
        <vt:lpwstr/>
      </vt:variant>
      <vt:variant>
        <vt:lpwstr>_Toc134536393</vt:lpwstr>
      </vt:variant>
      <vt:variant>
        <vt:i4>1966133</vt:i4>
      </vt:variant>
      <vt:variant>
        <vt:i4>146</vt:i4>
      </vt:variant>
      <vt:variant>
        <vt:i4>0</vt:i4>
      </vt:variant>
      <vt:variant>
        <vt:i4>5</vt:i4>
      </vt:variant>
      <vt:variant>
        <vt:lpwstr/>
      </vt:variant>
      <vt:variant>
        <vt:lpwstr>_Toc134536392</vt:lpwstr>
      </vt:variant>
      <vt:variant>
        <vt:i4>1966133</vt:i4>
      </vt:variant>
      <vt:variant>
        <vt:i4>140</vt:i4>
      </vt:variant>
      <vt:variant>
        <vt:i4>0</vt:i4>
      </vt:variant>
      <vt:variant>
        <vt:i4>5</vt:i4>
      </vt:variant>
      <vt:variant>
        <vt:lpwstr/>
      </vt:variant>
      <vt:variant>
        <vt:lpwstr>_Toc134536391</vt:lpwstr>
      </vt:variant>
      <vt:variant>
        <vt:i4>1966133</vt:i4>
      </vt:variant>
      <vt:variant>
        <vt:i4>134</vt:i4>
      </vt:variant>
      <vt:variant>
        <vt:i4>0</vt:i4>
      </vt:variant>
      <vt:variant>
        <vt:i4>5</vt:i4>
      </vt:variant>
      <vt:variant>
        <vt:lpwstr/>
      </vt:variant>
      <vt:variant>
        <vt:lpwstr>_Toc134536390</vt:lpwstr>
      </vt:variant>
      <vt:variant>
        <vt:i4>2031669</vt:i4>
      </vt:variant>
      <vt:variant>
        <vt:i4>128</vt:i4>
      </vt:variant>
      <vt:variant>
        <vt:i4>0</vt:i4>
      </vt:variant>
      <vt:variant>
        <vt:i4>5</vt:i4>
      </vt:variant>
      <vt:variant>
        <vt:lpwstr/>
      </vt:variant>
      <vt:variant>
        <vt:lpwstr>_Toc134536389</vt:lpwstr>
      </vt:variant>
      <vt:variant>
        <vt:i4>2031669</vt:i4>
      </vt:variant>
      <vt:variant>
        <vt:i4>122</vt:i4>
      </vt:variant>
      <vt:variant>
        <vt:i4>0</vt:i4>
      </vt:variant>
      <vt:variant>
        <vt:i4>5</vt:i4>
      </vt:variant>
      <vt:variant>
        <vt:lpwstr/>
      </vt:variant>
      <vt:variant>
        <vt:lpwstr>_Toc134536388</vt:lpwstr>
      </vt:variant>
      <vt:variant>
        <vt:i4>2031669</vt:i4>
      </vt:variant>
      <vt:variant>
        <vt:i4>116</vt:i4>
      </vt:variant>
      <vt:variant>
        <vt:i4>0</vt:i4>
      </vt:variant>
      <vt:variant>
        <vt:i4>5</vt:i4>
      </vt:variant>
      <vt:variant>
        <vt:lpwstr/>
      </vt:variant>
      <vt:variant>
        <vt:lpwstr>_Toc134536387</vt:lpwstr>
      </vt:variant>
      <vt:variant>
        <vt:i4>2031669</vt:i4>
      </vt:variant>
      <vt:variant>
        <vt:i4>110</vt:i4>
      </vt:variant>
      <vt:variant>
        <vt:i4>0</vt:i4>
      </vt:variant>
      <vt:variant>
        <vt:i4>5</vt:i4>
      </vt:variant>
      <vt:variant>
        <vt:lpwstr/>
      </vt:variant>
      <vt:variant>
        <vt:lpwstr>_Toc134536386</vt:lpwstr>
      </vt:variant>
      <vt:variant>
        <vt:i4>2031669</vt:i4>
      </vt:variant>
      <vt:variant>
        <vt:i4>104</vt:i4>
      </vt:variant>
      <vt:variant>
        <vt:i4>0</vt:i4>
      </vt:variant>
      <vt:variant>
        <vt:i4>5</vt:i4>
      </vt:variant>
      <vt:variant>
        <vt:lpwstr/>
      </vt:variant>
      <vt:variant>
        <vt:lpwstr>_Toc134536385</vt:lpwstr>
      </vt:variant>
      <vt:variant>
        <vt:i4>2031669</vt:i4>
      </vt:variant>
      <vt:variant>
        <vt:i4>98</vt:i4>
      </vt:variant>
      <vt:variant>
        <vt:i4>0</vt:i4>
      </vt:variant>
      <vt:variant>
        <vt:i4>5</vt:i4>
      </vt:variant>
      <vt:variant>
        <vt:lpwstr/>
      </vt:variant>
      <vt:variant>
        <vt:lpwstr>_Toc134536384</vt:lpwstr>
      </vt:variant>
      <vt:variant>
        <vt:i4>2031669</vt:i4>
      </vt:variant>
      <vt:variant>
        <vt:i4>92</vt:i4>
      </vt:variant>
      <vt:variant>
        <vt:i4>0</vt:i4>
      </vt:variant>
      <vt:variant>
        <vt:i4>5</vt:i4>
      </vt:variant>
      <vt:variant>
        <vt:lpwstr/>
      </vt:variant>
      <vt:variant>
        <vt:lpwstr>_Toc134536383</vt:lpwstr>
      </vt:variant>
      <vt:variant>
        <vt:i4>2031669</vt:i4>
      </vt:variant>
      <vt:variant>
        <vt:i4>86</vt:i4>
      </vt:variant>
      <vt:variant>
        <vt:i4>0</vt:i4>
      </vt:variant>
      <vt:variant>
        <vt:i4>5</vt:i4>
      </vt:variant>
      <vt:variant>
        <vt:lpwstr/>
      </vt:variant>
      <vt:variant>
        <vt:lpwstr>_Toc134536382</vt:lpwstr>
      </vt:variant>
      <vt:variant>
        <vt:i4>2031669</vt:i4>
      </vt:variant>
      <vt:variant>
        <vt:i4>80</vt:i4>
      </vt:variant>
      <vt:variant>
        <vt:i4>0</vt:i4>
      </vt:variant>
      <vt:variant>
        <vt:i4>5</vt:i4>
      </vt:variant>
      <vt:variant>
        <vt:lpwstr/>
      </vt:variant>
      <vt:variant>
        <vt:lpwstr>_Toc134536381</vt:lpwstr>
      </vt:variant>
      <vt:variant>
        <vt:i4>2031669</vt:i4>
      </vt:variant>
      <vt:variant>
        <vt:i4>74</vt:i4>
      </vt:variant>
      <vt:variant>
        <vt:i4>0</vt:i4>
      </vt:variant>
      <vt:variant>
        <vt:i4>5</vt:i4>
      </vt:variant>
      <vt:variant>
        <vt:lpwstr/>
      </vt:variant>
      <vt:variant>
        <vt:lpwstr>_Toc134536380</vt:lpwstr>
      </vt:variant>
      <vt:variant>
        <vt:i4>1048629</vt:i4>
      </vt:variant>
      <vt:variant>
        <vt:i4>68</vt:i4>
      </vt:variant>
      <vt:variant>
        <vt:i4>0</vt:i4>
      </vt:variant>
      <vt:variant>
        <vt:i4>5</vt:i4>
      </vt:variant>
      <vt:variant>
        <vt:lpwstr/>
      </vt:variant>
      <vt:variant>
        <vt:lpwstr>_Toc134536379</vt:lpwstr>
      </vt:variant>
      <vt:variant>
        <vt:i4>1048629</vt:i4>
      </vt:variant>
      <vt:variant>
        <vt:i4>62</vt:i4>
      </vt:variant>
      <vt:variant>
        <vt:i4>0</vt:i4>
      </vt:variant>
      <vt:variant>
        <vt:i4>5</vt:i4>
      </vt:variant>
      <vt:variant>
        <vt:lpwstr/>
      </vt:variant>
      <vt:variant>
        <vt:lpwstr>_Toc134536378</vt:lpwstr>
      </vt:variant>
      <vt:variant>
        <vt:i4>1048629</vt:i4>
      </vt:variant>
      <vt:variant>
        <vt:i4>56</vt:i4>
      </vt:variant>
      <vt:variant>
        <vt:i4>0</vt:i4>
      </vt:variant>
      <vt:variant>
        <vt:i4>5</vt:i4>
      </vt:variant>
      <vt:variant>
        <vt:lpwstr/>
      </vt:variant>
      <vt:variant>
        <vt:lpwstr>_Toc134536377</vt:lpwstr>
      </vt:variant>
      <vt:variant>
        <vt:i4>1048629</vt:i4>
      </vt:variant>
      <vt:variant>
        <vt:i4>50</vt:i4>
      </vt:variant>
      <vt:variant>
        <vt:i4>0</vt:i4>
      </vt:variant>
      <vt:variant>
        <vt:i4>5</vt:i4>
      </vt:variant>
      <vt:variant>
        <vt:lpwstr/>
      </vt:variant>
      <vt:variant>
        <vt:lpwstr>_Toc134536376</vt:lpwstr>
      </vt:variant>
      <vt:variant>
        <vt:i4>1048629</vt:i4>
      </vt:variant>
      <vt:variant>
        <vt:i4>44</vt:i4>
      </vt:variant>
      <vt:variant>
        <vt:i4>0</vt:i4>
      </vt:variant>
      <vt:variant>
        <vt:i4>5</vt:i4>
      </vt:variant>
      <vt:variant>
        <vt:lpwstr/>
      </vt:variant>
      <vt:variant>
        <vt:lpwstr>_Toc134536375</vt:lpwstr>
      </vt:variant>
      <vt:variant>
        <vt:i4>1048629</vt:i4>
      </vt:variant>
      <vt:variant>
        <vt:i4>38</vt:i4>
      </vt:variant>
      <vt:variant>
        <vt:i4>0</vt:i4>
      </vt:variant>
      <vt:variant>
        <vt:i4>5</vt:i4>
      </vt:variant>
      <vt:variant>
        <vt:lpwstr/>
      </vt:variant>
      <vt:variant>
        <vt:lpwstr>_Toc134536374</vt:lpwstr>
      </vt:variant>
      <vt:variant>
        <vt:i4>1048629</vt:i4>
      </vt:variant>
      <vt:variant>
        <vt:i4>32</vt:i4>
      </vt:variant>
      <vt:variant>
        <vt:i4>0</vt:i4>
      </vt:variant>
      <vt:variant>
        <vt:i4>5</vt:i4>
      </vt:variant>
      <vt:variant>
        <vt:lpwstr/>
      </vt:variant>
      <vt:variant>
        <vt:lpwstr>_Toc134536373</vt:lpwstr>
      </vt:variant>
      <vt:variant>
        <vt:i4>1048629</vt:i4>
      </vt:variant>
      <vt:variant>
        <vt:i4>26</vt:i4>
      </vt:variant>
      <vt:variant>
        <vt:i4>0</vt:i4>
      </vt:variant>
      <vt:variant>
        <vt:i4>5</vt:i4>
      </vt:variant>
      <vt:variant>
        <vt:lpwstr/>
      </vt:variant>
      <vt:variant>
        <vt:lpwstr>_Toc134536372</vt:lpwstr>
      </vt:variant>
      <vt:variant>
        <vt:i4>1048629</vt:i4>
      </vt:variant>
      <vt:variant>
        <vt:i4>20</vt:i4>
      </vt:variant>
      <vt:variant>
        <vt:i4>0</vt:i4>
      </vt:variant>
      <vt:variant>
        <vt:i4>5</vt:i4>
      </vt:variant>
      <vt:variant>
        <vt:lpwstr/>
      </vt:variant>
      <vt:variant>
        <vt:lpwstr>_Toc134536371</vt:lpwstr>
      </vt:variant>
      <vt:variant>
        <vt:i4>1048629</vt:i4>
      </vt:variant>
      <vt:variant>
        <vt:i4>14</vt:i4>
      </vt:variant>
      <vt:variant>
        <vt:i4>0</vt:i4>
      </vt:variant>
      <vt:variant>
        <vt:i4>5</vt:i4>
      </vt:variant>
      <vt:variant>
        <vt:lpwstr/>
      </vt:variant>
      <vt:variant>
        <vt:lpwstr>_Toc134536370</vt:lpwstr>
      </vt:variant>
      <vt:variant>
        <vt:i4>1114165</vt:i4>
      </vt:variant>
      <vt:variant>
        <vt:i4>8</vt:i4>
      </vt:variant>
      <vt:variant>
        <vt:i4>0</vt:i4>
      </vt:variant>
      <vt:variant>
        <vt:i4>5</vt:i4>
      </vt:variant>
      <vt:variant>
        <vt:lpwstr/>
      </vt:variant>
      <vt:variant>
        <vt:lpwstr>_Toc134536369</vt:lpwstr>
      </vt:variant>
      <vt:variant>
        <vt:i4>1114165</vt:i4>
      </vt:variant>
      <vt:variant>
        <vt:i4>2</vt:i4>
      </vt:variant>
      <vt:variant>
        <vt:i4>0</vt:i4>
      </vt:variant>
      <vt:variant>
        <vt:i4>5</vt:i4>
      </vt:variant>
      <vt:variant>
        <vt:lpwstr/>
      </vt:variant>
      <vt:variant>
        <vt:lpwstr>_Toc134536368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Hernandez Valiente, Susana</cp:lastModifiedBy>
  <cp:revision>13</cp:revision>
  <cp:lastPrinted>2021-10-06T09:08:00Z</cp:lastPrinted>
  <dcterms:created xsi:type="dcterms:W3CDTF">2025-04-08T11:21:00Z</dcterms:created>
  <dcterms:modified xsi:type="dcterms:W3CDTF">2025-10-09T10:15:00Z</dcterms:modified>
</cp:coreProperties>
</file>