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A612" w14:textId="77777777" w:rsidR="00E86885" w:rsidRPr="00622241" w:rsidRDefault="00E86885" w:rsidP="00210AFA">
      <w:pPr>
        <w:keepNext/>
        <w:suppressAutoHyphens/>
        <w:spacing w:line="288" w:lineRule="auto"/>
        <w:jc w:val="center"/>
        <w:outlineLvl w:val="4"/>
        <w:rPr>
          <w:rFonts w:ascii="Arial" w:hAnsi="Arial" w:cs="Arial"/>
          <w:b/>
          <w:bCs/>
        </w:rPr>
      </w:pPr>
    </w:p>
    <w:p w14:paraId="7433C3D2" w14:textId="77777777" w:rsidR="00E86885" w:rsidRPr="00622241" w:rsidRDefault="00E86885" w:rsidP="006B1115">
      <w:pPr>
        <w:pStyle w:val="Textoindependiente2"/>
        <w:rPr>
          <w:rFonts w:ascii="Arial" w:hAnsi="Arial" w:cs="Arial"/>
        </w:rPr>
      </w:pPr>
      <w:r w:rsidRPr="00622241">
        <w:rPr>
          <w:rFonts w:ascii="Arial" w:hAnsi="Arial" w:cs="Arial"/>
        </w:rPr>
        <w:t>PLIEGO DE CLÁUSULAS ADMINISTRATIVAS PARTICULARES QUE HA DE REGIR EN EL ACUERDO MARCO DE LAS OBRAS DE: (TÍTULO) (XX LOTES) A ADJUDICAR POR PROCEDIMIENTO ABIERTO.</w:t>
      </w:r>
    </w:p>
    <w:p w14:paraId="00EC53D7" w14:textId="77777777" w:rsidR="00E86885" w:rsidRPr="00622241" w:rsidRDefault="00E86885" w:rsidP="006B1115">
      <w:pPr>
        <w:spacing w:line="288" w:lineRule="auto"/>
        <w:jc w:val="both"/>
        <w:rPr>
          <w:rFonts w:ascii="Arial" w:hAnsi="Arial" w:cs="Arial"/>
          <w:b/>
          <w:bCs/>
        </w:rPr>
      </w:pPr>
    </w:p>
    <w:p w14:paraId="05591F06" w14:textId="77777777" w:rsidR="00E86885" w:rsidRPr="00622241" w:rsidRDefault="00E86885" w:rsidP="006B1115">
      <w:pPr>
        <w:pStyle w:val="Ttulo6"/>
        <w:widowControl/>
        <w:autoSpaceDE/>
        <w:autoSpaceDN/>
        <w:adjustRightInd/>
        <w:spacing w:line="288" w:lineRule="auto"/>
        <w:rPr>
          <w:rFonts w:ascii="Arial" w:hAnsi="Arial" w:cs="Arial"/>
        </w:rPr>
      </w:pPr>
      <w:r w:rsidRPr="00622241">
        <w:rPr>
          <w:rFonts w:ascii="Arial" w:hAnsi="Arial" w:cs="Arial"/>
        </w:rPr>
        <w:t>ÍNDICE</w:t>
      </w:r>
    </w:p>
    <w:p w14:paraId="4707DA55" w14:textId="77777777" w:rsidR="00E86885" w:rsidRPr="00622241" w:rsidRDefault="00E86885" w:rsidP="006B1115">
      <w:pPr>
        <w:spacing w:line="288" w:lineRule="auto"/>
        <w:rPr>
          <w:rFonts w:ascii="Arial" w:hAnsi="Arial" w:cs="Arial"/>
          <w:b/>
        </w:rPr>
      </w:pPr>
    </w:p>
    <w:p w14:paraId="050E4686" w14:textId="3CCAEFD8" w:rsidR="0017111F" w:rsidRDefault="00E86885">
      <w:pPr>
        <w:pStyle w:val="TDC1"/>
        <w:rPr>
          <w:rFonts w:asciiTheme="minorHAnsi" w:eastAsiaTheme="minorEastAsia" w:hAnsiTheme="minorHAnsi" w:cstheme="minorBidi"/>
          <w:b w:val="0"/>
          <w:bCs w:val="0"/>
          <w:kern w:val="2"/>
          <w14:ligatures w14:val="standardContextual"/>
        </w:rPr>
      </w:pPr>
      <w:r w:rsidRPr="00622241">
        <w:rPr>
          <w:b w:val="0"/>
          <w:bCs w:val="0"/>
        </w:rPr>
        <w:fldChar w:fldCharType="begin"/>
      </w:r>
      <w:r w:rsidRPr="00622241">
        <w:rPr>
          <w:b w:val="0"/>
          <w:bCs w:val="0"/>
        </w:rPr>
        <w:instrText xml:space="preserve"> TOC \o "1-5" \h \z </w:instrText>
      </w:r>
      <w:r w:rsidRPr="00622241">
        <w:rPr>
          <w:b w:val="0"/>
          <w:bCs w:val="0"/>
        </w:rPr>
        <w:fldChar w:fldCharType="separate"/>
      </w:r>
      <w:hyperlink w:anchor="_Toc219797234" w:history="1">
        <w:r w:rsidR="0017111F" w:rsidRPr="00E13086">
          <w:rPr>
            <w:rStyle w:val="Hipervnculo"/>
          </w:rPr>
          <w:t>TÍTULO I. DISPOSICIONES GENERALES AL ACUERDO MARCO Y A LOS CONTRATOS BASADOS.</w:t>
        </w:r>
        <w:r w:rsidR="0017111F">
          <w:rPr>
            <w:webHidden/>
          </w:rPr>
          <w:tab/>
        </w:r>
        <w:r w:rsidR="0017111F">
          <w:rPr>
            <w:webHidden/>
          </w:rPr>
          <w:fldChar w:fldCharType="begin"/>
        </w:r>
        <w:r w:rsidR="0017111F">
          <w:rPr>
            <w:webHidden/>
          </w:rPr>
          <w:instrText xml:space="preserve"> PAGEREF _Toc219797234 \h </w:instrText>
        </w:r>
        <w:r w:rsidR="0017111F">
          <w:rPr>
            <w:webHidden/>
          </w:rPr>
        </w:r>
        <w:r w:rsidR="0017111F">
          <w:rPr>
            <w:webHidden/>
          </w:rPr>
          <w:fldChar w:fldCharType="separate"/>
        </w:r>
        <w:r w:rsidR="0017111F">
          <w:rPr>
            <w:webHidden/>
          </w:rPr>
          <w:t>6</w:t>
        </w:r>
        <w:r w:rsidR="0017111F">
          <w:rPr>
            <w:webHidden/>
          </w:rPr>
          <w:fldChar w:fldCharType="end"/>
        </w:r>
      </w:hyperlink>
    </w:p>
    <w:p w14:paraId="0FB423A7" w14:textId="48A1F417" w:rsidR="0017111F" w:rsidRDefault="0017111F">
      <w:pPr>
        <w:pStyle w:val="TDC1"/>
        <w:rPr>
          <w:rFonts w:asciiTheme="minorHAnsi" w:eastAsiaTheme="minorEastAsia" w:hAnsiTheme="minorHAnsi" w:cstheme="minorBidi"/>
          <w:b w:val="0"/>
          <w:bCs w:val="0"/>
          <w:kern w:val="2"/>
          <w14:ligatures w14:val="standardContextual"/>
        </w:rPr>
      </w:pPr>
      <w:hyperlink w:anchor="_Toc219797235" w:history="1">
        <w:r w:rsidRPr="00E13086">
          <w:rPr>
            <w:rStyle w:val="Hipervnculo"/>
          </w:rPr>
          <w:t>CAPÍTULO I. Régimen jurídico y órgano de contratación.</w:t>
        </w:r>
        <w:r>
          <w:rPr>
            <w:webHidden/>
          </w:rPr>
          <w:tab/>
        </w:r>
        <w:r>
          <w:rPr>
            <w:webHidden/>
          </w:rPr>
          <w:fldChar w:fldCharType="begin"/>
        </w:r>
        <w:r>
          <w:rPr>
            <w:webHidden/>
          </w:rPr>
          <w:instrText xml:space="preserve"> PAGEREF _Toc219797235 \h </w:instrText>
        </w:r>
        <w:r>
          <w:rPr>
            <w:webHidden/>
          </w:rPr>
        </w:r>
        <w:r>
          <w:rPr>
            <w:webHidden/>
          </w:rPr>
          <w:fldChar w:fldCharType="separate"/>
        </w:r>
        <w:r>
          <w:rPr>
            <w:webHidden/>
          </w:rPr>
          <w:t>6</w:t>
        </w:r>
        <w:r>
          <w:rPr>
            <w:webHidden/>
          </w:rPr>
          <w:fldChar w:fldCharType="end"/>
        </w:r>
      </w:hyperlink>
    </w:p>
    <w:p w14:paraId="0CC86E26" w14:textId="7ED9F105" w:rsidR="0017111F" w:rsidRDefault="0017111F">
      <w:pPr>
        <w:pStyle w:val="TDC3"/>
        <w:rPr>
          <w:rFonts w:asciiTheme="minorHAnsi" w:eastAsiaTheme="minorEastAsia" w:hAnsiTheme="minorHAnsi" w:cstheme="minorBidi"/>
          <w:kern w:val="2"/>
          <w14:ligatures w14:val="standardContextual"/>
        </w:rPr>
      </w:pPr>
      <w:hyperlink w:anchor="_Toc219797236" w:history="1">
        <w:r w:rsidRPr="00E13086">
          <w:rPr>
            <w:rStyle w:val="Hipervnculo"/>
          </w:rPr>
          <w:t>Cláusula 1. Régimen jurídico.</w:t>
        </w:r>
        <w:r>
          <w:rPr>
            <w:webHidden/>
          </w:rPr>
          <w:tab/>
        </w:r>
        <w:r>
          <w:rPr>
            <w:webHidden/>
          </w:rPr>
          <w:fldChar w:fldCharType="begin"/>
        </w:r>
        <w:r>
          <w:rPr>
            <w:webHidden/>
          </w:rPr>
          <w:instrText xml:space="preserve"> PAGEREF _Toc219797236 \h </w:instrText>
        </w:r>
        <w:r>
          <w:rPr>
            <w:webHidden/>
          </w:rPr>
        </w:r>
        <w:r>
          <w:rPr>
            <w:webHidden/>
          </w:rPr>
          <w:fldChar w:fldCharType="separate"/>
        </w:r>
        <w:r>
          <w:rPr>
            <w:webHidden/>
          </w:rPr>
          <w:t>6</w:t>
        </w:r>
        <w:r>
          <w:rPr>
            <w:webHidden/>
          </w:rPr>
          <w:fldChar w:fldCharType="end"/>
        </w:r>
      </w:hyperlink>
    </w:p>
    <w:p w14:paraId="00366F4A" w14:textId="3595CF41" w:rsidR="0017111F" w:rsidRDefault="0017111F">
      <w:pPr>
        <w:pStyle w:val="TDC3"/>
        <w:rPr>
          <w:rFonts w:asciiTheme="minorHAnsi" w:eastAsiaTheme="minorEastAsia" w:hAnsiTheme="minorHAnsi" w:cstheme="minorBidi"/>
          <w:kern w:val="2"/>
          <w14:ligatures w14:val="standardContextual"/>
        </w:rPr>
      </w:pPr>
      <w:hyperlink w:anchor="_Toc219797237" w:history="1">
        <w:r w:rsidRPr="00E13086">
          <w:rPr>
            <w:rStyle w:val="Hipervnculo"/>
          </w:rPr>
          <w:t>Cláusula 2. Órgano de contratación.</w:t>
        </w:r>
        <w:r>
          <w:rPr>
            <w:webHidden/>
          </w:rPr>
          <w:tab/>
        </w:r>
        <w:r>
          <w:rPr>
            <w:webHidden/>
          </w:rPr>
          <w:fldChar w:fldCharType="begin"/>
        </w:r>
        <w:r>
          <w:rPr>
            <w:webHidden/>
          </w:rPr>
          <w:instrText xml:space="preserve"> PAGEREF _Toc219797237 \h </w:instrText>
        </w:r>
        <w:r>
          <w:rPr>
            <w:webHidden/>
          </w:rPr>
        </w:r>
        <w:r>
          <w:rPr>
            <w:webHidden/>
          </w:rPr>
          <w:fldChar w:fldCharType="separate"/>
        </w:r>
        <w:r>
          <w:rPr>
            <w:webHidden/>
          </w:rPr>
          <w:t>7</w:t>
        </w:r>
        <w:r>
          <w:rPr>
            <w:webHidden/>
          </w:rPr>
          <w:fldChar w:fldCharType="end"/>
        </w:r>
      </w:hyperlink>
    </w:p>
    <w:p w14:paraId="4358284C" w14:textId="09C3BAF3" w:rsidR="0017111F" w:rsidRDefault="0017111F">
      <w:pPr>
        <w:pStyle w:val="TDC1"/>
        <w:rPr>
          <w:rFonts w:asciiTheme="minorHAnsi" w:eastAsiaTheme="minorEastAsia" w:hAnsiTheme="minorHAnsi" w:cstheme="minorBidi"/>
          <w:b w:val="0"/>
          <w:bCs w:val="0"/>
          <w:kern w:val="2"/>
          <w14:ligatures w14:val="standardContextual"/>
        </w:rPr>
      </w:pPr>
      <w:hyperlink w:anchor="_Toc219797238" w:history="1">
        <w:r w:rsidRPr="00E13086">
          <w:rPr>
            <w:rStyle w:val="Hipervnculo"/>
          </w:rPr>
          <w:t>TITULO II. ACUERDO MARCO</w:t>
        </w:r>
        <w:r>
          <w:rPr>
            <w:webHidden/>
          </w:rPr>
          <w:tab/>
        </w:r>
        <w:r>
          <w:rPr>
            <w:webHidden/>
          </w:rPr>
          <w:fldChar w:fldCharType="begin"/>
        </w:r>
        <w:r>
          <w:rPr>
            <w:webHidden/>
          </w:rPr>
          <w:instrText xml:space="preserve"> PAGEREF _Toc219797238 \h </w:instrText>
        </w:r>
        <w:r>
          <w:rPr>
            <w:webHidden/>
          </w:rPr>
        </w:r>
        <w:r>
          <w:rPr>
            <w:webHidden/>
          </w:rPr>
          <w:fldChar w:fldCharType="separate"/>
        </w:r>
        <w:r>
          <w:rPr>
            <w:webHidden/>
          </w:rPr>
          <w:t>8</w:t>
        </w:r>
        <w:r>
          <w:rPr>
            <w:webHidden/>
          </w:rPr>
          <w:fldChar w:fldCharType="end"/>
        </w:r>
      </w:hyperlink>
    </w:p>
    <w:p w14:paraId="280ED137" w14:textId="1F76645C" w:rsidR="0017111F" w:rsidRDefault="0017111F">
      <w:pPr>
        <w:pStyle w:val="TDC1"/>
        <w:rPr>
          <w:rFonts w:asciiTheme="minorHAnsi" w:eastAsiaTheme="minorEastAsia" w:hAnsiTheme="minorHAnsi" w:cstheme="minorBidi"/>
          <w:b w:val="0"/>
          <w:bCs w:val="0"/>
          <w:kern w:val="2"/>
          <w14:ligatures w14:val="standardContextual"/>
        </w:rPr>
      </w:pPr>
      <w:hyperlink w:anchor="_Toc219797239" w:history="1">
        <w:r w:rsidRPr="00E13086">
          <w:rPr>
            <w:rStyle w:val="Hipervnculo"/>
          </w:rPr>
          <w:t>CAPÍTULO I. Acuerdo marco.</w:t>
        </w:r>
        <w:r>
          <w:rPr>
            <w:webHidden/>
          </w:rPr>
          <w:tab/>
        </w:r>
        <w:r>
          <w:rPr>
            <w:webHidden/>
          </w:rPr>
          <w:fldChar w:fldCharType="begin"/>
        </w:r>
        <w:r>
          <w:rPr>
            <w:webHidden/>
          </w:rPr>
          <w:instrText xml:space="preserve"> PAGEREF _Toc219797239 \h </w:instrText>
        </w:r>
        <w:r>
          <w:rPr>
            <w:webHidden/>
          </w:rPr>
        </w:r>
        <w:r>
          <w:rPr>
            <w:webHidden/>
          </w:rPr>
          <w:fldChar w:fldCharType="separate"/>
        </w:r>
        <w:r>
          <w:rPr>
            <w:webHidden/>
          </w:rPr>
          <w:t>8</w:t>
        </w:r>
        <w:r>
          <w:rPr>
            <w:webHidden/>
          </w:rPr>
          <w:fldChar w:fldCharType="end"/>
        </w:r>
      </w:hyperlink>
    </w:p>
    <w:p w14:paraId="5B7CF888" w14:textId="36BF9E32" w:rsidR="0017111F" w:rsidRDefault="0017111F">
      <w:pPr>
        <w:pStyle w:val="TDC3"/>
        <w:rPr>
          <w:rFonts w:asciiTheme="minorHAnsi" w:eastAsiaTheme="minorEastAsia" w:hAnsiTheme="minorHAnsi" w:cstheme="minorBidi"/>
          <w:kern w:val="2"/>
          <w14:ligatures w14:val="standardContextual"/>
        </w:rPr>
      </w:pPr>
      <w:hyperlink w:anchor="_Toc219797240" w:history="1">
        <w:r w:rsidRPr="00E13086">
          <w:rPr>
            <w:rStyle w:val="Hipervnculo"/>
          </w:rPr>
          <w:t>Cláusula 3. Responsable del acuerdo marco.</w:t>
        </w:r>
        <w:r>
          <w:rPr>
            <w:webHidden/>
          </w:rPr>
          <w:tab/>
        </w:r>
        <w:r>
          <w:rPr>
            <w:webHidden/>
          </w:rPr>
          <w:fldChar w:fldCharType="begin"/>
        </w:r>
        <w:r>
          <w:rPr>
            <w:webHidden/>
          </w:rPr>
          <w:instrText xml:space="preserve"> PAGEREF _Toc219797240 \h </w:instrText>
        </w:r>
        <w:r>
          <w:rPr>
            <w:webHidden/>
          </w:rPr>
        </w:r>
        <w:r>
          <w:rPr>
            <w:webHidden/>
          </w:rPr>
          <w:fldChar w:fldCharType="separate"/>
        </w:r>
        <w:r>
          <w:rPr>
            <w:webHidden/>
          </w:rPr>
          <w:t>8</w:t>
        </w:r>
        <w:r>
          <w:rPr>
            <w:webHidden/>
          </w:rPr>
          <w:fldChar w:fldCharType="end"/>
        </w:r>
      </w:hyperlink>
    </w:p>
    <w:p w14:paraId="6457532B" w14:textId="001E7548" w:rsidR="0017111F" w:rsidRDefault="0017111F">
      <w:pPr>
        <w:pStyle w:val="TDC3"/>
        <w:rPr>
          <w:rFonts w:asciiTheme="minorHAnsi" w:eastAsiaTheme="minorEastAsia" w:hAnsiTheme="minorHAnsi" w:cstheme="minorBidi"/>
          <w:kern w:val="2"/>
          <w14:ligatures w14:val="standardContextual"/>
        </w:rPr>
      </w:pPr>
      <w:hyperlink w:anchor="_Toc219797241" w:history="1">
        <w:r w:rsidRPr="00E13086">
          <w:rPr>
            <w:rStyle w:val="Hipervnculo"/>
          </w:rPr>
          <w:t>Cláusula 4. Unidad encargada del seguimiento y ejecución del acuerdo marco.</w:t>
        </w:r>
        <w:r>
          <w:rPr>
            <w:webHidden/>
          </w:rPr>
          <w:tab/>
        </w:r>
        <w:r>
          <w:rPr>
            <w:webHidden/>
          </w:rPr>
          <w:fldChar w:fldCharType="begin"/>
        </w:r>
        <w:r>
          <w:rPr>
            <w:webHidden/>
          </w:rPr>
          <w:instrText xml:space="preserve"> PAGEREF _Toc219797241 \h </w:instrText>
        </w:r>
        <w:r>
          <w:rPr>
            <w:webHidden/>
          </w:rPr>
        </w:r>
        <w:r>
          <w:rPr>
            <w:webHidden/>
          </w:rPr>
          <w:fldChar w:fldCharType="separate"/>
        </w:r>
        <w:r>
          <w:rPr>
            <w:webHidden/>
          </w:rPr>
          <w:t>8</w:t>
        </w:r>
        <w:r>
          <w:rPr>
            <w:webHidden/>
          </w:rPr>
          <w:fldChar w:fldCharType="end"/>
        </w:r>
      </w:hyperlink>
    </w:p>
    <w:p w14:paraId="051E89B1" w14:textId="76C233F6" w:rsidR="0017111F" w:rsidRDefault="0017111F">
      <w:pPr>
        <w:pStyle w:val="TDC3"/>
        <w:rPr>
          <w:rFonts w:asciiTheme="minorHAnsi" w:eastAsiaTheme="minorEastAsia" w:hAnsiTheme="minorHAnsi" w:cstheme="minorBidi"/>
          <w:kern w:val="2"/>
          <w14:ligatures w14:val="standardContextual"/>
        </w:rPr>
      </w:pPr>
      <w:hyperlink w:anchor="_Toc219797242" w:history="1">
        <w:r w:rsidRPr="00E13086">
          <w:rPr>
            <w:rStyle w:val="Hipervnculo"/>
          </w:rPr>
          <w:t>Cláusula 5. Objeto y necesidad del acuerdo marco.</w:t>
        </w:r>
        <w:r>
          <w:rPr>
            <w:webHidden/>
          </w:rPr>
          <w:tab/>
        </w:r>
        <w:r>
          <w:rPr>
            <w:webHidden/>
          </w:rPr>
          <w:fldChar w:fldCharType="begin"/>
        </w:r>
        <w:r>
          <w:rPr>
            <w:webHidden/>
          </w:rPr>
          <w:instrText xml:space="preserve"> PAGEREF _Toc219797242 \h </w:instrText>
        </w:r>
        <w:r>
          <w:rPr>
            <w:webHidden/>
          </w:rPr>
        </w:r>
        <w:r>
          <w:rPr>
            <w:webHidden/>
          </w:rPr>
          <w:fldChar w:fldCharType="separate"/>
        </w:r>
        <w:r>
          <w:rPr>
            <w:webHidden/>
          </w:rPr>
          <w:t>9</w:t>
        </w:r>
        <w:r>
          <w:rPr>
            <w:webHidden/>
          </w:rPr>
          <w:fldChar w:fldCharType="end"/>
        </w:r>
      </w:hyperlink>
    </w:p>
    <w:p w14:paraId="7F950272" w14:textId="6EE07EE5" w:rsidR="0017111F" w:rsidRDefault="0017111F">
      <w:pPr>
        <w:pStyle w:val="TDC3"/>
        <w:rPr>
          <w:rFonts w:asciiTheme="minorHAnsi" w:eastAsiaTheme="minorEastAsia" w:hAnsiTheme="minorHAnsi" w:cstheme="minorBidi"/>
          <w:kern w:val="2"/>
          <w14:ligatures w14:val="standardContextual"/>
        </w:rPr>
      </w:pPr>
      <w:hyperlink w:anchor="_Toc219797243" w:history="1">
        <w:r w:rsidRPr="00E13086">
          <w:rPr>
            <w:rStyle w:val="Hipervnculo"/>
          </w:rPr>
          <w:t>Cláusula 6. Valor estimado del acuerdo marco.</w:t>
        </w:r>
        <w:r>
          <w:rPr>
            <w:webHidden/>
          </w:rPr>
          <w:tab/>
        </w:r>
        <w:r>
          <w:rPr>
            <w:webHidden/>
          </w:rPr>
          <w:fldChar w:fldCharType="begin"/>
        </w:r>
        <w:r>
          <w:rPr>
            <w:webHidden/>
          </w:rPr>
          <w:instrText xml:space="preserve"> PAGEREF _Toc219797243 \h </w:instrText>
        </w:r>
        <w:r>
          <w:rPr>
            <w:webHidden/>
          </w:rPr>
        </w:r>
        <w:r>
          <w:rPr>
            <w:webHidden/>
          </w:rPr>
          <w:fldChar w:fldCharType="separate"/>
        </w:r>
        <w:r>
          <w:rPr>
            <w:webHidden/>
          </w:rPr>
          <w:t>9</w:t>
        </w:r>
        <w:r>
          <w:rPr>
            <w:webHidden/>
          </w:rPr>
          <w:fldChar w:fldCharType="end"/>
        </w:r>
      </w:hyperlink>
    </w:p>
    <w:p w14:paraId="128BC3A2" w14:textId="60A96EAB" w:rsidR="0017111F" w:rsidRDefault="0017111F">
      <w:pPr>
        <w:pStyle w:val="TDC3"/>
        <w:rPr>
          <w:rFonts w:asciiTheme="minorHAnsi" w:eastAsiaTheme="minorEastAsia" w:hAnsiTheme="minorHAnsi" w:cstheme="minorBidi"/>
          <w:kern w:val="2"/>
          <w14:ligatures w14:val="standardContextual"/>
        </w:rPr>
      </w:pPr>
      <w:hyperlink w:anchor="_Toc219797244" w:history="1">
        <w:r w:rsidRPr="00E13086">
          <w:rPr>
            <w:rStyle w:val="Hipervnculo"/>
          </w:rPr>
          <w:t>Cláusula 7. Plazo y lugar de ejecución del acuerdo marco.</w:t>
        </w:r>
        <w:r>
          <w:rPr>
            <w:webHidden/>
          </w:rPr>
          <w:tab/>
        </w:r>
        <w:r>
          <w:rPr>
            <w:webHidden/>
          </w:rPr>
          <w:fldChar w:fldCharType="begin"/>
        </w:r>
        <w:r>
          <w:rPr>
            <w:webHidden/>
          </w:rPr>
          <w:instrText xml:space="preserve"> PAGEREF _Toc219797244 \h </w:instrText>
        </w:r>
        <w:r>
          <w:rPr>
            <w:webHidden/>
          </w:rPr>
        </w:r>
        <w:r>
          <w:rPr>
            <w:webHidden/>
          </w:rPr>
          <w:fldChar w:fldCharType="separate"/>
        </w:r>
        <w:r>
          <w:rPr>
            <w:webHidden/>
          </w:rPr>
          <w:t>10</w:t>
        </w:r>
        <w:r>
          <w:rPr>
            <w:webHidden/>
          </w:rPr>
          <w:fldChar w:fldCharType="end"/>
        </w:r>
      </w:hyperlink>
    </w:p>
    <w:p w14:paraId="16DCC6D7" w14:textId="2CED5B20" w:rsidR="0017111F" w:rsidRDefault="0017111F">
      <w:pPr>
        <w:pStyle w:val="TDC3"/>
        <w:rPr>
          <w:rFonts w:asciiTheme="minorHAnsi" w:eastAsiaTheme="minorEastAsia" w:hAnsiTheme="minorHAnsi" w:cstheme="minorBidi"/>
          <w:kern w:val="2"/>
          <w14:ligatures w14:val="standardContextual"/>
        </w:rPr>
      </w:pPr>
      <w:hyperlink w:anchor="_Toc219797245" w:history="1">
        <w:r w:rsidRPr="00E13086">
          <w:rPr>
            <w:rStyle w:val="Hipervnculo"/>
          </w:rPr>
          <w:t>Cláusula 8. Condiciones especiales de ejecución.</w:t>
        </w:r>
        <w:r>
          <w:rPr>
            <w:webHidden/>
          </w:rPr>
          <w:tab/>
        </w:r>
        <w:r>
          <w:rPr>
            <w:webHidden/>
          </w:rPr>
          <w:fldChar w:fldCharType="begin"/>
        </w:r>
        <w:r>
          <w:rPr>
            <w:webHidden/>
          </w:rPr>
          <w:instrText xml:space="preserve"> PAGEREF _Toc219797245 \h </w:instrText>
        </w:r>
        <w:r>
          <w:rPr>
            <w:webHidden/>
          </w:rPr>
        </w:r>
        <w:r>
          <w:rPr>
            <w:webHidden/>
          </w:rPr>
          <w:fldChar w:fldCharType="separate"/>
        </w:r>
        <w:r>
          <w:rPr>
            <w:webHidden/>
          </w:rPr>
          <w:t>10</w:t>
        </w:r>
        <w:r>
          <w:rPr>
            <w:webHidden/>
          </w:rPr>
          <w:fldChar w:fldCharType="end"/>
        </w:r>
      </w:hyperlink>
    </w:p>
    <w:p w14:paraId="2EC4E74B" w14:textId="555ED4B8" w:rsidR="0017111F" w:rsidRDefault="0017111F">
      <w:pPr>
        <w:pStyle w:val="TDC3"/>
        <w:rPr>
          <w:rFonts w:asciiTheme="minorHAnsi" w:eastAsiaTheme="minorEastAsia" w:hAnsiTheme="minorHAnsi" w:cstheme="minorBidi"/>
          <w:kern w:val="2"/>
          <w14:ligatures w14:val="standardContextual"/>
        </w:rPr>
      </w:pPr>
      <w:hyperlink w:anchor="_Toc219797246" w:history="1">
        <w:r w:rsidRPr="00E13086">
          <w:rPr>
            <w:rStyle w:val="Hipervnculo"/>
          </w:rPr>
          <w:t>Cláusula 9. Revisión de precios.</w:t>
        </w:r>
        <w:r>
          <w:rPr>
            <w:webHidden/>
          </w:rPr>
          <w:tab/>
        </w:r>
        <w:r>
          <w:rPr>
            <w:webHidden/>
          </w:rPr>
          <w:fldChar w:fldCharType="begin"/>
        </w:r>
        <w:r>
          <w:rPr>
            <w:webHidden/>
          </w:rPr>
          <w:instrText xml:space="preserve"> PAGEREF _Toc219797246 \h </w:instrText>
        </w:r>
        <w:r>
          <w:rPr>
            <w:webHidden/>
          </w:rPr>
        </w:r>
        <w:r>
          <w:rPr>
            <w:webHidden/>
          </w:rPr>
          <w:fldChar w:fldCharType="separate"/>
        </w:r>
        <w:r>
          <w:rPr>
            <w:webHidden/>
          </w:rPr>
          <w:t>11</w:t>
        </w:r>
        <w:r>
          <w:rPr>
            <w:webHidden/>
          </w:rPr>
          <w:fldChar w:fldCharType="end"/>
        </w:r>
      </w:hyperlink>
    </w:p>
    <w:p w14:paraId="52EA0322" w14:textId="00C11D58" w:rsidR="0017111F" w:rsidRDefault="0017111F">
      <w:pPr>
        <w:pStyle w:val="TDC1"/>
        <w:rPr>
          <w:rFonts w:asciiTheme="minorHAnsi" w:eastAsiaTheme="minorEastAsia" w:hAnsiTheme="minorHAnsi" w:cstheme="minorBidi"/>
          <w:b w:val="0"/>
          <w:bCs w:val="0"/>
          <w:kern w:val="2"/>
          <w14:ligatures w14:val="standardContextual"/>
        </w:rPr>
      </w:pPr>
      <w:hyperlink w:anchor="_Toc219797247" w:history="1">
        <w:r w:rsidRPr="00E13086">
          <w:rPr>
            <w:rStyle w:val="Hipervnculo"/>
          </w:rPr>
          <w:t>CAPÍTULO II. Del licitador.</w:t>
        </w:r>
        <w:r>
          <w:rPr>
            <w:webHidden/>
          </w:rPr>
          <w:tab/>
        </w:r>
        <w:r>
          <w:rPr>
            <w:webHidden/>
          </w:rPr>
          <w:fldChar w:fldCharType="begin"/>
        </w:r>
        <w:r>
          <w:rPr>
            <w:webHidden/>
          </w:rPr>
          <w:instrText xml:space="preserve"> PAGEREF _Toc219797247 \h </w:instrText>
        </w:r>
        <w:r>
          <w:rPr>
            <w:webHidden/>
          </w:rPr>
        </w:r>
        <w:r>
          <w:rPr>
            <w:webHidden/>
          </w:rPr>
          <w:fldChar w:fldCharType="separate"/>
        </w:r>
        <w:r>
          <w:rPr>
            <w:webHidden/>
          </w:rPr>
          <w:t>11</w:t>
        </w:r>
        <w:r>
          <w:rPr>
            <w:webHidden/>
          </w:rPr>
          <w:fldChar w:fldCharType="end"/>
        </w:r>
      </w:hyperlink>
    </w:p>
    <w:p w14:paraId="768715DA" w14:textId="346F3F27" w:rsidR="0017111F" w:rsidRDefault="0017111F">
      <w:pPr>
        <w:pStyle w:val="TDC3"/>
        <w:rPr>
          <w:rFonts w:asciiTheme="minorHAnsi" w:eastAsiaTheme="minorEastAsia" w:hAnsiTheme="minorHAnsi" w:cstheme="minorBidi"/>
          <w:kern w:val="2"/>
          <w14:ligatures w14:val="standardContextual"/>
        </w:rPr>
      </w:pPr>
      <w:hyperlink w:anchor="_Toc219797248" w:history="1">
        <w:r w:rsidRPr="00E13086">
          <w:rPr>
            <w:rStyle w:val="Hipervnculo"/>
          </w:rPr>
          <w:t>Cláusula 10. Aptitud para contratar.</w:t>
        </w:r>
        <w:r>
          <w:rPr>
            <w:webHidden/>
          </w:rPr>
          <w:tab/>
        </w:r>
        <w:r>
          <w:rPr>
            <w:webHidden/>
          </w:rPr>
          <w:fldChar w:fldCharType="begin"/>
        </w:r>
        <w:r>
          <w:rPr>
            <w:webHidden/>
          </w:rPr>
          <w:instrText xml:space="preserve"> PAGEREF _Toc219797248 \h </w:instrText>
        </w:r>
        <w:r>
          <w:rPr>
            <w:webHidden/>
          </w:rPr>
        </w:r>
        <w:r>
          <w:rPr>
            <w:webHidden/>
          </w:rPr>
          <w:fldChar w:fldCharType="separate"/>
        </w:r>
        <w:r>
          <w:rPr>
            <w:webHidden/>
          </w:rPr>
          <w:t>11</w:t>
        </w:r>
        <w:r>
          <w:rPr>
            <w:webHidden/>
          </w:rPr>
          <w:fldChar w:fldCharType="end"/>
        </w:r>
      </w:hyperlink>
    </w:p>
    <w:p w14:paraId="375E389E" w14:textId="5881B254" w:rsidR="0017111F" w:rsidRDefault="0017111F">
      <w:pPr>
        <w:pStyle w:val="TDC3"/>
        <w:rPr>
          <w:rFonts w:asciiTheme="minorHAnsi" w:eastAsiaTheme="minorEastAsia" w:hAnsiTheme="minorHAnsi" w:cstheme="minorBidi"/>
          <w:kern w:val="2"/>
          <w14:ligatures w14:val="standardContextual"/>
        </w:rPr>
      </w:pPr>
      <w:hyperlink w:anchor="_Toc219797249" w:history="1">
        <w:r w:rsidRPr="00E13086">
          <w:rPr>
            <w:rStyle w:val="Hipervnculo"/>
          </w:rPr>
          <w:t>Cláusula 11. Clasificación y solvencia.</w:t>
        </w:r>
        <w:r>
          <w:rPr>
            <w:webHidden/>
          </w:rPr>
          <w:tab/>
        </w:r>
        <w:r>
          <w:rPr>
            <w:webHidden/>
          </w:rPr>
          <w:fldChar w:fldCharType="begin"/>
        </w:r>
        <w:r>
          <w:rPr>
            <w:webHidden/>
          </w:rPr>
          <w:instrText xml:space="preserve"> PAGEREF _Toc219797249 \h </w:instrText>
        </w:r>
        <w:r>
          <w:rPr>
            <w:webHidden/>
          </w:rPr>
        </w:r>
        <w:r>
          <w:rPr>
            <w:webHidden/>
          </w:rPr>
          <w:fldChar w:fldCharType="separate"/>
        </w:r>
        <w:r>
          <w:rPr>
            <w:webHidden/>
          </w:rPr>
          <w:t>12</w:t>
        </w:r>
        <w:r>
          <w:rPr>
            <w:webHidden/>
          </w:rPr>
          <w:fldChar w:fldCharType="end"/>
        </w:r>
      </w:hyperlink>
    </w:p>
    <w:p w14:paraId="34AED8F2" w14:textId="681D0CEC" w:rsidR="0017111F" w:rsidRDefault="0017111F">
      <w:pPr>
        <w:pStyle w:val="TDC3"/>
        <w:rPr>
          <w:rFonts w:asciiTheme="minorHAnsi" w:eastAsiaTheme="minorEastAsia" w:hAnsiTheme="minorHAnsi" w:cstheme="minorBidi"/>
          <w:kern w:val="2"/>
          <w14:ligatures w14:val="standardContextual"/>
        </w:rPr>
      </w:pPr>
      <w:hyperlink w:anchor="_Toc219797250" w:history="1">
        <w:r w:rsidRPr="00E13086">
          <w:rPr>
            <w:rStyle w:val="Hipervnculo"/>
          </w:rPr>
          <w:t>Cláusula 12. Integración de la solvencia con medios externos.</w:t>
        </w:r>
        <w:r>
          <w:rPr>
            <w:webHidden/>
          </w:rPr>
          <w:tab/>
        </w:r>
        <w:r>
          <w:rPr>
            <w:webHidden/>
          </w:rPr>
          <w:fldChar w:fldCharType="begin"/>
        </w:r>
        <w:r>
          <w:rPr>
            <w:webHidden/>
          </w:rPr>
          <w:instrText xml:space="preserve"> PAGEREF _Toc219797250 \h </w:instrText>
        </w:r>
        <w:r>
          <w:rPr>
            <w:webHidden/>
          </w:rPr>
        </w:r>
        <w:r>
          <w:rPr>
            <w:webHidden/>
          </w:rPr>
          <w:fldChar w:fldCharType="separate"/>
        </w:r>
        <w:r>
          <w:rPr>
            <w:webHidden/>
          </w:rPr>
          <w:t>13</w:t>
        </w:r>
        <w:r>
          <w:rPr>
            <w:webHidden/>
          </w:rPr>
          <w:fldChar w:fldCharType="end"/>
        </w:r>
      </w:hyperlink>
    </w:p>
    <w:p w14:paraId="32C583B2" w14:textId="368F414F" w:rsidR="0017111F" w:rsidRDefault="0017111F">
      <w:pPr>
        <w:pStyle w:val="TDC3"/>
        <w:rPr>
          <w:rFonts w:asciiTheme="minorHAnsi" w:eastAsiaTheme="minorEastAsia" w:hAnsiTheme="minorHAnsi" w:cstheme="minorBidi"/>
          <w:kern w:val="2"/>
          <w14:ligatures w14:val="standardContextual"/>
        </w:rPr>
      </w:pPr>
      <w:hyperlink w:anchor="_Toc219797251" w:history="1">
        <w:r w:rsidRPr="00E13086">
          <w:rPr>
            <w:rStyle w:val="Hipervnculo"/>
          </w:rPr>
          <w:t>Cláusula 13. Concreción de las condiciones de solvencia.</w:t>
        </w:r>
        <w:r>
          <w:rPr>
            <w:webHidden/>
          </w:rPr>
          <w:tab/>
        </w:r>
        <w:r>
          <w:rPr>
            <w:webHidden/>
          </w:rPr>
          <w:fldChar w:fldCharType="begin"/>
        </w:r>
        <w:r>
          <w:rPr>
            <w:webHidden/>
          </w:rPr>
          <w:instrText xml:space="preserve"> PAGEREF _Toc219797251 \h </w:instrText>
        </w:r>
        <w:r>
          <w:rPr>
            <w:webHidden/>
          </w:rPr>
        </w:r>
        <w:r>
          <w:rPr>
            <w:webHidden/>
          </w:rPr>
          <w:fldChar w:fldCharType="separate"/>
        </w:r>
        <w:r>
          <w:rPr>
            <w:webHidden/>
          </w:rPr>
          <w:t>14</w:t>
        </w:r>
        <w:r>
          <w:rPr>
            <w:webHidden/>
          </w:rPr>
          <w:fldChar w:fldCharType="end"/>
        </w:r>
      </w:hyperlink>
    </w:p>
    <w:p w14:paraId="5E5A1DF3" w14:textId="3E449E2E" w:rsidR="0017111F" w:rsidRDefault="0017111F">
      <w:pPr>
        <w:pStyle w:val="TDC1"/>
        <w:rPr>
          <w:rFonts w:asciiTheme="minorHAnsi" w:eastAsiaTheme="minorEastAsia" w:hAnsiTheme="minorHAnsi" w:cstheme="minorBidi"/>
          <w:b w:val="0"/>
          <w:bCs w:val="0"/>
          <w:kern w:val="2"/>
          <w14:ligatures w14:val="standardContextual"/>
        </w:rPr>
      </w:pPr>
      <w:hyperlink w:anchor="_Toc219797252" w:history="1">
        <w:r w:rsidRPr="00E13086">
          <w:rPr>
            <w:rStyle w:val="Hipervnculo"/>
          </w:rPr>
          <w:t>CAPÍTULO III. Del procedimiento de adjudicación.</w:t>
        </w:r>
        <w:r>
          <w:rPr>
            <w:webHidden/>
          </w:rPr>
          <w:tab/>
        </w:r>
        <w:r>
          <w:rPr>
            <w:webHidden/>
          </w:rPr>
          <w:fldChar w:fldCharType="begin"/>
        </w:r>
        <w:r>
          <w:rPr>
            <w:webHidden/>
          </w:rPr>
          <w:instrText xml:space="preserve"> PAGEREF _Toc219797252 \h </w:instrText>
        </w:r>
        <w:r>
          <w:rPr>
            <w:webHidden/>
          </w:rPr>
        </w:r>
        <w:r>
          <w:rPr>
            <w:webHidden/>
          </w:rPr>
          <w:fldChar w:fldCharType="separate"/>
        </w:r>
        <w:r>
          <w:rPr>
            <w:webHidden/>
          </w:rPr>
          <w:t>15</w:t>
        </w:r>
        <w:r>
          <w:rPr>
            <w:webHidden/>
          </w:rPr>
          <w:fldChar w:fldCharType="end"/>
        </w:r>
      </w:hyperlink>
    </w:p>
    <w:p w14:paraId="423BEEC2" w14:textId="113DC14E"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53" w:history="1">
        <w:r w:rsidRPr="00E13086">
          <w:rPr>
            <w:rStyle w:val="Hipervnculo"/>
          </w:rPr>
          <w:t>Sección primera. Del procedimiento y criterios de adjudicación.</w:t>
        </w:r>
        <w:r>
          <w:rPr>
            <w:webHidden/>
          </w:rPr>
          <w:tab/>
        </w:r>
        <w:r>
          <w:rPr>
            <w:webHidden/>
          </w:rPr>
          <w:fldChar w:fldCharType="begin"/>
        </w:r>
        <w:r>
          <w:rPr>
            <w:webHidden/>
          </w:rPr>
          <w:instrText xml:space="preserve"> PAGEREF _Toc219797253 \h </w:instrText>
        </w:r>
        <w:r>
          <w:rPr>
            <w:webHidden/>
          </w:rPr>
        </w:r>
        <w:r>
          <w:rPr>
            <w:webHidden/>
          </w:rPr>
          <w:fldChar w:fldCharType="separate"/>
        </w:r>
        <w:r>
          <w:rPr>
            <w:webHidden/>
          </w:rPr>
          <w:t>15</w:t>
        </w:r>
        <w:r>
          <w:rPr>
            <w:webHidden/>
          </w:rPr>
          <w:fldChar w:fldCharType="end"/>
        </w:r>
      </w:hyperlink>
    </w:p>
    <w:p w14:paraId="10436F82" w14:textId="26782EBC" w:rsidR="0017111F" w:rsidRDefault="0017111F">
      <w:pPr>
        <w:pStyle w:val="TDC3"/>
        <w:rPr>
          <w:rFonts w:asciiTheme="minorHAnsi" w:eastAsiaTheme="minorEastAsia" w:hAnsiTheme="minorHAnsi" w:cstheme="minorBidi"/>
          <w:kern w:val="2"/>
          <w14:ligatures w14:val="standardContextual"/>
        </w:rPr>
      </w:pPr>
      <w:hyperlink w:anchor="_Toc219797254" w:history="1">
        <w:r w:rsidRPr="00E13086">
          <w:rPr>
            <w:rStyle w:val="Hipervnculo"/>
          </w:rPr>
          <w:t>Cláusula 14. Procedimiento.</w:t>
        </w:r>
        <w:r>
          <w:rPr>
            <w:webHidden/>
          </w:rPr>
          <w:tab/>
        </w:r>
        <w:r>
          <w:rPr>
            <w:webHidden/>
          </w:rPr>
          <w:fldChar w:fldCharType="begin"/>
        </w:r>
        <w:r>
          <w:rPr>
            <w:webHidden/>
          </w:rPr>
          <w:instrText xml:space="preserve"> PAGEREF _Toc219797254 \h </w:instrText>
        </w:r>
        <w:r>
          <w:rPr>
            <w:webHidden/>
          </w:rPr>
        </w:r>
        <w:r>
          <w:rPr>
            <w:webHidden/>
          </w:rPr>
          <w:fldChar w:fldCharType="separate"/>
        </w:r>
        <w:r>
          <w:rPr>
            <w:webHidden/>
          </w:rPr>
          <w:t>15</w:t>
        </w:r>
        <w:r>
          <w:rPr>
            <w:webHidden/>
          </w:rPr>
          <w:fldChar w:fldCharType="end"/>
        </w:r>
      </w:hyperlink>
    </w:p>
    <w:p w14:paraId="06197857" w14:textId="3A75A72F" w:rsidR="0017111F" w:rsidRDefault="0017111F">
      <w:pPr>
        <w:pStyle w:val="TDC3"/>
        <w:rPr>
          <w:rFonts w:asciiTheme="minorHAnsi" w:eastAsiaTheme="minorEastAsia" w:hAnsiTheme="minorHAnsi" w:cstheme="minorBidi"/>
          <w:kern w:val="2"/>
          <w14:ligatures w14:val="standardContextual"/>
        </w:rPr>
      </w:pPr>
      <w:hyperlink w:anchor="_Toc219797255" w:history="1">
        <w:r w:rsidRPr="00E13086">
          <w:rPr>
            <w:rStyle w:val="Hipervnculo"/>
          </w:rPr>
          <w:t>Cláusula 15. Publicidad.</w:t>
        </w:r>
        <w:r>
          <w:rPr>
            <w:webHidden/>
          </w:rPr>
          <w:tab/>
        </w:r>
        <w:r>
          <w:rPr>
            <w:webHidden/>
          </w:rPr>
          <w:fldChar w:fldCharType="begin"/>
        </w:r>
        <w:r>
          <w:rPr>
            <w:webHidden/>
          </w:rPr>
          <w:instrText xml:space="preserve"> PAGEREF _Toc219797255 \h </w:instrText>
        </w:r>
        <w:r>
          <w:rPr>
            <w:webHidden/>
          </w:rPr>
        </w:r>
        <w:r>
          <w:rPr>
            <w:webHidden/>
          </w:rPr>
          <w:fldChar w:fldCharType="separate"/>
        </w:r>
        <w:r>
          <w:rPr>
            <w:webHidden/>
          </w:rPr>
          <w:t>16</w:t>
        </w:r>
        <w:r>
          <w:rPr>
            <w:webHidden/>
          </w:rPr>
          <w:fldChar w:fldCharType="end"/>
        </w:r>
      </w:hyperlink>
    </w:p>
    <w:p w14:paraId="1A2A583B" w14:textId="1D706AA8" w:rsidR="0017111F" w:rsidRDefault="0017111F">
      <w:pPr>
        <w:pStyle w:val="TDC3"/>
        <w:rPr>
          <w:rFonts w:asciiTheme="minorHAnsi" w:eastAsiaTheme="minorEastAsia" w:hAnsiTheme="minorHAnsi" w:cstheme="minorBidi"/>
          <w:kern w:val="2"/>
          <w14:ligatures w14:val="standardContextual"/>
        </w:rPr>
      </w:pPr>
      <w:hyperlink w:anchor="_Toc219797256" w:history="1">
        <w:r w:rsidRPr="00E13086">
          <w:rPr>
            <w:rStyle w:val="Hipervnculo"/>
          </w:rPr>
          <w:t>Cláusula 16. Criterios de adjudicación.</w:t>
        </w:r>
        <w:r>
          <w:rPr>
            <w:webHidden/>
          </w:rPr>
          <w:tab/>
        </w:r>
        <w:r>
          <w:rPr>
            <w:webHidden/>
          </w:rPr>
          <w:fldChar w:fldCharType="begin"/>
        </w:r>
        <w:r>
          <w:rPr>
            <w:webHidden/>
          </w:rPr>
          <w:instrText xml:space="preserve"> PAGEREF _Toc219797256 \h </w:instrText>
        </w:r>
        <w:r>
          <w:rPr>
            <w:webHidden/>
          </w:rPr>
        </w:r>
        <w:r>
          <w:rPr>
            <w:webHidden/>
          </w:rPr>
          <w:fldChar w:fldCharType="separate"/>
        </w:r>
        <w:r>
          <w:rPr>
            <w:webHidden/>
          </w:rPr>
          <w:t>16</w:t>
        </w:r>
        <w:r>
          <w:rPr>
            <w:webHidden/>
          </w:rPr>
          <w:fldChar w:fldCharType="end"/>
        </w:r>
      </w:hyperlink>
    </w:p>
    <w:p w14:paraId="658792DE" w14:textId="72068B48"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57" w:history="1">
        <w:r w:rsidRPr="00E13086">
          <w:rPr>
            <w:rStyle w:val="Hipervnculo"/>
          </w:rPr>
          <w:t>Sección segunda. De las garantías</w:t>
        </w:r>
        <w:r>
          <w:rPr>
            <w:webHidden/>
          </w:rPr>
          <w:tab/>
        </w:r>
        <w:r>
          <w:rPr>
            <w:webHidden/>
          </w:rPr>
          <w:fldChar w:fldCharType="begin"/>
        </w:r>
        <w:r>
          <w:rPr>
            <w:webHidden/>
          </w:rPr>
          <w:instrText xml:space="preserve"> PAGEREF _Toc219797257 \h </w:instrText>
        </w:r>
        <w:r>
          <w:rPr>
            <w:webHidden/>
          </w:rPr>
        </w:r>
        <w:r>
          <w:rPr>
            <w:webHidden/>
          </w:rPr>
          <w:fldChar w:fldCharType="separate"/>
        </w:r>
        <w:r>
          <w:rPr>
            <w:webHidden/>
          </w:rPr>
          <w:t>17</w:t>
        </w:r>
        <w:r>
          <w:rPr>
            <w:webHidden/>
          </w:rPr>
          <w:fldChar w:fldCharType="end"/>
        </w:r>
      </w:hyperlink>
    </w:p>
    <w:p w14:paraId="1D1A3AC6" w14:textId="44853966" w:rsidR="0017111F" w:rsidRDefault="0017111F">
      <w:pPr>
        <w:pStyle w:val="TDC3"/>
        <w:rPr>
          <w:rFonts w:asciiTheme="minorHAnsi" w:eastAsiaTheme="minorEastAsia" w:hAnsiTheme="minorHAnsi" w:cstheme="minorBidi"/>
          <w:kern w:val="2"/>
          <w14:ligatures w14:val="standardContextual"/>
        </w:rPr>
      </w:pPr>
      <w:hyperlink w:anchor="_Toc219797258" w:history="1">
        <w:r w:rsidRPr="00E13086">
          <w:rPr>
            <w:rStyle w:val="Hipervnculo"/>
          </w:rPr>
          <w:t>Cláusula 17. Garantía provisional.</w:t>
        </w:r>
        <w:r>
          <w:rPr>
            <w:webHidden/>
          </w:rPr>
          <w:tab/>
        </w:r>
        <w:r>
          <w:rPr>
            <w:webHidden/>
          </w:rPr>
          <w:fldChar w:fldCharType="begin"/>
        </w:r>
        <w:r>
          <w:rPr>
            <w:webHidden/>
          </w:rPr>
          <w:instrText xml:space="preserve"> PAGEREF _Toc219797258 \h </w:instrText>
        </w:r>
        <w:r>
          <w:rPr>
            <w:webHidden/>
          </w:rPr>
        </w:r>
        <w:r>
          <w:rPr>
            <w:webHidden/>
          </w:rPr>
          <w:fldChar w:fldCharType="separate"/>
        </w:r>
        <w:r>
          <w:rPr>
            <w:webHidden/>
          </w:rPr>
          <w:t>17</w:t>
        </w:r>
        <w:r>
          <w:rPr>
            <w:webHidden/>
          </w:rPr>
          <w:fldChar w:fldCharType="end"/>
        </w:r>
      </w:hyperlink>
    </w:p>
    <w:p w14:paraId="124D7588" w14:textId="5FF21336" w:rsidR="0017111F" w:rsidRDefault="0017111F">
      <w:pPr>
        <w:pStyle w:val="TDC3"/>
        <w:rPr>
          <w:rFonts w:asciiTheme="minorHAnsi" w:eastAsiaTheme="minorEastAsia" w:hAnsiTheme="minorHAnsi" w:cstheme="minorBidi"/>
          <w:kern w:val="2"/>
          <w14:ligatures w14:val="standardContextual"/>
        </w:rPr>
      </w:pPr>
      <w:hyperlink w:anchor="_Toc219797259" w:history="1">
        <w:r w:rsidRPr="00E13086">
          <w:rPr>
            <w:rStyle w:val="Hipervnculo"/>
          </w:rPr>
          <w:t>Cláusula 18. Garantía definitiva.</w:t>
        </w:r>
        <w:r>
          <w:rPr>
            <w:webHidden/>
          </w:rPr>
          <w:tab/>
        </w:r>
        <w:r>
          <w:rPr>
            <w:webHidden/>
          </w:rPr>
          <w:fldChar w:fldCharType="begin"/>
        </w:r>
        <w:r>
          <w:rPr>
            <w:webHidden/>
          </w:rPr>
          <w:instrText xml:space="preserve"> PAGEREF _Toc219797259 \h </w:instrText>
        </w:r>
        <w:r>
          <w:rPr>
            <w:webHidden/>
          </w:rPr>
        </w:r>
        <w:r>
          <w:rPr>
            <w:webHidden/>
          </w:rPr>
          <w:fldChar w:fldCharType="separate"/>
        </w:r>
        <w:r>
          <w:rPr>
            <w:webHidden/>
          </w:rPr>
          <w:t>18</w:t>
        </w:r>
        <w:r>
          <w:rPr>
            <w:webHidden/>
          </w:rPr>
          <w:fldChar w:fldCharType="end"/>
        </w:r>
      </w:hyperlink>
    </w:p>
    <w:p w14:paraId="40A28D57" w14:textId="0625EC1E" w:rsidR="0017111F" w:rsidRDefault="0017111F">
      <w:pPr>
        <w:pStyle w:val="TDC3"/>
        <w:rPr>
          <w:rFonts w:asciiTheme="minorHAnsi" w:eastAsiaTheme="minorEastAsia" w:hAnsiTheme="minorHAnsi" w:cstheme="minorBidi"/>
          <w:kern w:val="2"/>
          <w14:ligatures w14:val="standardContextual"/>
        </w:rPr>
      </w:pPr>
      <w:hyperlink w:anchor="_Toc219797260" w:history="1">
        <w:r w:rsidRPr="00E13086">
          <w:rPr>
            <w:rStyle w:val="Hipervnculo"/>
          </w:rPr>
          <w:t>Cláusula 19. Devolución y cancelación de la garantía definitiva.</w:t>
        </w:r>
        <w:r>
          <w:rPr>
            <w:webHidden/>
          </w:rPr>
          <w:tab/>
        </w:r>
        <w:r>
          <w:rPr>
            <w:webHidden/>
          </w:rPr>
          <w:fldChar w:fldCharType="begin"/>
        </w:r>
        <w:r>
          <w:rPr>
            <w:webHidden/>
          </w:rPr>
          <w:instrText xml:space="preserve"> PAGEREF _Toc219797260 \h </w:instrText>
        </w:r>
        <w:r>
          <w:rPr>
            <w:webHidden/>
          </w:rPr>
        </w:r>
        <w:r>
          <w:rPr>
            <w:webHidden/>
          </w:rPr>
          <w:fldChar w:fldCharType="separate"/>
        </w:r>
        <w:r>
          <w:rPr>
            <w:webHidden/>
          </w:rPr>
          <w:t>20</w:t>
        </w:r>
        <w:r>
          <w:rPr>
            <w:webHidden/>
          </w:rPr>
          <w:fldChar w:fldCharType="end"/>
        </w:r>
      </w:hyperlink>
    </w:p>
    <w:p w14:paraId="37151F84" w14:textId="680D8D23" w:rsidR="0017111F" w:rsidRDefault="0017111F">
      <w:pPr>
        <w:pStyle w:val="TDC1"/>
        <w:rPr>
          <w:rFonts w:asciiTheme="minorHAnsi" w:eastAsiaTheme="minorEastAsia" w:hAnsiTheme="minorHAnsi" w:cstheme="minorBidi"/>
          <w:b w:val="0"/>
          <w:bCs w:val="0"/>
          <w:kern w:val="2"/>
          <w14:ligatures w14:val="standardContextual"/>
        </w:rPr>
      </w:pPr>
      <w:hyperlink w:anchor="_Toc219797261" w:history="1">
        <w:r w:rsidRPr="00E13086">
          <w:rPr>
            <w:rStyle w:val="Hipervnculo"/>
          </w:rPr>
          <w:t>CAPÍTULO IV. Licitación del acuerdo marco.</w:t>
        </w:r>
        <w:r>
          <w:rPr>
            <w:webHidden/>
          </w:rPr>
          <w:tab/>
        </w:r>
        <w:r>
          <w:rPr>
            <w:webHidden/>
          </w:rPr>
          <w:fldChar w:fldCharType="begin"/>
        </w:r>
        <w:r>
          <w:rPr>
            <w:webHidden/>
          </w:rPr>
          <w:instrText xml:space="preserve"> PAGEREF _Toc219797261 \h </w:instrText>
        </w:r>
        <w:r>
          <w:rPr>
            <w:webHidden/>
          </w:rPr>
        </w:r>
        <w:r>
          <w:rPr>
            <w:webHidden/>
          </w:rPr>
          <w:fldChar w:fldCharType="separate"/>
        </w:r>
        <w:r>
          <w:rPr>
            <w:webHidden/>
          </w:rPr>
          <w:t>22</w:t>
        </w:r>
        <w:r>
          <w:rPr>
            <w:webHidden/>
          </w:rPr>
          <w:fldChar w:fldCharType="end"/>
        </w:r>
      </w:hyperlink>
    </w:p>
    <w:p w14:paraId="4066EDC9" w14:textId="637C67D2"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62" w:history="1">
        <w:r w:rsidRPr="00E13086">
          <w:rPr>
            <w:rStyle w:val="Hipervnculo"/>
          </w:rPr>
          <w:t>Sección primera. De las proposiciones.</w:t>
        </w:r>
        <w:r>
          <w:rPr>
            <w:webHidden/>
          </w:rPr>
          <w:tab/>
        </w:r>
        <w:r>
          <w:rPr>
            <w:webHidden/>
          </w:rPr>
          <w:fldChar w:fldCharType="begin"/>
        </w:r>
        <w:r>
          <w:rPr>
            <w:webHidden/>
          </w:rPr>
          <w:instrText xml:space="preserve"> PAGEREF _Toc219797262 \h </w:instrText>
        </w:r>
        <w:r>
          <w:rPr>
            <w:webHidden/>
          </w:rPr>
        </w:r>
        <w:r>
          <w:rPr>
            <w:webHidden/>
          </w:rPr>
          <w:fldChar w:fldCharType="separate"/>
        </w:r>
        <w:r>
          <w:rPr>
            <w:webHidden/>
          </w:rPr>
          <w:t>22</w:t>
        </w:r>
        <w:r>
          <w:rPr>
            <w:webHidden/>
          </w:rPr>
          <w:fldChar w:fldCharType="end"/>
        </w:r>
      </w:hyperlink>
    </w:p>
    <w:p w14:paraId="47BD01E6" w14:textId="705BC95C" w:rsidR="0017111F" w:rsidRDefault="0017111F">
      <w:pPr>
        <w:pStyle w:val="TDC3"/>
        <w:rPr>
          <w:rFonts w:asciiTheme="minorHAnsi" w:eastAsiaTheme="minorEastAsia" w:hAnsiTheme="minorHAnsi" w:cstheme="minorBidi"/>
          <w:kern w:val="2"/>
          <w14:ligatures w14:val="standardContextual"/>
        </w:rPr>
      </w:pPr>
      <w:hyperlink w:anchor="_Toc219797263" w:history="1">
        <w:r w:rsidRPr="00E13086">
          <w:rPr>
            <w:rStyle w:val="Hipervnculo"/>
          </w:rPr>
          <w:t>Cláusula 20. Presentación de proposiciones.</w:t>
        </w:r>
        <w:r>
          <w:rPr>
            <w:webHidden/>
          </w:rPr>
          <w:tab/>
        </w:r>
        <w:r>
          <w:rPr>
            <w:webHidden/>
          </w:rPr>
          <w:fldChar w:fldCharType="begin"/>
        </w:r>
        <w:r>
          <w:rPr>
            <w:webHidden/>
          </w:rPr>
          <w:instrText xml:space="preserve"> PAGEREF _Toc219797263 \h </w:instrText>
        </w:r>
        <w:r>
          <w:rPr>
            <w:webHidden/>
          </w:rPr>
        </w:r>
        <w:r>
          <w:rPr>
            <w:webHidden/>
          </w:rPr>
          <w:fldChar w:fldCharType="separate"/>
        </w:r>
        <w:r>
          <w:rPr>
            <w:webHidden/>
          </w:rPr>
          <w:t>22</w:t>
        </w:r>
        <w:r>
          <w:rPr>
            <w:webHidden/>
          </w:rPr>
          <w:fldChar w:fldCharType="end"/>
        </w:r>
      </w:hyperlink>
    </w:p>
    <w:p w14:paraId="38FEB224" w14:textId="402C8E36" w:rsidR="0017111F" w:rsidRDefault="0017111F">
      <w:pPr>
        <w:pStyle w:val="TDC3"/>
        <w:rPr>
          <w:rFonts w:asciiTheme="minorHAnsi" w:eastAsiaTheme="minorEastAsia" w:hAnsiTheme="minorHAnsi" w:cstheme="minorBidi"/>
          <w:kern w:val="2"/>
          <w14:ligatures w14:val="standardContextual"/>
        </w:rPr>
      </w:pPr>
      <w:hyperlink w:anchor="_Toc219797264" w:history="1">
        <w:r w:rsidRPr="00E13086">
          <w:rPr>
            <w:rStyle w:val="Hipervnculo"/>
          </w:rPr>
          <w:t>Cláusula 21. Forma y contenido de las proposiciones.</w:t>
        </w:r>
        <w:r>
          <w:rPr>
            <w:webHidden/>
          </w:rPr>
          <w:tab/>
        </w:r>
        <w:r>
          <w:rPr>
            <w:webHidden/>
          </w:rPr>
          <w:fldChar w:fldCharType="begin"/>
        </w:r>
        <w:r>
          <w:rPr>
            <w:webHidden/>
          </w:rPr>
          <w:instrText xml:space="preserve"> PAGEREF _Toc219797264 \h </w:instrText>
        </w:r>
        <w:r>
          <w:rPr>
            <w:webHidden/>
          </w:rPr>
        </w:r>
        <w:r>
          <w:rPr>
            <w:webHidden/>
          </w:rPr>
          <w:fldChar w:fldCharType="separate"/>
        </w:r>
        <w:r>
          <w:rPr>
            <w:webHidden/>
          </w:rPr>
          <w:t>23</w:t>
        </w:r>
        <w:r>
          <w:rPr>
            <w:webHidden/>
          </w:rPr>
          <w:fldChar w:fldCharType="end"/>
        </w:r>
      </w:hyperlink>
    </w:p>
    <w:p w14:paraId="1E04E3E6" w14:textId="57EE10EB" w:rsidR="0017111F" w:rsidRDefault="0017111F">
      <w:pPr>
        <w:pStyle w:val="TDC3"/>
        <w:rPr>
          <w:rFonts w:asciiTheme="minorHAnsi" w:eastAsiaTheme="minorEastAsia" w:hAnsiTheme="minorHAnsi" w:cstheme="minorBidi"/>
          <w:kern w:val="2"/>
          <w14:ligatures w14:val="standardContextual"/>
        </w:rPr>
      </w:pPr>
      <w:hyperlink w:anchor="_Toc219797265" w:history="1">
        <w:r w:rsidRPr="00E13086">
          <w:rPr>
            <w:rStyle w:val="Hipervnculo"/>
          </w:rPr>
          <w:t>Cláusula 22. Calificación de la documentación presentada, valoración y apertura de proposiciones.</w:t>
        </w:r>
        <w:r>
          <w:rPr>
            <w:webHidden/>
          </w:rPr>
          <w:tab/>
        </w:r>
        <w:r>
          <w:rPr>
            <w:webHidden/>
          </w:rPr>
          <w:fldChar w:fldCharType="begin"/>
        </w:r>
        <w:r>
          <w:rPr>
            <w:webHidden/>
          </w:rPr>
          <w:instrText xml:space="preserve"> PAGEREF _Toc219797265 \h </w:instrText>
        </w:r>
        <w:r>
          <w:rPr>
            <w:webHidden/>
          </w:rPr>
        </w:r>
        <w:r>
          <w:rPr>
            <w:webHidden/>
          </w:rPr>
          <w:fldChar w:fldCharType="separate"/>
        </w:r>
        <w:r>
          <w:rPr>
            <w:webHidden/>
          </w:rPr>
          <w:t>30</w:t>
        </w:r>
        <w:r>
          <w:rPr>
            <w:webHidden/>
          </w:rPr>
          <w:fldChar w:fldCharType="end"/>
        </w:r>
      </w:hyperlink>
    </w:p>
    <w:p w14:paraId="3CA7B9B5" w14:textId="06329A2C"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66" w:history="1">
        <w:r w:rsidRPr="00E13086">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_Toc219797266 \h </w:instrText>
        </w:r>
        <w:r>
          <w:rPr>
            <w:webHidden/>
          </w:rPr>
        </w:r>
        <w:r>
          <w:rPr>
            <w:webHidden/>
          </w:rPr>
          <w:fldChar w:fldCharType="separate"/>
        </w:r>
        <w:r>
          <w:rPr>
            <w:webHidden/>
          </w:rPr>
          <w:t>33</w:t>
        </w:r>
        <w:r>
          <w:rPr>
            <w:webHidden/>
          </w:rPr>
          <w:fldChar w:fldCharType="end"/>
        </w:r>
      </w:hyperlink>
    </w:p>
    <w:p w14:paraId="098C35B7" w14:textId="0CFAD2EE" w:rsidR="0017111F" w:rsidRDefault="0017111F">
      <w:pPr>
        <w:pStyle w:val="TDC3"/>
        <w:rPr>
          <w:rFonts w:asciiTheme="minorHAnsi" w:eastAsiaTheme="minorEastAsia" w:hAnsiTheme="minorHAnsi" w:cstheme="minorBidi"/>
          <w:kern w:val="2"/>
          <w14:ligatures w14:val="standardContextual"/>
        </w:rPr>
      </w:pPr>
      <w:hyperlink w:anchor="_Toc219797267" w:history="1">
        <w:r w:rsidRPr="00E13086">
          <w:rPr>
            <w:rStyle w:val="Hipervnculo"/>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_Toc219797267 \h </w:instrText>
        </w:r>
        <w:r>
          <w:rPr>
            <w:webHidden/>
          </w:rPr>
        </w:r>
        <w:r>
          <w:rPr>
            <w:webHidden/>
          </w:rPr>
          <w:fldChar w:fldCharType="separate"/>
        </w:r>
        <w:r>
          <w:rPr>
            <w:webHidden/>
          </w:rPr>
          <w:t>33</w:t>
        </w:r>
        <w:r>
          <w:rPr>
            <w:webHidden/>
          </w:rPr>
          <w:fldChar w:fldCharType="end"/>
        </w:r>
      </w:hyperlink>
    </w:p>
    <w:p w14:paraId="62F5629A" w14:textId="49652D32" w:rsidR="0017111F" w:rsidRDefault="0017111F">
      <w:pPr>
        <w:pStyle w:val="TDC3"/>
        <w:rPr>
          <w:rFonts w:asciiTheme="minorHAnsi" w:eastAsiaTheme="minorEastAsia" w:hAnsiTheme="minorHAnsi" w:cstheme="minorBidi"/>
          <w:kern w:val="2"/>
          <w14:ligatures w14:val="standardContextual"/>
        </w:rPr>
      </w:pPr>
      <w:hyperlink w:anchor="_Toc219797268" w:history="1">
        <w:r w:rsidRPr="00E13086">
          <w:rPr>
            <w:rStyle w:val="Hipervnculo"/>
          </w:rPr>
          <w:t>Cláusula 24. Adjudicación del acuerdo marco.</w:t>
        </w:r>
        <w:r>
          <w:rPr>
            <w:webHidden/>
          </w:rPr>
          <w:tab/>
        </w:r>
        <w:r>
          <w:rPr>
            <w:webHidden/>
          </w:rPr>
          <w:fldChar w:fldCharType="begin"/>
        </w:r>
        <w:r>
          <w:rPr>
            <w:webHidden/>
          </w:rPr>
          <w:instrText xml:space="preserve"> PAGEREF _Toc219797268 \h </w:instrText>
        </w:r>
        <w:r>
          <w:rPr>
            <w:webHidden/>
          </w:rPr>
        </w:r>
        <w:r>
          <w:rPr>
            <w:webHidden/>
          </w:rPr>
          <w:fldChar w:fldCharType="separate"/>
        </w:r>
        <w:r>
          <w:rPr>
            <w:webHidden/>
          </w:rPr>
          <w:t>33</w:t>
        </w:r>
        <w:r>
          <w:rPr>
            <w:webHidden/>
          </w:rPr>
          <w:fldChar w:fldCharType="end"/>
        </w:r>
      </w:hyperlink>
    </w:p>
    <w:p w14:paraId="7AD4A5D4" w14:textId="236E7EFE" w:rsidR="0017111F" w:rsidRDefault="0017111F">
      <w:pPr>
        <w:pStyle w:val="TDC3"/>
        <w:rPr>
          <w:rFonts w:asciiTheme="minorHAnsi" w:eastAsiaTheme="minorEastAsia" w:hAnsiTheme="minorHAnsi" w:cstheme="minorBidi"/>
          <w:kern w:val="2"/>
          <w14:ligatures w14:val="standardContextual"/>
        </w:rPr>
      </w:pPr>
      <w:hyperlink w:anchor="_Toc219797269" w:history="1">
        <w:r w:rsidRPr="00E13086">
          <w:rPr>
            <w:rStyle w:val="Hipervnculo"/>
          </w:rPr>
          <w:t>Cláusula 25. Perfección y formalización del acuerdo marco.</w:t>
        </w:r>
        <w:r>
          <w:rPr>
            <w:webHidden/>
          </w:rPr>
          <w:tab/>
        </w:r>
        <w:r>
          <w:rPr>
            <w:webHidden/>
          </w:rPr>
          <w:fldChar w:fldCharType="begin"/>
        </w:r>
        <w:r>
          <w:rPr>
            <w:webHidden/>
          </w:rPr>
          <w:instrText xml:space="preserve"> PAGEREF _Toc219797269 \h </w:instrText>
        </w:r>
        <w:r>
          <w:rPr>
            <w:webHidden/>
          </w:rPr>
        </w:r>
        <w:r>
          <w:rPr>
            <w:webHidden/>
          </w:rPr>
          <w:fldChar w:fldCharType="separate"/>
        </w:r>
        <w:r>
          <w:rPr>
            <w:webHidden/>
          </w:rPr>
          <w:t>41</w:t>
        </w:r>
        <w:r>
          <w:rPr>
            <w:webHidden/>
          </w:rPr>
          <w:fldChar w:fldCharType="end"/>
        </w:r>
      </w:hyperlink>
    </w:p>
    <w:p w14:paraId="4AEAA7D5" w14:textId="724F8038" w:rsidR="0017111F" w:rsidRDefault="0017111F">
      <w:pPr>
        <w:pStyle w:val="TDC1"/>
        <w:rPr>
          <w:rFonts w:asciiTheme="minorHAnsi" w:eastAsiaTheme="minorEastAsia" w:hAnsiTheme="minorHAnsi" w:cstheme="minorBidi"/>
          <w:b w:val="0"/>
          <w:bCs w:val="0"/>
          <w:kern w:val="2"/>
          <w14:ligatures w14:val="standardContextual"/>
        </w:rPr>
      </w:pPr>
      <w:hyperlink w:anchor="_Toc219797270" w:history="1">
        <w:r w:rsidRPr="00E13086">
          <w:rPr>
            <w:rStyle w:val="Hipervnculo"/>
          </w:rPr>
          <w:t>CAPÍTULO V. Ejecución del acuerdo marco.</w:t>
        </w:r>
        <w:r>
          <w:rPr>
            <w:webHidden/>
          </w:rPr>
          <w:tab/>
        </w:r>
        <w:r>
          <w:rPr>
            <w:webHidden/>
          </w:rPr>
          <w:fldChar w:fldCharType="begin"/>
        </w:r>
        <w:r>
          <w:rPr>
            <w:webHidden/>
          </w:rPr>
          <w:instrText xml:space="preserve"> PAGEREF _Toc219797270 \h </w:instrText>
        </w:r>
        <w:r>
          <w:rPr>
            <w:webHidden/>
          </w:rPr>
        </w:r>
        <w:r>
          <w:rPr>
            <w:webHidden/>
          </w:rPr>
          <w:fldChar w:fldCharType="separate"/>
        </w:r>
        <w:r>
          <w:rPr>
            <w:webHidden/>
          </w:rPr>
          <w:t>43</w:t>
        </w:r>
        <w:r>
          <w:rPr>
            <w:webHidden/>
          </w:rPr>
          <w:fldChar w:fldCharType="end"/>
        </w:r>
      </w:hyperlink>
    </w:p>
    <w:p w14:paraId="27356CEC" w14:textId="2BFAF98F"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71" w:history="1">
        <w:r w:rsidRPr="00E13086">
          <w:rPr>
            <w:rStyle w:val="Hipervnculo"/>
          </w:rPr>
          <w:t>Sección primera. Derechos y obligaciones de las empresas parte del acuerdo marco.</w:t>
        </w:r>
        <w:r>
          <w:rPr>
            <w:webHidden/>
          </w:rPr>
          <w:tab/>
        </w:r>
        <w:r>
          <w:rPr>
            <w:webHidden/>
          </w:rPr>
          <w:fldChar w:fldCharType="begin"/>
        </w:r>
        <w:r>
          <w:rPr>
            <w:webHidden/>
          </w:rPr>
          <w:instrText xml:space="preserve"> PAGEREF _Toc219797271 \h </w:instrText>
        </w:r>
        <w:r>
          <w:rPr>
            <w:webHidden/>
          </w:rPr>
        </w:r>
        <w:r>
          <w:rPr>
            <w:webHidden/>
          </w:rPr>
          <w:fldChar w:fldCharType="separate"/>
        </w:r>
        <w:r>
          <w:rPr>
            <w:webHidden/>
          </w:rPr>
          <w:t>43</w:t>
        </w:r>
        <w:r>
          <w:rPr>
            <w:webHidden/>
          </w:rPr>
          <w:fldChar w:fldCharType="end"/>
        </w:r>
      </w:hyperlink>
    </w:p>
    <w:p w14:paraId="47A06BB5" w14:textId="16677654" w:rsidR="0017111F" w:rsidRDefault="0017111F">
      <w:pPr>
        <w:pStyle w:val="TDC5"/>
        <w:rPr>
          <w:rFonts w:asciiTheme="minorHAnsi" w:eastAsiaTheme="minorEastAsia" w:hAnsiTheme="minorHAnsi" w:cstheme="minorBidi"/>
          <w:b w:val="0"/>
          <w:kern w:val="2"/>
          <w14:ligatures w14:val="standardContextual"/>
        </w:rPr>
      </w:pPr>
      <w:hyperlink w:anchor="_Toc219797272" w:history="1">
        <w:r w:rsidRPr="00E13086">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_Toc219797272 \h </w:instrText>
        </w:r>
        <w:r>
          <w:rPr>
            <w:webHidden/>
          </w:rPr>
        </w:r>
        <w:r>
          <w:rPr>
            <w:webHidden/>
          </w:rPr>
          <w:fldChar w:fldCharType="separate"/>
        </w:r>
        <w:r>
          <w:rPr>
            <w:webHidden/>
          </w:rPr>
          <w:t>43</w:t>
        </w:r>
        <w:r>
          <w:rPr>
            <w:webHidden/>
          </w:rPr>
          <w:fldChar w:fldCharType="end"/>
        </w:r>
      </w:hyperlink>
    </w:p>
    <w:p w14:paraId="7050CDA7" w14:textId="35727491" w:rsidR="0017111F" w:rsidRDefault="0017111F">
      <w:pPr>
        <w:pStyle w:val="TDC3"/>
        <w:rPr>
          <w:rFonts w:asciiTheme="minorHAnsi" w:eastAsiaTheme="minorEastAsia" w:hAnsiTheme="minorHAnsi" w:cstheme="minorBidi"/>
          <w:kern w:val="2"/>
          <w14:ligatures w14:val="standardContextual"/>
        </w:rPr>
      </w:pPr>
      <w:hyperlink w:anchor="_Toc219797273" w:history="1">
        <w:r w:rsidRPr="00E13086">
          <w:rPr>
            <w:rStyle w:val="Hipervnculo"/>
          </w:rPr>
          <w:t>Cláusula 26. Obligaciones, gastos e impuestos exigibles a las empresas parte del acuerdo marco.</w:t>
        </w:r>
        <w:r>
          <w:rPr>
            <w:webHidden/>
          </w:rPr>
          <w:tab/>
        </w:r>
        <w:r>
          <w:rPr>
            <w:webHidden/>
          </w:rPr>
          <w:fldChar w:fldCharType="begin"/>
        </w:r>
        <w:r>
          <w:rPr>
            <w:webHidden/>
          </w:rPr>
          <w:instrText xml:space="preserve"> PAGEREF _Toc219797273 \h </w:instrText>
        </w:r>
        <w:r>
          <w:rPr>
            <w:webHidden/>
          </w:rPr>
        </w:r>
        <w:r>
          <w:rPr>
            <w:webHidden/>
          </w:rPr>
          <w:fldChar w:fldCharType="separate"/>
        </w:r>
        <w:r>
          <w:rPr>
            <w:webHidden/>
          </w:rPr>
          <w:t>43</w:t>
        </w:r>
        <w:r>
          <w:rPr>
            <w:webHidden/>
          </w:rPr>
          <w:fldChar w:fldCharType="end"/>
        </w:r>
      </w:hyperlink>
    </w:p>
    <w:p w14:paraId="66EE63C5" w14:textId="62F253B8" w:rsidR="0017111F" w:rsidRDefault="0017111F">
      <w:pPr>
        <w:pStyle w:val="TDC5"/>
        <w:rPr>
          <w:rFonts w:asciiTheme="minorHAnsi" w:eastAsiaTheme="minorEastAsia" w:hAnsiTheme="minorHAnsi" w:cstheme="minorBidi"/>
          <w:b w:val="0"/>
          <w:kern w:val="2"/>
          <w14:ligatures w14:val="standardContextual"/>
        </w:rPr>
      </w:pPr>
      <w:hyperlink w:anchor="_Toc219797274" w:history="1">
        <w:r w:rsidRPr="00E13086">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_Toc219797274 \h </w:instrText>
        </w:r>
        <w:r>
          <w:rPr>
            <w:webHidden/>
          </w:rPr>
        </w:r>
        <w:r>
          <w:rPr>
            <w:webHidden/>
          </w:rPr>
          <w:fldChar w:fldCharType="separate"/>
        </w:r>
        <w:r>
          <w:rPr>
            <w:webHidden/>
          </w:rPr>
          <w:t>44</w:t>
        </w:r>
        <w:r>
          <w:rPr>
            <w:webHidden/>
          </w:rPr>
          <w:fldChar w:fldCharType="end"/>
        </w:r>
      </w:hyperlink>
    </w:p>
    <w:p w14:paraId="6276702E" w14:textId="73A1D3AB" w:rsidR="0017111F" w:rsidRDefault="0017111F">
      <w:pPr>
        <w:pStyle w:val="TDC3"/>
        <w:rPr>
          <w:rFonts w:asciiTheme="minorHAnsi" w:eastAsiaTheme="minorEastAsia" w:hAnsiTheme="minorHAnsi" w:cstheme="minorBidi"/>
          <w:kern w:val="2"/>
          <w14:ligatures w14:val="standardContextual"/>
        </w:rPr>
      </w:pPr>
      <w:hyperlink w:anchor="_Toc219797275" w:history="1">
        <w:r w:rsidRPr="00E13086">
          <w:rPr>
            <w:rStyle w:val="Hipervnculo"/>
          </w:rPr>
          <w:t>Cláusula 27. Obligaciones laborales, sociales y de transparencia.</w:t>
        </w:r>
        <w:r>
          <w:rPr>
            <w:webHidden/>
          </w:rPr>
          <w:tab/>
        </w:r>
        <w:r>
          <w:rPr>
            <w:webHidden/>
          </w:rPr>
          <w:fldChar w:fldCharType="begin"/>
        </w:r>
        <w:r>
          <w:rPr>
            <w:webHidden/>
          </w:rPr>
          <w:instrText xml:space="preserve"> PAGEREF _Toc219797275 \h </w:instrText>
        </w:r>
        <w:r>
          <w:rPr>
            <w:webHidden/>
          </w:rPr>
        </w:r>
        <w:r>
          <w:rPr>
            <w:webHidden/>
          </w:rPr>
          <w:fldChar w:fldCharType="separate"/>
        </w:r>
        <w:r>
          <w:rPr>
            <w:webHidden/>
          </w:rPr>
          <w:t>44</w:t>
        </w:r>
        <w:r>
          <w:rPr>
            <w:webHidden/>
          </w:rPr>
          <w:fldChar w:fldCharType="end"/>
        </w:r>
      </w:hyperlink>
    </w:p>
    <w:p w14:paraId="74BA78F6" w14:textId="76F43F97" w:rsidR="0017111F" w:rsidRDefault="0017111F">
      <w:pPr>
        <w:pStyle w:val="TDC5"/>
        <w:rPr>
          <w:rFonts w:asciiTheme="minorHAnsi" w:eastAsiaTheme="minorEastAsia" w:hAnsiTheme="minorHAnsi" w:cstheme="minorBidi"/>
          <w:b w:val="0"/>
          <w:kern w:val="2"/>
          <w14:ligatures w14:val="standardContextual"/>
        </w:rPr>
      </w:pPr>
      <w:hyperlink w:anchor="_Toc219797276" w:history="1">
        <w:r w:rsidRPr="00E13086">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_Toc219797276 \h </w:instrText>
        </w:r>
        <w:r>
          <w:rPr>
            <w:webHidden/>
          </w:rPr>
        </w:r>
        <w:r>
          <w:rPr>
            <w:webHidden/>
          </w:rPr>
          <w:fldChar w:fldCharType="separate"/>
        </w:r>
        <w:r>
          <w:rPr>
            <w:webHidden/>
          </w:rPr>
          <w:t>45</w:t>
        </w:r>
        <w:r>
          <w:rPr>
            <w:webHidden/>
          </w:rPr>
          <w:fldChar w:fldCharType="end"/>
        </w:r>
      </w:hyperlink>
    </w:p>
    <w:p w14:paraId="30BF76EB" w14:textId="6D3F9CEC" w:rsidR="0017111F" w:rsidRDefault="0017111F">
      <w:pPr>
        <w:pStyle w:val="TDC3"/>
        <w:rPr>
          <w:rFonts w:asciiTheme="minorHAnsi" w:eastAsiaTheme="minorEastAsia" w:hAnsiTheme="minorHAnsi" w:cstheme="minorBidi"/>
          <w:kern w:val="2"/>
          <w14:ligatures w14:val="standardContextual"/>
        </w:rPr>
      </w:pPr>
      <w:hyperlink w:anchor="_Toc219797277" w:history="1">
        <w:r w:rsidRPr="00E13086">
          <w:rPr>
            <w:rStyle w:val="Hipervnculo"/>
          </w:rPr>
          <w:t>Cláusula 28. Deber de confidencialidad.</w:t>
        </w:r>
        <w:r>
          <w:rPr>
            <w:webHidden/>
          </w:rPr>
          <w:tab/>
        </w:r>
        <w:r>
          <w:rPr>
            <w:webHidden/>
          </w:rPr>
          <w:fldChar w:fldCharType="begin"/>
        </w:r>
        <w:r>
          <w:rPr>
            <w:webHidden/>
          </w:rPr>
          <w:instrText xml:space="preserve"> PAGEREF _Toc219797277 \h </w:instrText>
        </w:r>
        <w:r>
          <w:rPr>
            <w:webHidden/>
          </w:rPr>
        </w:r>
        <w:r>
          <w:rPr>
            <w:webHidden/>
          </w:rPr>
          <w:fldChar w:fldCharType="separate"/>
        </w:r>
        <w:r>
          <w:rPr>
            <w:webHidden/>
          </w:rPr>
          <w:t>45</w:t>
        </w:r>
        <w:r>
          <w:rPr>
            <w:webHidden/>
          </w:rPr>
          <w:fldChar w:fldCharType="end"/>
        </w:r>
      </w:hyperlink>
    </w:p>
    <w:p w14:paraId="3C41F175" w14:textId="6F24782D" w:rsidR="0017111F" w:rsidRDefault="0017111F">
      <w:pPr>
        <w:pStyle w:val="TDC3"/>
        <w:rPr>
          <w:rFonts w:asciiTheme="minorHAnsi" w:eastAsiaTheme="minorEastAsia" w:hAnsiTheme="minorHAnsi" w:cstheme="minorBidi"/>
          <w:kern w:val="2"/>
          <w14:ligatures w14:val="standardContextual"/>
        </w:rPr>
      </w:pPr>
      <w:hyperlink w:anchor="_Toc219797278" w:history="1">
        <w:r w:rsidRPr="00E13086">
          <w:rPr>
            <w:rStyle w:val="Hipervnculo"/>
          </w:rPr>
          <w:t>Cláusula 29. Protección de datos de carácter personal.</w:t>
        </w:r>
        <w:r>
          <w:rPr>
            <w:webHidden/>
          </w:rPr>
          <w:tab/>
        </w:r>
        <w:r>
          <w:rPr>
            <w:webHidden/>
          </w:rPr>
          <w:fldChar w:fldCharType="begin"/>
        </w:r>
        <w:r>
          <w:rPr>
            <w:webHidden/>
          </w:rPr>
          <w:instrText xml:space="preserve"> PAGEREF _Toc219797278 \h </w:instrText>
        </w:r>
        <w:r>
          <w:rPr>
            <w:webHidden/>
          </w:rPr>
        </w:r>
        <w:r>
          <w:rPr>
            <w:webHidden/>
          </w:rPr>
          <w:fldChar w:fldCharType="separate"/>
        </w:r>
        <w:r>
          <w:rPr>
            <w:webHidden/>
          </w:rPr>
          <w:t>45</w:t>
        </w:r>
        <w:r>
          <w:rPr>
            <w:webHidden/>
          </w:rPr>
          <w:fldChar w:fldCharType="end"/>
        </w:r>
      </w:hyperlink>
    </w:p>
    <w:p w14:paraId="48D8F869" w14:textId="10B7AB69"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79" w:history="1">
        <w:r w:rsidRPr="00E13086">
          <w:rPr>
            <w:rStyle w:val="Hipervnculo"/>
          </w:rPr>
          <w:t>Sección segunda. De la cesión del acuerdo marco.</w:t>
        </w:r>
        <w:r>
          <w:rPr>
            <w:webHidden/>
          </w:rPr>
          <w:tab/>
        </w:r>
        <w:r>
          <w:rPr>
            <w:webHidden/>
          </w:rPr>
          <w:fldChar w:fldCharType="begin"/>
        </w:r>
        <w:r>
          <w:rPr>
            <w:webHidden/>
          </w:rPr>
          <w:instrText xml:space="preserve"> PAGEREF _Toc219797279 \h </w:instrText>
        </w:r>
        <w:r>
          <w:rPr>
            <w:webHidden/>
          </w:rPr>
        </w:r>
        <w:r>
          <w:rPr>
            <w:webHidden/>
          </w:rPr>
          <w:fldChar w:fldCharType="separate"/>
        </w:r>
        <w:r>
          <w:rPr>
            <w:webHidden/>
          </w:rPr>
          <w:t>46</w:t>
        </w:r>
        <w:r>
          <w:rPr>
            <w:webHidden/>
          </w:rPr>
          <w:fldChar w:fldCharType="end"/>
        </w:r>
      </w:hyperlink>
    </w:p>
    <w:p w14:paraId="46BEA4FE" w14:textId="031522B0" w:rsidR="0017111F" w:rsidRDefault="0017111F">
      <w:pPr>
        <w:pStyle w:val="TDC3"/>
        <w:rPr>
          <w:rFonts w:asciiTheme="minorHAnsi" w:eastAsiaTheme="minorEastAsia" w:hAnsiTheme="minorHAnsi" w:cstheme="minorBidi"/>
          <w:kern w:val="2"/>
          <w14:ligatures w14:val="standardContextual"/>
        </w:rPr>
      </w:pPr>
      <w:hyperlink w:anchor="_Toc219797280" w:history="1">
        <w:r w:rsidRPr="00E13086">
          <w:rPr>
            <w:rStyle w:val="Hipervnculo"/>
          </w:rPr>
          <w:t>Cláusula 30. Cesión del acuerdo marco.</w:t>
        </w:r>
        <w:r>
          <w:rPr>
            <w:webHidden/>
          </w:rPr>
          <w:tab/>
        </w:r>
        <w:r>
          <w:rPr>
            <w:webHidden/>
          </w:rPr>
          <w:fldChar w:fldCharType="begin"/>
        </w:r>
        <w:r>
          <w:rPr>
            <w:webHidden/>
          </w:rPr>
          <w:instrText xml:space="preserve"> PAGEREF _Toc219797280 \h </w:instrText>
        </w:r>
        <w:r>
          <w:rPr>
            <w:webHidden/>
          </w:rPr>
        </w:r>
        <w:r>
          <w:rPr>
            <w:webHidden/>
          </w:rPr>
          <w:fldChar w:fldCharType="separate"/>
        </w:r>
        <w:r>
          <w:rPr>
            <w:webHidden/>
          </w:rPr>
          <w:t>46</w:t>
        </w:r>
        <w:r>
          <w:rPr>
            <w:webHidden/>
          </w:rPr>
          <w:fldChar w:fldCharType="end"/>
        </w:r>
      </w:hyperlink>
    </w:p>
    <w:p w14:paraId="1ACC7DBE" w14:textId="199791A9"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81" w:history="1">
        <w:r w:rsidRPr="00E13086">
          <w:rPr>
            <w:rStyle w:val="Hipervnculo"/>
          </w:rPr>
          <w:t>Sección tercera. Ejecución del acuerdo marco.</w:t>
        </w:r>
        <w:r>
          <w:rPr>
            <w:webHidden/>
          </w:rPr>
          <w:tab/>
        </w:r>
        <w:r>
          <w:rPr>
            <w:webHidden/>
          </w:rPr>
          <w:fldChar w:fldCharType="begin"/>
        </w:r>
        <w:r>
          <w:rPr>
            <w:webHidden/>
          </w:rPr>
          <w:instrText xml:space="preserve"> PAGEREF _Toc219797281 \h </w:instrText>
        </w:r>
        <w:r>
          <w:rPr>
            <w:webHidden/>
          </w:rPr>
        </w:r>
        <w:r>
          <w:rPr>
            <w:webHidden/>
          </w:rPr>
          <w:fldChar w:fldCharType="separate"/>
        </w:r>
        <w:r>
          <w:rPr>
            <w:webHidden/>
          </w:rPr>
          <w:t>47</w:t>
        </w:r>
        <w:r>
          <w:rPr>
            <w:webHidden/>
          </w:rPr>
          <w:fldChar w:fldCharType="end"/>
        </w:r>
      </w:hyperlink>
    </w:p>
    <w:p w14:paraId="320090DB" w14:textId="216169F7" w:rsidR="0017111F" w:rsidRDefault="0017111F">
      <w:pPr>
        <w:pStyle w:val="TDC5"/>
        <w:rPr>
          <w:rFonts w:asciiTheme="minorHAnsi" w:eastAsiaTheme="minorEastAsia" w:hAnsiTheme="minorHAnsi" w:cstheme="minorBidi"/>
          <w:b w:val="0"/>
          <w:kern w:val="2"/>
          <w14:ligatures w14:val="standardContextual"/>
        </w:rPr>
      </w:pPr>
      <w:hyperlink w:anchor="_Toc219797282" w:history="1">
        <w:r w:rsidRPr="00E13086">
          <w:rPr>
            <w:rStyle w:val="Hipervnculo"/>
            <w:rFonts w:cs="Arial"/>
          </w:rPr>
          <w:t>Subsección primera. Del riesgo y ventura</w:t>
        </w:r>
        <w:r>
          <w:rPr>
            <w:webHidden/>
          </w:rPr>
          <w:tab/>
        </w:r>
        <w:r>
          <w:rPr>
            <w:webHidden/>
          </w:rPr>
          <w:fldChar w:fldCharType="begin"/>
        </w:r>
        <w:r>
          <w:rPr>
            <w:webHidden/>
          </w:rPr>
          <w:instrText xml:space="preserve"> PAGEREF _Toc219797282 \h </w:instrText>
        </w:r>
        <w:r>
          <w:rPr>
            <w:webHidden/>
          </w:rPr>
        </w:r>
        <w:r>
          <w:rPr>
            <w:webHidden/>
          </w:rPr>
          <w:fldChar w:fldCharType="separate"/>
        </w:r>
        <w:r>
          <w:rPr>
            <w:webHidden/>
          </w:rPr>
          <w:t>47</w:t>
        </w:r>
        <w:r>
          <w:rPr>
            <w:webHidden/>
          </w:rPr>
          <w:fldChar w:fldCharType="end"/>
        </w:r>
      </w:hyperlink>
    </w:p>
    <w:p w14:paraId="5AC1E930" w14:textId="31CB3E74" w:rsidR="0017111F" w:rsidRDefault="0017111F">
      <w:pPr>
        <w:pStyle w:val="TDC3"/>
        <w:rPr>
          <w:rFonts w:asciiTheme="minorHAnsi" w:eastAsiaTheme="minorEastAsia" w:hAnsiTheme="minorHAnsi" w:cstheme="minorBidi"/>
          <w:kern w:val="2"/>
          <w14:ligatures w14:val="standardContextual"/>
        </w:rPr>
      </w:pPr>
      <w:hyperlink w:anchor="_Toc219797283" w:history="1">
        <w:r w:rsidRPr="00E13086">
          <w:rPr>
            <w:rStyle w:val="Hipervnculo"/>
          </w:rPr>
          <w:t>Cláusula 31. Riesgo y ventura.</w:t>
        </w:r>
        <w:r>
          <w:rPr>
            <w:webHidden/>
          </w:rPr>
          <w:tab/>
        </w:r>
        <w:r>
          <w:rPr>
            <w:webHidden/>
          </w:rPr>
          <w:fldChar w:fldCharType="begin"/>
        </w:r>
        <w:r>
          <w:rPr>
            <w:webHidden/>
          </w:rPr>
          <w:instrText xml:space="preserve"> PAGEREF _Toc219797283 \h </w:instrText>
        </w:r>
        <w:r>
          <w:rPr>
            <w:webHidden/>
          </w:rPr>
        </w:r>
        <w:r>
          <w:rPr>
            <w:webHidden/>
          </w:rPr>
          <w:fldChar w:fldCharType="separate"/>
        </w:r>
        <w:r>
          <w:rPr>
            <w:webHidden/>
          </w:rPr>
          <w:t>47</w:t>
        </w:r>
        <w:r>
          <w:rPr>
            <w:webHidden/>
          </w:rPr>
          <w:fldChar w:fldCharType="end"/>
        </w:r>
      </w:hyperlink>
    </w:p>
    <w:p w14:paraId="5C1BC927" w14:textId="73620BAB" w:rsidR="0017111F" w:rsidRDefault="0017111F">
      <w:pPr>
        <w:pStyle w:val="TDC5"/>
        <w:rPr>
          <w:rFonts w:asciiTheme="minorHAnsi" w:eastAsiaTheme="minorEastAsia" w:hAnsiTheme="minorHAnsi" w:cstheme="minorBidi"/>
          <w:b w:val="0"/>
          <w:kern w:val="2"/>
          <w14:ligatures w14:val="standardContextual"/>
        </w:rPr>
      </w:pPr>
      <w:hyperlink w:anchor="_Toc219797284" w:history="1">
        <w:r w:rsidRPr="00E13086">
          <w:rPr>
            <w:rStyle w:val="Hipervnculo"/>
            <w:rFonts w:cs="Arial"/>
          </w:rPr>
          <w:t>Subsección segunda. De la modificación y suspensión.</w:t>
        </w:r>
        <w:r>
          <w:rPr>
            <w:webHidden/>
          </w:rPr>
          <w:tab/>
        </w:r>
        <w:r>
          <w:rPr>
            <w:webHidden/>
          </w:rPr>
          <w:fldChar w:fldCharType="begin"/>
        </w:r>
        <w:r>
          <w:rPr>
            <w:webHidden/>
          </w:rPr>
          <w:instrText xml:space="preserve"> PAGEREF _Toc219797284 \h </w:instrText>
        </w:r>
        <w:r>
          <w:rPr>
            <w:webHidden/>
          </w:rPr>
        </w:r>
        <w:r>
          <w:rPr>
            <w:webHidden/>
          </w:rPr>
          <w:fldChar w:fldCharType="separate"/>
        </w:r>
        <w:r>
          <w:rPr>
            <w:webHidden/>
          </w:rPr>
          <w:t>47</w:t>
        </w:r>
        <w:r>
          <w:rPr>
            <w:webHidden/>
          </w:rPr>
          <w:fldChar w:fldCharType="end"/>
        </w:r>
      </w:hyperlink>
    </w:p>
    <w:p w14:paraId="3100BA88" w14:textId="76CB2F52" w:rsidR="0017111F" w:rsidRDefault="0017111F">
      <w:pPr>
        <w:pStyle w:val="TDC3"/>
        <w:rPr>
          <w:rFonts w:asciiTheme="minorHAnsi" w:eastAsiaTheme="minorEastAsia" w:hAnsiTheme="minorHAnsi" w:cstheme="minorBidi"/>
          <w:kern w:val="2"/>
          <w14:ligatures w14:val="standardContextual"/>
        </w:rPr>
      </w:pPr>
      <w:hyperlink w:anchor="_Toc219797285" w:history="1">
        <w:r w:rsidRPr="00E13086">
          <w:rPr>
            <w:rStyle w:val="Hipervnculo"/>
          </w:rPr>
          <w:t>Cláusula 32. Modificación del acuerdo marco.</w:t>
        </w:r>
        <w:r>
          <w:rPr>
            <w:webHidden/>
          </w:rPr>
          <w:tab/>
        </w:r>
        <w:r>
          <w:rPr>
            <w:webHidden/>
          </w:rPr>
          <w:fldChar w:fldCharType="begin"/>
        </w:r>
        <w:r>
          <w:rPr>
            <w:webHidden/>
          </w:rPr>
          <w:instrText xml:space="preserve"> PAGEREF _Toc219797285 \h </w:instrText>
        </w:r>
        <w:r>
          <w:rPr>
            <w:webHidden/>
          </w:rPr>
        </w:r>
        <w:r>
          <w:rPr>
            <w:webHidden/>
          </w:rPr>
          <w:fldChar w:fldCharType="separate"/>
        </w:r>
        <w:r>
          <w:rPr>
            <w:webHidden/>
          </w:rPr>
          <w:t>47</w:t>
        </w:r>
        <w:r>
          <w:rPr>
            <w:webHidden/>
          </w:rPr>
          <w:fldChar w:fldCharType="end"/>
        </w:r>
      </w:hyperlink>
    </w:p>
    <w:p w14:paraId="0400B353" w14:textId="645B7AF5" w:rsidR="0017111F" w:rsidRDefault="0017111F">
      <w:pPr>
        <w:pStyle w:val="TDC3"/>
        <w:rPr>
          <w:rFonts w:asciiTheme="minorHAnsi" w:eastAsiaTheme="minorEastAsia" w:hAnsiTheme="minorHAnsi" w:cstheme="minorBidi"/>
          <w:kern w:val="2"/>
          <w14:ligatures w14:val="standardContextual"/>
        </w:rPr>
      </w:pPr>
      <w:hyperlink w:anchor="_Toc219797286" w:history="1">
        <w:r w:rsidRPr="00E13086">
          <w:rPr>
            <w:rStyle w:val="Hipervnculo"/>
          </w:rPr>
          <w:t>Cláusula 33. Suspensión del acuerdo marco.</w:t>
        </w:r>
        <w:r>
          <w:rPr>
            <w:webHidden/>
          </w:rPr>
          <w:tab/>
        </w:r>
        <w:r>
          <w:rPr>
            <w:webHidden/>
          </w:rPr>
          <w:fldChar w:fldCharType="begin"/>
        </w:r>
        <w:r>
          <w:rPr>
            <w:webHidden/>
          </w:rPr>
          <w:instrText xml:space="preserve"> PAGEREF _Toc219797286 \h </w:instrText>
        </w:r>
        <w:r>
          <w:rPr>
            <w:webHidden/>
          </w:rPr>
        </w:r>
        <w:r>
          <w:rPr>
            <w:webHidden/>
          </w:rPr>
          <w:fldChar w:fldCharType="separate"/>
        </w:r>
        <w:r>
          <w:rPr>
            <w:webHidden/>
          </w:rPr>
          <w:t>48</w:t>
        </w:r>
        <w:r>
          <w:rPr>
            <w:webHidden/>
          </w:rPr>
          <w:fldChar w:fldCharType="end"/>
        </w:r>
      </w:hyperlink>
    </w:p>
    <w:p w14:paraId="29EC284F" w14:textId="096DAADF" w:rsidR="0017111F" w:rsidRDefault="0017111F">
      <w:pPr>
        <w:pStyle w:val="TDC1"/>
        <w:rPr>
          <w:rFonts w:asciiTheme="minorHAnsi" w:eastAsiaTheme="minorEastAsia" w:hAnsiTheme="minorHAnsi" w:cstheme="minorBidi"/>
          <w:b w:val="0"/>
          <w:bCs w:val="0"/>
          <w:kern w:val="2"/>
          <w14:ligatures w14:val="standardContextual"/>
        </w:rPr>
      </w:pPr>
      <w:hyperlink w:anchor="_Toc219797287" w:history="1">
        <w:r w:rsidRPr="00E13086">
          <w:rPr>
            <w:rStyle w:val="Hipervnculo"/>
          </w:rPr>
          <w:t>CAPÍTULO  VI.- Extinción del acuerdo marco</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48</w:t>
        </w:r>
        <w:r>
          <w:rPr>
            <w:webHidden/>
          </w:rPr>
          <w:fldChar w:fldCharType="end"/>
        </w:r>
      </w:hyperlink>
    </w:p>
    <w:p w14:paraId="63D3182B" w14:textId="78EE1EEE"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88" w:history="1">
        <w:r w:rsidRPr="00E13086">
          <w:rPr>
            <w:rStyle w:val="Hipervnculo"/>
          </w:rPr>
          <w:t>Sección primera. Terminación del acuerdo marco.</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48</w:t>
        </w:r>
        <w:r>
          <w:rPr>
            <w:webHidden/>
          </w:rPr>
          <w:fldChar w:fldCharType="end"/>
        </w:r>
      </w:hyperlink>
    </w:p>
    <w:p w14:paraId="34530FAD" w14:textId="6D84D994" w:rsidR="0017111F" w:rsidRDefault="0017111F">
      <w:pPr>
        <w:pStyle w:val="TDC3"/>
        <w:rPr>
          <w:rFonts w:asciiTheme="minorHAnsi" w:eastAsiaTheme="minorEastAsia" w:hAnsiTheme="minorHAnsi" w:cstheme="minorBidi"/>
          <w:kern w:val="2"/>
          <w14:ligatures w14:val="standardContextual"/>
        </w:rPr>
      </w:pPr>
      <w:hyperlink w:anchor="_Toc219797289" w:history="1">
        <w:r w:rsidRPr="00E13086">
          <w:rPr>
            <w:rStyle w:val="Hipervnculo"/>
          </w:rPr>
          <w:t>Cláusula 34. Terminación del acuerdo marco.</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48</w:t>
        </w:r>
        <w:r>
          <w:rPr>
            <w:webHidden/>
          </w:rPr>
          <w:fldChar w:fldCharType="end"/>
        </w:r>
      </w:hyperlink>
    </w:p>
    <w:p w14:paraId="718D2275" w14:textId="0F81BFDF"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290" w:history="1">
        <w:r w:rsidRPr="00E13086">
          <w:rPr>
            <w:rStyle w:val="Hipervnculo"/>
          </w:rPr>
          <w:t>Sección segunda. Resolución del acuerdo marco.</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49</w:t>
        </w:r>
        <w:r>
          <w:rPr>
            <w:webHidden/>
          </w:rPr>
          <w:fldChar w:fldCharType="end"/>
        </w:r>
      </w:hyperlink>
    </w:p>
    <w:p w14:paraId="4E6FCEB3" w14:textId="365FEC2D" w:rsidR="0017111F" w:rsidRDefault="0017111F">
      <w:pPr>
        <w:pStyle w:val="TDC3"/>
        <w:rPr>
          <w:rFonts w:asciiTheme="minorHAnsi" w:eastAsiaTheme="minorEastAsia" w:hAnsiTheme="minorHAnsi" w:cstheme="minorBidi"/>
          <w:kern w:val="2"/>
          <w14:ligatures w14:val="standardContextual"/>
        </w:rPr>
      </w:pPr>
      <w:hyperlink w:anchor="_Toc219797291" w:history="1">
        <w:r w:rsidRPr="00E13086">
          <w:rPr>
            <w:rStyle w:val="Hipervnculo"/>
          </w:rPr>
          <w:t>Cláusula 35. Resolución del acuerdo marco.</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49</w:t>
        </w:r>
        <w:r>
          <w:rPr>
            <w:webHidden/>
          </w:rPr>
          <w:fldChar w:fldCharType="end"/>
        </w:r>
      </w:hyperlink>
    </w:p>
    <w:p w14:paraId="32598DF5" w14:textId="588E702B" w:rsidR="0017111F" w:rsidRDefault="0017111F">
      <w:pPr>
        <w:pStyle w:val="TDC1"/>
        <w:rPr>
          <w:rFonts w:asciiTheme="minorHAnsi" w:eastAsiaTheme="minorEastAsia" w:hAnsiTheme="minorHAnsi" w:cstheme="minorBidi"/>
          <w:b w:val="0"/>
          <w:bCs w:val="0"/>
          <w:kern w:val="2"/>
          <w14:ligatures w14:val="standardContextual"/>
        </w:rPr>
      </w:pPr>
      <w:hyperlink w:anchor="_Toc219797292" w:history="1">
        <w:r w:rsidRPr="00E13086">
          <w:rPr>
            <w:rStyle w:val="Hipervnculo"/>
          </w:rPr>
          <w:t>TÍTULO III.- CONTRATOS BASADOS DEL ACUERDO MARCO.</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49</w:t>
        </w:r>
        <w:r>
          <w:rPr>
            <w:webHidden/>
          </w:rPr>
          <w:fldChar w:fldCharType="end"/>
        </w:r>
      </w:hyperlink>
    </w:p>
    <w:p w14:paraId="30A7BD2E" w14:textId="78D285AD" w:rsidR="0017111F" w:rsidRDefault="0017111F">
      <w:pPr>
        <w:pStyle w:val="TDC1"/>
        <w:rPr>
          <w:rFonts w:asciiTheme="minorHAnsi" w:eastAsiaTheme="minorEastAsia" w:hAnsiTheme="minorHAnsi" w:cstheme="minorBidi"/>
          <w:b w:val="0"/>
          <w:bCs w:val="0"/>
          <w:kern w:val="2"/>
          <w14:ligatures w14:val="standardContextual"/>
        </w:rPr>
      </w:pPr>
      <w:hyperlink w:anchor="_Toc219797293" w:history="1">
        <w:r w:rsidRPr="00E13086">
          <w:rPr>
            <w:rStyle w:val="Hipervnculo"/>
          </w:rPr>
          <w:t>CAPITULO I. Contratos basados en el acuerdo marco.</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49</w:t>
        </w:r>
        <w:r>
          <w:rPr>
            <w:webHidden/>
          </w:rPr>
          <w:fldChar w:fldCharType="end"/>
        </w:r>
      </w:hyperlink>
    </w:p>
    <w:p w14:paraId="2E116B00" w14:textId="3E10F76E" w:rsidR="0017111F" w:rsidRDefault="0017111F">
      <w:pPr>
        <w:pStyle w:val="TDC3"/>
        <w:rPr>
          <w:rFonts w:asciiTheme="minorHAnsi" w:eastAsiaTheme="minorEastAsia" w:hAnsiTheme="minorHAnsi" w:cstheme="minorBidi"/>
          <w:kern w:val="2"/>
          <w14:ligatures w14:val="standardContextual"/>
        </w:rPr>
      </w:pPr>
      <w:hyperlink w:anchor="_Toc219797294" w:history="1">
        <w:r w:rsidRPr="00E13086">
          <w:rPr>
            <w:rStyle w:val="Hipervnculo"/>
          </w:rPr>
          <w:t>Cláusula 36. Responsable del contrato basado y Dirección facultativa</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50</w:t>
        </w:r>
        <w:r>
          <w:rPr>
            <w:webHidden/>
          </w:rPr>
          <w:fldChar w:fldCharType="end"/>
        </w:r>
      </w:hyperlink>
    </w:p>
    <w:p w14:paraId="6D4297F1" w14:textId="2C0301DE" w:rsidR="0017111F" w:rsidRDefault="0017111F">
      <w:pPr>
        <w:pStyle w:val="TDC3"/>
        <w:rPr>
          <w:rFonts w:asciiTheme="minorHAnsi" w:eastAsiaTheme="minorEastAsia" w:hAnsiTheme="minorHAnsi" w:cstheme="minorBidi"/>
          <w:kern w:val="2"/>
          <w14:ligatures w14:val="standardContextual"/>
        </w:rPr>
      </w:pPr>
      <w:hyperlink w:anchor="_Toc219797295" w:history="1">
        <w:r w:rsidRPr="00E13086">
          <w:rPr>
            <w:rStyle w:val="Hipervnculo"/>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51</w:t>
        </w:r>
        <w:r>
          <w:rPr>
            <w:webHidden/>
          </w:rPr>
          <w:fldChar w:fldCharType="end"/>
        </w:r>
      </w:hyperlink>
    </w:p>
    <w:p w14:paraId="2ECBFA8E" w14:textId="3CF67D1E" w:rsidR="0017111F" w:rsidRDefault="0017111F">
      <w:pPr>
        <w:pStyle w:val="TDC3"/>
        <w:rPr>
          <w:rFonts w:asciiTheme="minorHAnsi" w:eastAsiaTheme="minorEastAsia" w:hAnsiTheme="minorHAnsi" w:cstheme="minorBidi"/>
          <w:kern w:val="2"/>
          <w14:ligatures w14:val="standardContextual"/>
        </w:rPr>
      </w:pPr>
      <w:hyperlink w:anchor="_Toc219797296" w:history="1">
        <w:r w:rsidRPr="00E13086">
          <w:rPr>
            <w:rStyle w:val="Hipervnculo"/>
          </w:rPr>
          <w:t>Cláusula 38. Imputación presupuestaria.</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53</w:t>
        </w:r>
        <w:r>
          <w:rPr>
            <w:webHidden/>
          </w:rPr>
          <w:fldChar w:fldCharType="end"/>
        </w:r>
      </w:hyperlink>
    </w:p>
    <w:p w14:paraId="6257D2C1" w14:textId="6ED9E8C5" w:rsidR="0017111F" w:rsidRDefault="0017111F">
      <w:pPr>
        <w:pStyle w:val="TDC3"/>
        <w:rPr>
          <w:rFonts w:asciiTheme="minorHAnsi" w:eastAsiaTheme="minorEastAsia" w:hAnsiTheme="minorHAnsi" w:cstheme="minorBidi"/>
          <w:kern w:val="2"/>
          <w14:ligatures w14:val="standardContextual"/>
        </w:rPr>
      </w:pPr>
      <w:hyperlink w:anchor="_Toc219797297" w:history="1">
        <w:r w:rsidRPr="00E13086">
          <w:rPr>
            <w:rStyle w:val="Hipervnculo"/>
          </w:rPr>
          <w:t>Cláusula 39. Plazo y lugar de ejecución de las obras de los contratos basados.</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53</w:t>
        </w:r>
        <w:r>
          <w:rPr>
            <w:webHidden/>
          </w:rPr>
          <w:fldChar w:fldCharType="end"/>
        </w:r>
      </w:hyperlink>
    </w:p>
    <w:p w14:paraId="5E3D26A7" w14:textId="480733FF" w:rsidR="0017111F" w:rsidRDefault="0017111F">
      <w:pPr>
        <w:pStyle w:val="TDC3"/>
        <w:rPr>
          <w:rFonts w:asciiTheme="minorHAnsi" w:eastAsiaTheme="minorEastAsia" w:hAnsiTheme="minorHAnsi" w:cstheme="minorBidi"/>
          <w:kern w:val="2"/>
          <w14:ligatures w14:val="standardContextual"/>
        </w:rPr>
      </w:pPr>
      <w:hyperlink w:anchor="_Toc219797298" w:history="1">
        <w:r w:rsidRPr="00E13086">
          <w:rPr>
            <w:rStyle w:val="Hipervnculo"/>
          </w:rPr>
          <w:t>Cláusula 40. Condiciones especiales de ejecución.</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54</w:t>
        </w:r>
        <w:r>
          <w:rPr>
            <w:webHidden/>
          </w:rPr>
          <w:fldChar w:fldCharType="end"/>
        </w:r>
      </w:hyperlink>
    </w:p>
    <w:p w14:paraId="6B00CE20" w14:textId="33F140E1" w:rsidR="0017111F" w:rsidRDefault="0017111F">
      <w:pPr>
        <w:pStyle w:val="TDC3"/>
        <w:rPr>
          <w:rFonts w:asciiTheme="minorHAnsi" w:eastAsiaTheme="minorEastAsia" w:hAnsiTheme="minorHAnsi" w:cstheme="minorBidi"/>
          <w:kern w:val="2"/>
          <w14:ligatures w14:val="standardContextual"/>
        </w:rPr>
      </w:pPr>
      <w:hyperlink w:anchor="_Toc219797299" w:history="1">
        <w:r w:rsidRPr="00E13086">
          <w:rPr>
            <w:rStyle w:val="Hipervnculo"/>
          </w:rPr>
          <w:t>Cláusula 41. Criterios de adjudicación.</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55</w:t>
        </w:r>
        <w:r>
          <w:rPr>
            <w:webHidden/>
          </w:rPr>
          <w:fldChar w:fldCharType="end"/>
        </w:r>
      </w:hyperlink>
    </w:p>
    <w:p w14:paraId="18F08C53" w14:textId="5DB4F304" w:rsidR="0017111F" w:rsidRDefault="0017111F">
      <w:pPr>
        <w:pStyle w:val="TDC3"/>
        <w:rPr>
          <w:rFonts w:asciiTheme="minorHAnsi" w:eastAsiaTheme="minorEastAsia" w:hAnsiTheme="minorHAnsi" w:cstheme="minorBidi"/>
          <w:kern w:val="2"/>
          <w14:ligatures w14:val="standardContextual"/>
        </w:rPr>
      </w:pPr>
      <w:hyperlink w:anchor="_Toc219797300" w:history="1">
        <w:r w:rsidRPr="00E13086">
          <w:rPr>
            <w:rStyle w:val="Hipervnculo"/>
          </w:rPr>
          <w:t>Cláusula 42. Garantía definitiva.</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57</w:t>
        </w:r>
        <w:r>
          <w:rPr>
            <w:webHidden/>
          </w:rPr>
          <w:fldChar w:fldCharType="end"/>
        </w:r>
      </w:hyperlink>
    </w:p>
    <w:p w14:paraId="5F4418CD" w14:textId="02B7FC68" w:rsidR="0017111F" w:rsidRDefault="0017111F">
      <w:pPr>
        <w:pStyle w:val="TDC1"/>
        <w:rPr>
          <w:rFonts w:asciiTheme="minorHAnsi" w:eastAsiaTheme="minorEastAsia" w:hAnsiTheme="minorHAnsi" w:cstheme="minorBidi"/>
          <w:b w:val="0"/>
          <w:bCs w:val="0"/>
          <w:kern w:val="2"/>
          <w14:ligatures w14:val="standardContextual"/>
        </w:rPr>
      </w:pPr>
      <w:hyperlink w:anchor="_Toc219797301" w:history="1">
        <w:r w:rsidRPr="00E13086">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57</w:t>
        </w:r>
        <w:r>
          <w:rPr>
            <w:webHidden/>
          </w:rPr>
          <w:fldChar w:fldCharType="end"/>
        </w:r>
      </w:hyperlink>
    </w:p>
    <w:p w14:paraId="527869B5" w14:textId="1D03A848"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02" w:history="1">
        <w:r w:rsidRPr="00E13086">
          <w:rPr>
            <w:rStyle w:val="Hipervnculo"/>
          </w:rPr>
          <w:t>Sección primera. Licitación de los contratos basados.</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57</w:t>
        </w:r>
        <w:r>
          <w:rPr>
            <w:webHidden/>
          </w:rPr>
          <w:fldChar w:fldCharType="end"/>
        </w:r>
      </w:hyperlink>
    </w:p>
    <w:p w14:paraId="707C1A8B" w14:textId="31322927" w:rsidR="0017111F" w:rsidRDefault="0017111F">
      <w:pPr>
        <w:pStyle w:val="TDC3"/>
        <w:rPr>
          <w:rFonts w:asciiTheme="minorHAnsi" w:eastAsiaTheme="minorEastAsia" w:hAnsiTheme="minorHAnsi" w:cstheme="minorBidi"/>
          <w:kern w:val="2"/>
          <w14:ligatures w14:val="standardContextual"/>
        </w:rPr>
      </w:pPr>
      <w:hyperlink w:anchor="_Toc219797303" w:history="1">
        <w:r w:rsidRPr="00E13086">
          <w:rPr>
            <w:rStyle w:val="Hipervnculo"/>
          </w:rPr>
          <w:t>Cláusula 43. Licitación de los contratos basados.</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57</w:t>
        </w:r>
        <w:r>
          <w:rPr>
            <w:webHidden/>
          </w:rPr>
          <w:fldChar w:fldCharType="end"/>
        </w:r>
      </w:hyperlink>
    </w:p>
    <w:p w14:paraId="641345DF" w14:textId="21E020C9" w:rsidR="0017111F" w:rsidRDefault="0017111F">
      <w:pPr>
        <w:pStyle w:val="TDC3"/>
        <w:rPr>
          <w:rFonts w:asciiTheme="minorHAnsi" w:eastAsiaTheme="minorEastAsia" w:hAnsiTheme="minorHAnsi" w:cstheme="minorBidi"/>
          <w:kern w:val="2"/>
          <w14:ligatures w14:val="standardContextual"/>
        </w:rPr>
      </w:pPr>
      <w:hyperlink w:anchor="_Toc219797304" w:history="1">
        <w:r w:rsidRPr="00E13086">
          <w:rPr>
            <w:rStyle w:val="Hipervnculo"/>
          </w:rPr>
          <w:t>Cláusula 44. Documento de licitación.</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58</w:t>
        </w:r>
        <w:r>
          <w:rPr>
            <w:webHidden/>
          </w:rPr>
          <w:fldChar w:fldCharType="end"/>
        </w:r>
      </w:hyperlink>
    </w:p>
    <w:p w14:paraId="526C741F" w14:textId="7180C129" w:rsidR="0017111F" w:rsidRDefault="0017111F">
      <w:pPr>
        <w:pStyle w:val="TDC3"/>
        <w:rPr>
          <w:rFonts w:asciiTheme="minorHAnsi" w:eastAsiaTheme="minorEastAsia" w:hAnsiTheme="minorHAnsi" w:cstheme="minorBidi"/>
          <w:kern w:val="2"/>
          <w14:ligatures w14:val="standardContextual"/>
        </w:rPr>
      </w:pPr>
      <w:hyperlink w:anchor="_Toc219797305" w:history="1">
        <w:r w:rsidRPr="00E13086">
          <w:rPr>
            <w:rStyle w:val="Hipervnculo"/>
          </w:rPr>
          <w:t>Cláusula 45. Presentación de las ofertas.</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59</w:t>
        </w:r>
        <w:r>
          <w:rPr>
            <w:webHidden/>
          </w:rPr>
          <w:fldChar w:fldCharType="end"/>
        </w:r>
      </w:hyperlink>
    </w:p>
    <w:p w14:paraId="25AFA99F" w14:textId="58A72C54" w:rsidR="0017111F" w:rsidRDefault="0017111F">
      <w:pPr>
        <w:pStyle w:val="TDC3"/>
        <w:rPr>
          <w:rFonts w:asciiTheme="minorHAnsi" w:eastAsiaTheme="minorEastAsia" w:hAnsiTheme="minorHAnsi" w:cstheme="minorBidi"/>
          <w:kern w:val="2"/>
          <w14:ligatures w14:val="standardContextual"/>
        </w:rPr>
      </w:pPr>
      <w:hyperlink w:anchor="_Toc219797306" w:history="1">
        <w:r w:rsidRPr="00E13086">
          <w:rPr>
            <w:rStyle w:val="Hipervnculo"/>
          </w:rPr>
          <w:t>Cláusula 46. Procedimiento de licitación de los contratos basados.</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61</w:t>
        </w:r>
        <w:r>
          <w:rPr>
            <w:webHidden/>
          </w:rPr>
          <w:fldChar w:fldCharType="end"/>
        </w:r>
      </w:hyperlink>
    </w:p>
    <w:p w14:paraId="5F0B02DD" w14:textId="62170BD3"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07" w:history="1">
        <w:r w:rsidRPr="00E13086">
          <w:rPr>
            <w:rStyle w:val="Hipervnculo"/>
          </w:rPr>
          <w:t>Sección segunda. De la propuesta de adjudicación, adjudicación y perfección.</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63</w:t>
        </w:r>
        <w:r>
          <w:rPr>
            <w:webHidden/>
          </w:rPr>
          <w:fldChar w:fldCharType="end"/>
        </w:r>
      </w:hyperlink>
    </w:p>
    <w:p w14:paraId="4479CAC7" w14:textId="00217643" w:rsidR="0017111F" w:rsidRDefault="0017111F">
      <w:pPr>
        <w:pStyle w:val="TDC3"/>
        <w:rPr>
          <w:rFonts w:asciiTheme="minorHAnsi" w:eastAsiaTheme="minorEastAsia" w:hAnsiTheme="minorHAnsi" w:cstheme="minorBidi"/>
          <w:kern w:val="2"/>
          <w14:ligatures w14:val="standardContextual"/>
        </w:rPr>
      </w:pPr>
      <w:hyperlink w:anchor="_Toc219797308" w:history="1">
        <w:r w:rsidRPr="00E13086">
          <w:rPr>
            <w:rStyle w:val="Hipervnculo"/>
          </w:rPr>
          <w:t>Cláusula 47.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63</w:t>
        </w:r>
        <w:r>
          <w:rPr>
            <w:webHidden/>
          </w:rPr>
          <w:fldChar w:fldCharType="end"/>
        </w:r>
      </w:hyperlink>
    </w:p>
    <w:p w14:paraId="0F64FCC0" w14:textId="7FD77991" w:rsidR="0017111F" w:rsidRDefault="0017111F">
      <w:pPr>
        <w:pStyle w:val="TDC3"/>
        <w:rPr>
          <w:rFonts w:asciiTheme="minorHAnsi" w:eastAsiaTheme="minorEastAsia" w:hAnsiTheme="minorHAnsi" w:cstheme="minorBidi"/>
          <w:kern w:val="2"/>
          <w14:ligatures w14:val="standardContextual"/>
        </w:rPr>
      </w:pPr>
      <w:hyperlink w:anchor="_Toc219797309" w:history="1">
        <w:r w:rsidRPr="00E13086">
          <w:rPr>
            <w:rStyle w:val="Hipervnculo"/>
          </w:rPr>
          <w:t>Cláusula 48. Adjudicación de los contratos basados.</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64</w:t>
        </w:r>
        <w:r>
          <w:rPr>
            <w:webHidden/>
          </w:rPr>
          <w:fldChar w:fldCharType="end"/>
        </w:r>
      </w:hyperlink>
    </w:p>
    <w:p w14:paraId="30411E07" w14:textId="70559E53"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10" w:history="1">
        <w:r w:rsidRPr="00E13086">
          <w:rPr>
            <w:rStyle w:val="Hipervnculo"/>
          </w:rPr>
          <w:t>Sección tercera. Perfección del contrato basado.</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65</w:t>
        </w:r>
        <w:r>
          <w:rPr>
            <w:webHidden/>
          </w:rPr>
          <w:fldChar w:fldCharType="end"/>
        </w:r>
      </w:hyperlink>
    </w:p>
    <w:p w14:paraId="4D29C8EF" w14:textId="72381569" w:rsidR="0017111F" w:rsidRDefault="0017111F">
      <w:pPr>
        <w:pStyle w:val="TDC3"/>
        <w:rPr>
          <w:rFonts w:asciiTheme="minorHAnsi" w:eastAsiaTheme="minorEastAsia" w:hAnsiTheme="minorHAnsi" w:cstheme="minorBidi"/>
          <w:kern w:val="2"/>
          <w14:ligatures w14:val="standardContextual"/>
        </w:rPr>
      </w:pPr>
      <w:hyperlink w:anchor="_Toc219797311" w:history="1">
        <w:r w:rsidRPr="00E13086">
          <w:rPr>
            <w:rStyle w:val="Hipervnculo"/>
          </w:rPr>
          <w:t>Cláusula 49. Perfección del contrato basado.</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65</w:t>
        </w:r>
        <w:r>
          <w:rPr>
            <w:webHidden/>
          </w:rPr>
          <w:fldChar w:fldCharType="end"/>
        </w:r>
      </w:hyperlink>
    </w:p>
    <w:p w14:paraId="570E6339" w14:textId="2FD96CC1" w:rsidR="0017111F" w:rsidRDefault="0017111F">
      <w:pPr>
        <w:pStyle w:val="TDC1"/>
        <w:rPr>
          <w:rFonts w:asciiTheme="minorHAnsi" w:eastAsiaTheme="minorEastAsia" w:hAnsiTheme="minorHAnsi" w:cstheme="minorBidi"/>
          <w:b w:val="0"/>
          <w:bCs w:val="0"/>
          <w:kern w:val="2"/>
          <w14:ligatures w14:val="standardContextual"/>
        </w:rPr>
      </w:pPr>
      <w:hyperlink w:anchor="_Toc219797312" w:history="1">
        <w:r w:rsidRPr="00E13086">
          <w:rPr>
            <w:rStyle w:val="Hipervnculo"/>
          </w:rPr>
          <w:t>CAPITULO III. Ejecución del contrato basado.</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66</w:t>
        </w:r>
        <w:r>
          <w:rPr>
            <w:webHidden/>
          </w:rPr>
          <w:fldChar w:fldCharType="end"/>
        </w:r>
      </w:hyperlink>
    </w:p>
    <w:p w14:paraId="5E0158D9" w14:textId="10A1CE73"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13" w:history="1">
        <w:r w:rsidRPr="00E13086">
          <w:rPr>
            <w:rStyle w:val="Hipervnculo"/>
          </w:rPr>
          <w:t>Sección primera. Derechos y obligaciones del contratista.</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66</w:t>
        </w:r>
        <w:r>
          <w:rPr>
            <w:webHidden/>
          </w:rPr>
          <w:fldChar w:fldCharType="end"/>
        </w:r>
      </w:hyperlink>
    </w:p>
    <w:p w14:paraId="74BA602F" w14:textId="5388C5DC" w:rsidR="0017111F" w:rsidRDefault="0017111F">
      <w:pPr>
        <w:pStyle w:val="TDC5"/>
        <w:rPr>
          <w:rFonts w:asciiTheme="minorHAnsi" w:eastAsiaTheme="minorEastAsia" w:hAnsiTheme="minorHAnsi" w:cstheme="minorBidi"/>
          <w:b w:val="0"/>
          <w:kern w:val="2"/>
          <w14:ligatures w14:val="standardContextual"/>
        </w:rPr>
      </w:pPr>
      <w:hyperlink w:anchor="_Toc219797314" w:history="1">
        <w:r w:rsidRPr="00E13086">
          <w:rPr>
            <w:rStyle w:val="Hipervnculo"/>
            <w:rFonts w:cs="Arial"/>
          </w:rPr>
          <w:t>Subsección primera. De los abonos al contratista.</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66</w:t>
        </w:r>
        <w:r>
          <w:rPr>
            <w:webHidden/>
          </w:rPr>
          <w:fldChar w:fldCharType="end"/>
        </w:r>
      </w:hyperlink>
    </w:p>
    <w:p w14:paraId="2D08E5BC" w14:textId="73C785B1" w:rsidR="0017111F" w:rsidRDefault="0017111F">
      <w:pPr>
        <w:pStyle w:val="TDC3"/>
        <w:rPr>
          <w:rFonts w:asciiTheme="minorHAnsi" w:eastAsiaTheme="minorEastAsia" w:hAnsiTheme="minorHAnsi" w:cstheme="minorBidi"/>
          <w:kern w:val="2"/>
          <w14:ligatures w14:val="standardContextual"/>
        </w:rPr>
      </w:pPr>
      <w:hyperlink w:anchor="_Toc219797315" w:history="1">
        <w:r w:rsidRPr="00E13086">
          <w:rPr>
            <w:rStyle w:val="Hipervnculo"/>
          </w:rPr>
          <w:t>Cláusula 50. Abonos, mediciones y valoración.</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66</w:t>
        </w:r>
        <w:r>
          <w:rPr>
            <w:webHidden/>
          </w:rPr>
          <w:fldChar w:fldCharType="end"/>
        </w:r>
      </w:hyperlink>
    </w:p>
    <w:p w14:paraId="49621E1C" w14:textId="2CA7BA72" w:rsidR="0017111F" w:rsidRDefault="0017111F">
      <w:pPr>
        <w:pStyle w:val="TDC5"/>
        <w:rPr>
          <w:rFonts w:asciiTheme="minorHAnsi" w:eastAsiaTheme="minorEastAsia" w:hAnsiTheme="minorHAnsi" w:cstheme="minorBidi"/>
          <w:b w:val="0"/>
          <w:kern w:val="2"/>
          <w14:ligatures w14:val="standardContextual"/>
        </w:rPr>
      </w:pPr>
      <w:hyperlink w:anchor="_Toc219797316" w:history="1">
        <w:r w:rsidRPr="00E13086">
          <w:rPr>
            <w:rStyle w:val="Hipervnculo"/>
            <w:rFonts w:cs="Arial"/>
          </w:rPr>
          <w:t>Subsección segunda. De las exigencias al contratista.</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68</w:t>
        </w:r>
        <w:r>
          <w:rPr>
            <w:webHidden/>
          </w:rPr>
          <w:fldChar w:fldCharType="end"/>
        </w:r>
      </w:hyperlink>
    </w:p>
    <w:p w14:paraId="5429F695" w14:textId="28151F9D" w:rsidR="0017111F" w:rsidRDefault="0017111F">
      <w:pPr>
        <w:pStyle w:val="TDC3"/>
        <w:rPr>
          <w:rFonts w:asciiTheme="minorHAnsi" w:eastAsiaTheme="minorEastAsia" w:hAnsiTheme="minorHAnsi" w:cstheme="minorBidi"/>
          <w:kern w:val="2"/>
          <w14:ligatures w14:val="standardContextual"/>
        </w:rPr>
      </w:pPr>
      <w:hyperlink w:anchor="_Toc219797317" w:history="1">
        <w:r w:rsidRPr="00E13086">
          <w:rPr>
            <w:rStyle w:val="Hipervnculo"/>
          </w:rPr>
          <w:t>Cláusula 51. Obligaciones, gastos e impuestos exigibles al contratista.</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68</w:t>
        </w:r>
        <w:r>
          <w:rPr>
            <w:webHidden/>
          </w:rPr>
          <w:fldChar w:fldCharType="end"/>
        </w:r>
      </w:hyperlink>
    </w:p>
    <w:p w14:paraId="68E586DF" w14:textId="217C1B4A" w:rsidR="0017111F" w:rsidRDefault="0017111F">
      <w:pPr>
        <w:pStyle w:val="TDC5"/>
        <w:rPr>
          <w:rFonts w:asciiTheme="minorHAnsi" w:eastAsiaTheme="minorEastAsia" w:hAnsiTheme="minorHAnsi" w:cstheme="minorBidi"/>
          <w:b w:val="0"/>
          <w:kern w:val="2"/>
          <w14:ligatures w14:val="standardContextual"/>
        </w:rPr>
      </w:pPr>
      <w:hyperlink w:anchor="_Toc219797318" w:history="1">
        <w:r w:rsidRPr="00E13086">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69</w:t>
        </w:r>
        <w:r>
          <w:rPr>
            <w:webHidden/>
          </w:rPr>
          <w:fldChar w:fldCharType="end"/>
        </w:r>
      </w:hyperlink>
    </w:p>
    <w:p w14:paraId="4874038F" w14:textId="64FCAECF" w:rsidR="0017111F" w:rsidRDefault="0017111F">
      <w:pPr>
        <w:pStyle w:val="TDC3"/>
        <w:rPr>
          <w:rFonts w:asciiTheme="minorHAnsi" w:eastAsiaTheme="minorEastAsia" w:hAnsiTheme="minorHAnsi" w:cstheme="minorBidi"/>
          <w:kern w:val="2"/>
          <w14:ligatures w14:val="standardContextual"/>
        </w:rPr>
      </w:pPr>
      <w:hyperlink w:anchor="_Toc219797319" w:history="1">
        <w:r w:rsidRPr="00E13086">
          <w:rPr>
            <w:rStyle w:val="Hipervnculo"/>
          </w:rPr>
          <w:t>Cláusula 52. Obligaciones laborales, sociales y de transparencia.</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69</w:t>
        </w:r>
        <w:r>
          <w:rPr>
            <w:webHidden/>
          </w:rPr>
          <w:fldChar w:fldCharType="end"/>
        </w:r>
      </w:hyperlink>
    </w:p>
    <w:p w14:paraId="25B96A08" w14:textId="71C3FE20" w:rsidR="0017111F" w:rsidRDefault="0017111F">
      <w:pPr>
        <w:pStyle w:val="TDC3"/>
        <w:rPr>
          <w:rFonts w:asciiTheme="minorHAnsi" w:eastAsiaTheme="minorEastAsia" w:hAnsiTheme="minorHAnsi" w:cstheme="minorBidi"/>
          <w:kern w:val="2"/>
          <w14:ligatures w14:val="standardContextual"/>
        </w:rPr>
      </w:pPr>
      <w:hyperlink w:anchor="_Toc219797320" w:history="1">
        <w:r w:rsidRPr="00E13086">
          <w:rPr>
            <w:rStyle w:val="Hipervnculo"/>
          </w:rPr>
          <w:t>Cláusula 53. Barreras arquitectónicas.</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70</w:t>
        </w:r>
        <w:r>
          <w:rPr>
            <w:webHidden/>
          </w:rPr>
          <w:fldChar w:fldCharType="end"/>
        </w:r>
      </w:hyperlink>
    </w:p>
    <w:p w14:paraId="552569A8" w14:textId="2B122F19" w:rsidR="0017111F" w:rsidRDefault="0017111F">
      <w:pPr>
        <w:pStyle w:val="TDC5"/>
        <w:rPr>
          <w:rFonts w:asciiTheme="minorHAnsi" w:eastAsiaTheme="minorEastAsia" w:hAnsiTheme="minorHAnsi" w:cstheme="minorBidi"/>
          <w:b w:val="0"/>
          <w:kern w:val="2"/>
          <w14:ligatures w14:val="standardContextual"/>
        </w:rPr>
      </w:pPr>
      <w:hyperlink w:anchor="_Toc219797321" w:history="1">
        <w:r w:rsidRPr="00E13086">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71</w:t>
        </w:r>
        <w:r>
          <w:rPr>
            <w:webHidden/>
          </w:rPr>
          <w:fldChar w:fldCharType="end"/>
        </w:r>
      </w:hyperlink>
    </w:p>
    <w:p w14:paraId="17532714" w14:textId="217DB2CF" w:rsidR="0017111F" w:rsidRDefault="0017111F">
      <w:pPr>
        <w:pStyle w:val="TDC3"/>
        <w:rPr>
          <w:rFonts w:asciiTheme="minorHAnsi" w:eastAsiaTheme="minorEastAsia" w:hAnsiTheme="minorHAnsi" w:cstheme="minorBidi"/>
          <w:kern w:val="2"/>
          <w14:ligatures w14:val="standardContextual"/>
        </w:rPr>
      </w:pPr>
      <w:hyperlink w:anchor="_Toc219797322" w:history="1">
        <w:r w:rsidRPr="00E13086">
          <w:rPr>
            <w:rStyle w:val="Hipervnculo"/>
          </w:rPr>
          <w:t>Cláusula 54. Deber de confidencialidad.</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71</w:t>
        </w:r>
        <w:r>
          <w:rPr>
            <w:webHidden/>
          </w:rPr>
          <w:fldChar w:fldCharType="end"/>
        </w:r>
      </w:hyperlink>
    </w:p>
    <w:p w14:paraId="6C0EE3F5" w14:textId="3ED155E4" w:rsidR="0017111F" w:rsidRDefault="0017111F">
      <w:pPr>
        <w:pStyle w:val="TDC3"/>
        <w:rPr>
          <w:rFonts w:asciiTheme="minorHAnsi" w:eastAsiaTheme="minorEastAsia" w:hAnsiTheme="minorHAnsi" w:cstheme="minorBidi"/>
          <w:kern w:val="2"/>
          <w14:ligatures w14:val="standardContextual"/>
        </w:rPr>
      </w:pPr>
      <w:hyperlink w:anchor="_Toc219797323" w:history="1">
        <w:r w:rsidRPr="00E13086">
          <w:rPr>
            <w:rStyle w:val="Hipervnculo"/>
          </w:rPr>
          <w:t>Cláusula 55. Protección de datos de carácter personal.</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71</w:t>
        </w:r>
        <w:r>
          <w:rPr>
            <w:webHidden/>
          </w:rPr>
          <w:fldChar w:fldCharType="end"/>
        </w:r>
      </w:hyperlink>
    </w:p>
    <w:p w14:paraId="124C28F7" w14:textId="2DD7688A" w:rsidR="0017111F" w:rsidRDefault="0017111F">
      <w:pPr>
        <w:pStyle w:val="TDC5"/>
        <w:rPr>
          <w:rFonts w:asciiTheme="minorHAnsi" w:eastAsiaTheme="minorEastAsia" w:hAnsiTheme="minorHAnsi" w:cstheme="minorBidi"/>
          <w:b w:val="0"/>
          <w:kern w:val="2"/>
          <w14:ligatures w14:val="standardContextual"/>
        </w:rPr>
      </w:pPr>
      <w:hyperlink w:anchor="_Toc219797324" w:history="1">
        <w:r w:rsidRPr="00E13086">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72</w:t>
        </w:r>
        <w:r>
          <w:rPr>
            <w:webHidden/>
          </w:rPr>
          <w:fldChar w:fldCharType="end"/>
        </w:r>
      </w:hyperlink>
    </w:p>
    <w:p w14:paraId="0ECC420F" w14:textId="1794F5CA" w:rsidR="0017111F" w:rsidRDefault="0017111F">
      <w:pPr>
        <w:pStyle w:val="TDC3"/>
        <w:rPr>
          <w:rFonts w:asciiTheme="minorHAnsi" w:eastAsiaTheme="minorEastAsia" w:hAnsiTheme="minorHAnsi" w:cstheme="minorBidi"/>
          <w:kern w:val="2"/>
          <w14:ligatures w14:val="standardContextual"/>
        </w:rPr>
      </w:pPr>
      <w:hyperlink w:anchor="_Toc219797325" w:history="1">
        <w:r w:rsidRPr="00E13086">
          <w:rPr>
            <w:rStyle w:val="Hipervnculo"/>
          </w:rPr>
          <w:t>Cláusula 56. Seguros.</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72</w:t>
        </w:r>
        <w:r>
          <w:rPr>
            <w:webHidden/>
          </w:rPr>
          <w:fldChar w:fldCharType="end"/>
        </w:r>
      </w:hyperlink>
    </w:p>
    <w:p w14:paraId="4D0EE103" w14:textId="7F7318AA" w:rsidR="0017111F" w:rsidRDefault="0017111F">
      <w:pPr>
        <w:pStyle w:val="TDC3"/>
        <w:rPr>
          <w:rFonts w:asciiTheme="minorHAnsi" w:eastAsiaTheme="minorEastAsia" w:hAnsiTheme="minorHAnsi" w:cstheme="minorBidi"/>
          <w:kern w:val="2"/>
          <w14:ligatures w14:val="standardContextual"/>
        </w:rPr>
      </w:pPr>
      <w:hyperlink w:anchor="_Toc219797326" w:history="1">
        <w:r w:rsidRPr="00E13086">
          <w:rPr>
            <w:rStyle w:val="Hipervnculo"/>
          </w:rPr>
          <w:t>Cláusula 57. Responsabilidad del contratista por daños y perjuicios.</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72</w:t>
        </w:r>
        <w:r>
          <w:rPr>
            <w:webHidden/>
          </w:rPr>
          <w:fldChar w:fldCharType="end"/>
        </w:r>
      </w:hyperlink>
    </w:p>
    <w:p w14:paraId="4EDB0655" w14:textId="2D49CA5C"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27" w:history="1">
        <w:r w:rsidRPr="00E13086">
          <w:rPr>
            <w:rStyle w:val="Hipervnculo"/>
          </w:rPr>
          <w:t>Sección segunda. De la cesión y subcontratación.</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73</w:t>
        </w:r>
        <w:r>
          <w:rPr>
            <w:webHidden/>
          </w:rPr>
          <w:fldChar w:fldCharType="end"/>
        </w:r>
      </w:hyperlink>
    </w:p>
    <w:p w14:paraId="438EC757" w14:textId="6CA44296" w:rsidR="0017111F" w:rsidRDefault="0017111F">
      <w:pPr>
        <w:pStyle w:val="TDC3"/>
        <w:rPr>
          <w:rFonts w:asciiTheme="minorHAnsi" w:eastAsiaTheme="minorEastAsia" w:hAnsiTheme="minorHAnsi" w:cstheme="minorBidi"/>
          <w:kern w:val="2"/>
          <w14:ligatures w14:val="standardContextual"/>
        </w:rPr>
      </w:pPr>
      <w:hyperlink w:anchor="_Toc219797328" w:history="1">
        <w:r w:rsidRPr="00E13086">
          <w:rPr>
            <w:rStyle w:val="Hipervnculo"/>
          </w:rPr>
          <w:t>Cláusula 58. Cesión del contrato basado.</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73</w:t>
        </w:r>
        <w:r>
          <w:rPr>
            <w:webHidden/>
          </w:rPr>
          <w:fldChar w:fldCharType="end"/>
        </w:r>
      </w:hyperlink>
    </w:p>
    <w:p w14:paraId="578233FD" w14:textId="2E48C75D" w:rsidR="0017111F" w:rsidRDefault="0017111F">
      <w:pPr>
        <w:pStyle w:val="TDC3"/>
        <w:rPr>
          <w:rFonts w:asciiTheme="minorHAnsi" w:eastAsiaTheme="minorEastAsia" w:hAnsiTheme="minorHAnsi" w:cstheme="minorBidi"/>
          <w:kern w:val="2"/>
          <w14:ligatures w14:val="standardContextual"/>
        </w:rPr>
      </w:pPr>
      <w:hyperlink w:anchor="_Toc219797329" w:history="1">
        <w:r w:rsidRPr="00E13086">
          <w:rPr>
            <w:rStyle w:val="Hipervnculo"/>
          </w:rPr>
          <w:t>Cláusula 59. Subcontratación.</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73</w:t>
        </w:r>
        <w:r>
          <w:rPr>
            <w:webHidden/>
          </w:rPr>
          <w:fldChar w:fldCharType="end"/>
        </w:r>
      </w:hyperlink>
    </w:p>
    <w:p w14:paraId="39115384" w14:textId="21687DEC"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30" w:history="1">
        <w:r w:rsidRPr="00E13086">
          <w:rPr>
            <w:rStyle w:val="Hipervnculo"/>
          </w:rPr>
          <w:t>Sección tercera. Ejecución de la obra.</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77</w:t>
        </w:r>
        <w:r>
          <w:rPr>
            <w:webHidden/>
          </w:rPr>
          <w:fldChar w:fldCharType="end"/>
        </w:r>
      </w:hyperlink>
    </w:p>
    <w:p w14:paraId="68BDCA4A" w14:textId="28942759" w:rsidR="0017111F" w:rsidRDefault="0017111F">
      <w:pPr>
        <w:pStyle w:val="TDC5"/>
        <w:rPr>
          <w:rFonts w:asciiTheme="minorHAnsi" w:eastAsiaTheme="minorEastAsia" w:hAnsiTheme="minorHAnsi" w:cstheme="minorBidi"/>
          <w:b w:val="0"/>
          <w:kern w:val="2"/>
          <w14:ligatures w14:val="standardContextual"/>
        </w:rPr>
      </w:pPr>
      <w:hyperlink w:anchor="_Toc219797331" w:history="1">
        <w:r w:rsidRPr="00E13086">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77</w:t>
        </w:r>
        <w:r>
          <w:rPr>
            <w:webHidden/>
          </w:rPr>
          <w:fldChar w:fldCharType="end"/>
        </w:r>
      </w:hyperlink>
    </w:p>
    <w:p w14:paraId="540662D5" w14:textId="6C9C11AD" w:rsidR="0017111F" w:rsidRDefault="0017111F">
      <w:pPr>
        <w:pStyle w:val="TDC3"/>
        <w:rPr>
          <w:rFonts w:asciiTheme="minorHAnsi" w:eastAsiaTheme="minorEastAsia" w:hAnsiTheme="minorHAnsi" w:cstheme="minorBidi"/>
          <w:kern w:val="2"/>
          <w14:ligatures w14:val="standardContextual"/>
        </w:rPr>
      </w:pPr>
      <w:hyperlink w:anchor="_Toc219797332" w:history="1">
        <w:r w:rsidRPr="00E13086">
          <w:rPr>
            <w:rStyle w:val="Hipervnculo"/>
          </w:rPr>
          <w:t>Cláusula 60. Riesgo y ventura.</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78</w:t>
        </w:r>
        <w:r>
          <w:rPr>
            <w:webHidden/>
          </w:rPr>
          <w:fldChar w:fldCharType="end"/>
        </w:r>
      </w:hyperlink>
    </w:p>
    <w:p w14:paraId="140A5914" w14:textId="5EC72D38" w:rsidR="0017111F" w:rsidRDefault="0017111F">
      <w:pPr>
        <w:pStyle w:val="TDC3"/>
        <w:rPr>
          <w:rFonts w:asciiTheme="minorHAnsi" w:eastAsiaTheme="minorEastAsia" w:hAnsiTheme="minorHAnsi" w:cstheme="minorBidi"/>
          <w:kern w:val="2"/>
          <w14:ligatures w14:val="standardContextual"/>
        </w:rPr>
      </w:pPr>
      <w:hyperlink w:anchor="_Toc219797333" w:history="1">
        <w:r w:rsidRPr="00E13086">
          <w:rPr>
            <w:rStyle w:val="Hipervnculo"/>
          </w:rPr>
          <w:t>Cláusula 61. Interpretación de los proyectos de las obras de los contratos basados.</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78</w:t>
        </w:r>
        <w:r>
          <w:rPr>
            <w:webHidden/>
          </w:rPr>
          <w:fldChar w:fldCharType="end"/>
        </w:r>
      </w:hyperlink>
    </w:p>
    <w:p w14:paraId="6C08039E" w14:textId="64C0B72A" w:rsidR="0017111F" w:rsidRDefault="0017111F">
      <w:pPr>
        <w:pStyle w:val="TDC5"/>
        <w:rPr>
          <w:rFonts w:asciiTheme="minorHAnsi" w:eastAsiaTheme="minorEastAsia" w:hAnsiTheme="minorHAnsi" w:cstheme="minorBidi"/>
          <w:b w:val="0"/>
          <w:kern w:val="2"/>
          <w14:ligatures w14:val="standardContextual"/>
        </w:rPr>
      </w:pPr>
      <w:hyperlink w:anchor="_Toc219797334" w:history="1">
        <w:r w:rsidRPr="00E13086">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78</w:t>
        </w:r>
        <w:r>
          <w:rPr>
            <w:webHidden/>
          </w:rPr>
          <w:fldChar w:fldCharType="end"/>
        </w:r>
      </w:hyperlink>
    </w:p>
    <w:p w14:paraId="0A7FBCD0" w14:textId="16A11159" w:rsidR="0017111F" w:rsidRDefault="0017111F">
      <w:pPr>
        <w:pStyle w:val="TDC3"/>
        <w:rPr>
          <w:rFonts w:asciiTheme="minorHAnsi" w:eastAsiaTheme="minorEastAsia" w:hAnsiTheme="minorHAnsi" w:cstheme="minorBidi"/>
          <w:kern w:val="2"/>
          <w14:ligatures w14:val="standardContextual"/>
        </w:rPr>
      </w:pPr>
      <w:hyperlink w:anchor="_Toc219797335" w:history="1">
        <w:r w:rsidRPr="00E13086">
          <w:rPr>
            <w:rStyle w:val="Hipervnculo"/>
          </w:rPr>
          <w:t>Cláusula 62.  Comprobación del replanteo</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78</w:t>
        </w:r>
        <w:r>
          <w:rPr>
            <w:webHidden/>
          </w:rPr>
          <w:fldChar w:fldCharType="end"/>
        </w:r>
      </w:hyperlink>
    </w:p>
    <w:p w14:paraId="617B2724" w14:textId="3F3CBE7F" w:rsidR="0017111F" w:rsidRDefault="0017111F">
      <w:pPr>
        <w:pStyle w:val="TDC3"/>
        <w:rPr>
          <w:rFonts w:asciiTheme="minorHAnsi" w:eastAsiaTheme="minorEastAsia" w:hAnsiTheme="minorHAnsi" w:cstheme="minorBidi"/>
          <w:kern w:val="2"/>
          <w14:ligatures w14:val="standardContextual"/>
        </w:rPr>
      </w:pPr>
      <w:hyperlink w:anchor="_Toc219797336" w:history="1">
        <w:r w:rsidRPr="00E13086">
          <w:rPr>
            <w:rStyle w:val="Hipervnculo"/>
          </w:rPr>
          <w:t>Cláusula 63. Plan de Seguridad y Salud de las obras de los contratos basados.</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80</w:t>
        </w:r>
        <w:r>
          <w:rPr>
            <w:webHidden/>
          </w:rPr>
          <w:fldChar w:fldCharType="end"/>
        </w:r>
      </w:hyperlink>
    </w:p>
    <w:p w14:paraId="4C997707" w14:textId="7B79D396" w:rsidR="0017111F" w:rsidRDefault="0017111F">
      <w:pPr>
        <w:pStyle w:val="TDC3"/>
        <w:rPr>
          <w:rFonts w:asciiTheme="minorHAnsi" w:eastAsiaTheme="minorEastAsia" w:hAnsiTheme="minorHAnsi" w:cstheme="minorBidi"/>
          <w:kern w:val="2"/>
          <w14:ligatures w14:val="standardContextual"/>
        </w:rPr>
      </w:pPr>
      <w:hyperlink w:anchor="_Toc219797337" w:history="1">
        <w:r w:rsidRPr="00E13086">
          <w:rPr>
            <w:rStyle w:val="Hipervnculo"/>
          </w:rPr>
          <w:t>Cláusula 64. Programa de trabajo de las obras de los contratos basados.</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80</w:t>
        </w:r>
        <w:r>
          <w:rPr>
            <w:webHidden/>
          </w:rPr>
          <w:fldChar w:fldCharType="end"/>
        </w:r>
      </w:hyperlink>
    </w:p>
    <w:p w14:paraId="36783769" w14:textId="39013D90" w:rsidR="0017111F" w:rsidRDefault="0017111F">
      <w:pPr>
        <w:pStyle w:val="TDC5"/>
        <w:rPr>
          <w:rFonts w:asciiTheme="minorHAnsi" w:eastAsiaTheme="minorEastAsia" w:hAnsiTheme="minorHAnsi" w:cstheme="minorBidi"/>
          <w:b w:val="0"/>
          <w:kern w:val="2"/>
          <w14:ligatures w14:val="standardContextual"/>
        </w:rPr>
      </w:pPr>
      <w:hyperlink w:anchor="_Toc219797338" w:history="1">
        <w:r w:rsidRPr="00E13086">
          <w:rPr>
            <w:rStyle w:val="Hipervnculo"/>
            <w:rFonts w:cs="Arial"/>
          </w:rPr>
          <w:t>Subsección tercera. De la ejecución defectuosa y demora.</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81</w:t>
        </w:r>
        <w:r>
          <w:rPr>
            <w:webHidden/>
          </w:rPr>
          <w:fldChar w:fldCharType="end"/>
        </w:r>
      </w:hyperlink>
    </w:p>
    <w:p w14:paraId="3CF29841" w14:textId="4D81AAC5" w:rsidR="0017111F" w:rsidRDefault="0017111F">
      <w:pPr>
        <w:pStyle w:val="TDC3"/>
        <w:rPr>
          <w:rFonts w:asciiTheme="minorHAnsi" w:eastAsiaTheme="minorEastAsia" w:hAnsiTheme="minorHAnsi" w:cstheme="minorBidi"/>
          <w:kern w:val="2"/>
          <w14:ligatures w14:val="standardContextual"/>
        </w:rPr>
      </w:pPr>
      <w:hyperlink w:anchor="_Toc219797339" w:history="1">
        <w:r w:rsidRPr="00E13086">
          <w:rPr>
            <w:rStyle w:val="Hipervnculo"/>
          </w:rPr>
          <w:t>Cláusula 65. Ejecución defectuosa y demora de las obras de los contratos basados.</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81</w:t>
        </w:r>
        <w:r>
          <w:rPr>
            <w:webHidden/>
          </w:rPr>
          <w:fldChar w:fldCharType="end"/>
        </w:r>
      </w:hyperlink>
    </w:p>
    <w:p w14:paraId="41C7B8AD" w14:textId="1F343CE6" w:rsidR="0017111F" w:rsidRDefault="0017111F">
      <w:pPr>
        <w:pStyle w:val="TDC5"/>
        <w:rPr>
          <w:rFonts w:asciiTheme="minorHAnsi" w:eastAsiaTheme="minorEastAsia" w:hAnsiTheme="minorHAnsi" w:cstheme="minorBidi"/>
          <w:b w:val="0"/>
          <w:kern w:val="2"/>
          <w14:ligatures w14:val="standardContextual"/>
        </w:rPr>
      </w:pPr>
      <w:hyperlink w:anchor="_Toc219797340" w:history="1">
        <w:r w:rsidRPr="00E13086">
          <w:rPr>
            <w:rStyle w:val="Hipervnculo"/>
            <w:rFonts w:cs="Arial"/>
          </w:rPr>
          <w:t>Subsección cuarta. De la modificación y suspensión de las obras.</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82</w:t>
        </w:r>
        <w:r>
          <w:rPr>
            <w:webHidden/>
          </w:rPr>
          <w:fldChar w:fldCharType="end"/>
        </w:r>
      </w:hyperlink>
    </w:p>
    <w:p w14:paraId="26048E21" w14:textId="361FE454" w:rsidR="0017111F" w:rsidRDefault="0017111F">
      <w:pPr>
        <w:pStyle w:val="TDC3"/>
        <w:rPr>
          <w:rFonts w:asciiTheme="minorHAnsi" w:eastAsiaTheme="minorEastAsia" w:hAnsiTheme="minorHAnsi" w:cstheme="minorBidi"/>
          <w:kern w:val="2"/>
          <w14:ligatures w14:val="standardContextual"/>
        </w:rPr>
      </w:pPr>
      <w:hyperlink w:anchor="_Toc219797341" w:history="1">
        <w:r w:rsidRPr="00E13086">
          <w:rPr>
            <w:rStyle w:val="Hipervnculo"/>
          </w:rPr>
          <w:t>Cláusula 66. Modificación del contrato basado.</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82</w:t>
        </w:r>
        <w:r>
          <w:rPr>
            <w:webHidden/>
          </w:rPr>
          <w:fldChar w:fldCharType="end"/>
        </w:r>
      </w:hyperlink>
    </w:p>
    <w:p w14:paraId="17CD5431" w14:textId="01E5AD24" w:rsidR="0017111F" w:rsidRDefault="0017111F">
      <w:pPr>
        <w:pStyle w:val="TDC3"/>
        <w:rPr>
          <w:rFonts w:asciiTheme="minorHAnsi" w:eastAsiaTheme="minorEastAsia" w:hAnsiTheme="minorHAnsi" w:cstheme="minorBidi"/>
          <w:kern w:val="2"/>
          <w14:ligatures w14:val="standardContextual"/>
        </w:rPr>
      </w:pPr>
      <w:hyperlink w:anchor="_Toc219797342" w:history="1">
        <w:r w:rsidRPr="00E13086">
          <w:rPr>
            <w:rStyle w:val="Hipervnculo"/>
          </w:rPr>
          <w:t>Cláusula 67. Suspensión del contrato basado.</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83</w:t>
        </w:r>
        <w:r>
          <w:rPr>
            <w:webHidden/>
          </w:rPr>
          <w:fldChar w:fldCharType="end"/>
        </w:r>
      </w:hyperlink>
    </w:p>
    <w:p w14:paraId="3B23AB3A" w14:textId="51B5ABA7" w:rsidR="0017111F" w:rsidRDefault="0017111F">
      <w:pPr>
        <w:pStyle w:val="TDC1"/>
        <w:rPr>
          <w:rFonts w:asciiTheme="minorHAnsi" w:eastAsiaTheme="minorEastAsia" w:hAnsiTheme="minorHAnsi" w:cstheme="minorBidi"/>
          <w:b w:val="0"/>
          <w:bCs w:val="0"/>
          <w:kern w:val="2"/>
          <w14:ligatures w14:val="standardContextual"/>
        </w:rPr>
      </w:pPr>
      <w:hyperlink w:anchor="_Toc219797343" w:history="1">
        <w:r w:rsidRPr="00E13086">
          <w:rPr>
            <w:rStyle w:val="Hipervnculo"/>
          </w:rPr>
          <w:t>CAPÍTULO IV. EXTINCIÓN DE LOS CONTRATOS BASADOS.</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84</w:t>
        </w:r>
        <w:r>
          <w:rPr>
            <w:webHidden/>
          </w:rPr>
          <w:fldChar w:fldCharType="end"/>
        </w:r>
      </w:hyperlink>
    </w:p>
    <w:p w14:paraId="626C9839" w14:textId="4E50A88C"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44" w:history="1">
        <w:r w:rsidRPr="00E13086">
          <w:rPr>
            <w:rStyle w:val="Hipervnculo"/>
          </w:rPr>
          <w:t>Sección primera. De la resolución del contrato.</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84</w:t>
        </w:r>
        <w:r>
          <w:rPr>
            <w:webHidden/>
          </w:rPr>
          <w:fldChar w:fldCharType="end"/>
        </w:r>
      </w:hyperlink>
    </w:p>
    <w:p w14:paraId="7B18BFD6" w14:textId="4B18503A" w:rsidR="0017111F" w:rsidRDefault="0017111F">
      <w:pPr>
        <w:pStyle w:val="TDC3"/>
        <w:rPr>
          <w:rFonts w:asciiTheme="minorHAnsi" w:eastAsiaTheme="minorEastAsia" w:hAnsiTheme="minorHAnsi" w:cstheme="minorBidi"/>
          <w:kern w:val="2"/>
          <w14:ligatures w14:val="standardContextual"/>
        </w:rPr>
      </w:pPr>
      <w:hyperlink w:anchor="_Toc219797345" w:history="1">
        <w:r w:rsidRPr="00E13086">
          <w:rPr>
            <w:rStyle w:val="Hipervnculo"/>
          </w:rPr>
          <w:t>Cláusula 68. Resolución del contrato basado.</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84</w:t>
        </w:r>
        <w:r>
          <w:rPr>
            <w:webHidden/>
          </w:rPr>
          <w:fldChar w:fldCharType="end"/>
        </w:r>
      </w:hyperlink>
    </w:p>
    <w:p w14:paraId="7F845B9D" w14:textId="43C780E6"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46" w:history="1">
        <w:r w:rsidRPr="00E13086">
          <w:rPr>
            <w:rStyle w:val="Hipervnculo"/>
          </w:rPr>
          <w:t>Sección segunda. De la terminación de la obra de los contratos basados.</w:t>
        </w:r>
        <w:r>
          <w:rPr>
            <w:webHidden/>
          </w:rPr>
          <w:tab/>
        </w:r>
        <w:r>
          <w:rPr>
            <w:webHidden/>
          </w:rPr>
          <w:fldChar w:fldCharType="begin"/>
        </w:r>
        <w:r>
          <w:rPr>
            <w:webHidden/>
          </w:rPr>
          <w:instrText xml:space="preserve"> PAGEREF _Toc219797346 \h </w:instrText>
        </w:r>
        <w:r>
          <w:rPr>
            <w:webHidden/>
          </w:rPr>
        </w:r>
        <w:r>
          <w:rPr>
            <w:webHidden/>
          </w:rPr>
          <w:fldChar w:fldCharType="separate"/>
        </w:r>
        <w:r>
          <w:rPr>
            <w:webHidden/>
          </w:rPr>
          <w:t>85</w:t>
        </w:r>
        <w:r>
          <w:rPr>
            <w:webHidden/>
          </w:rPr>
          <w:fldChar w:fldCharType="end"/>
        </w:r>
      </w:hyperlink>
    </w:p>
    <w:p w14:paraId="13BBA560" w14:textId="3E40F709" w:rsidR="0017111F" w:rsidRDefault="0017111F">
      <w:pPr>
        <w:pStyle w:val="TDC3"/>
        <w:rPr>
          <w:rFonts w:asciiTheme="minorHAnsi" w:eastAsiaTheme="minorEastAsia" w:hAnsiTheme="minorHAnsi" w:cstheme="minorBidi"/>
          <w:kern w:val="2"/>
          <w14:ligatures w14:val="standardContextual"/>
        </w:rPr>
      </w:pPr>
      <w:hyperlink w:anchor="_Toc219797347" w:history="1">
        <w:r w:rsidRPr="00E13086">
          <w:rPr>
            <w:rStyle w:val="Hipervnculo"/>
          </w:rPr>
          <w:t>Cláusula 69. Aviso de terminación de la ejecución de la obra de los contratos basados.</w:t>
        </w:r>
        <w:r>
          <w:rPr>
            <w:webHidden/>
          </w:rPr>
          <w:tab/>
        </w:r>
        <w:r>
          <w:rPr>
            <w:webHidden/>
          </w:rPr>
          <w:fldChar w:fldCharType="begin"/>
        </w:r>
        <w:r>
          <w:rPr>
            <w:webHidden/>
          </w:rPr>
          <w:instrText xml:space="preserve"> PAGEREF _Toc219797347 \h </w:instrText>
        </w:r>
        <w:r>
          <w:rPr>
            <w:webHidden/>
          </w:rPr>
        </w:r>
        <w:r>
          <w:rPr>
            <w:webHidden/>
          </w:rPr>
          <w:fldChar w:fldCharType="separate"/>
        </w:r>
        <w:r>
          <w:rPr>
            <w:webHidden/>
          </w:rPr>
          <w:t>85</w:t>
        </w:r>
        <w:r>
          <w:rPr>
            <w:webHidden/>
          </w:rPr>
          <w:fldChar w:fldCharType="end"/>
        </w:r>
      </w:hyperlink>
    </w:p>
    <w:p w14:paraId="20C419C9" w14:textId="444ABC69" w:rsidR="0017111F" w:rsidRDefault="0017111F">
      <w:pPr>
        <w:pStyle w:val="TDC3"/>
        <w:rPr>
          <w:rFonts w:asciiTheme="minorHAnsi" w:eastAsiaTheme="minorEastAsia" w:hAnsiTheme="minorHAnsi" w:cstheme="minorBidi"/>
          <w:kern w:val="2"/>
          <w14:ligatures w14:val="standardContextual"/>
        </w:rPr>
      </w:pPr>
      <w:hyperlink w:anchor="_Toc219797348" w:history="1">
        <w:r w:rsidRPr="00E13086">
          <w:rPr>
            <w:rStyle w:val="Hipervnculo"/>
          </w:rPr>
          <w:t>Cláusula 70. Recepción de la obra de los acuerdos marco.</w:t>
        </w:r>
        <w:r>
          <w:rPr>
            <w:webHidden/>
          </w:rPr>
          <w:tab/>
        </w:r>
        <w:r>
          <w:rPr>
            <w:webHidden/>
          </w:rPr>
          <w:fldChar w:fldCharType="begin"/>
        </w:r>
        <w:r>
          <w:rPr>
            <w:webHidden/>
          </w:rPr>
          <w:instrText xml:space="preserve"> PAGEREF _Toc219797348 \h </w:instrText>
        </w:r>
        <w:r>
          <w:rPr>
            <w:webHidden/>
          </w:rPr>
        </w:r>
        <w:r>
          <w:rPr>
            <w:webHidden/>
          </w:rPr>
          <w:fldChar w:fldCharType="separate"/>
        </w:r>
        <w:r>
          <w:rPr>
            <w:webHidden/>
          </w:rPr>
          <w:t>85</w:t>
        </w:r>
        <w:r>
          <w:rPr>
            <w:webHidden/>
          </w:rPr>
          <w:fldChar w:fldCharType="end"/>
        </w:r>
      </w:hyperlink>
    </w:p>
    <w:p w14:paraId="1E1DF98E" w14:textId="72F123B9" w:rsidR="0017111F" w:rsidRDefault="0017111F">
      <w:pPr>
        <w:pStyle w:val="TDC3"/>
        <w:rPr>
          <w:rFonts w:asciiTheme="minorHAnsi" w:eastAsiaTheme="minorEastAsia" w:hAnsiTheme="minorHAnsi" w:cstheme="minorBidi"/>
          <w:kern w:val="2"/>
          <w14:ligatures w14:val="standardContextual"/>
        </w:rPr>
      </w:pPr>
      <w:hyperlink w:anchor="_Toc219797349" w:history="1">
        <w:r w:rsidRPr="00E13086">
          <w:rPr>
            <w:rStyle w:val="Hipervnculo"/>
          </w:rPr>
          <w:t>Cláusula 71. Medición general y certificación final.</w:t>
        </w:r>
        <w:r>
          <w:rPr>
            <w:webHidden/>
          </w:rPr>
          <w:tab/>
        </w:r>
        <w:r>
          <w:rPr>
            <w:webHidden/>
          </w:rPr>
          <w:fldChar w:fldCharType="begin"/>
        </w:r>
        <w:r>
          <w:rPr>
            <w:webHidden/>
          </w:rPr>
          <w:instrText xml:space="preserve"> PAGEREF _Toc219797349 \h </w:instrText>
        </w:r>
        <w:r>
          <w:rPr>
            <w:webHidden/>
          </w:rPr>
        </w:r>
        <w:r>
          <w:rPr>
            <w:webHidden/>
          </w:rPr>
          <w:fldChar w:fldCharType="separate"/>
        </w:r>
        <w:r>
          <w:rPr>
            <w:webHidden/>
          </w:rPr>
          <w:t>86</w:t>
        </w:r>
        <w:r>
          <w:rPr>
            <w:webHidden/>
          </w:rPr>
          <w:fldChar w:fldCharType="end"/>
        </w:r>
      </w:hyperlink>
    </w:p>
    <w:p w14:paraId="7EFB85A3" w14:textId="4A7D2F8E" w:rsidR="0017111F" w:rsidRDefault="0017111F">
      <w:pPr>
        <w:pStyle w:val="TDC2"/>
        <w:rPr>
          <w:rFonts w:asciiTheme="minorHAnsi" w:eastAsiaTheme="minorEastAsia" w:hAnsiTheme="minorHAnsi" w:cstheme="minorBidi"/>
          <w:b w:val="0"/>
          <w:bCs w:val="0"/>
          <w:i w:val="0"/>
          <w:iCs w:val="0"/>
          <w:kern w:val="2"/>
          <w14:ligatures w14:val="standardContextual"/>
        </w:rPr>
      </w:pPr>
      <w:hyperlink w:anchor="_Toc219797350" w:history="1">
        <w:r w:rsidRPr="00E13086">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_Toc219797350 \h </w:instrText>
        </w:r>
        <w:r>
          <w:rPr>
            <w:webHidden/>
          </w:rPr>
        </w:r>
        <w:r>
          <w:rPr>
            <w:webHidden/>
          </w:rPr>
          <w:fldChar w:fldCharType="separate"/>
        </w:r>
        <w:r>
          <w:rPr>
            <w:webHidden/>
          </w:rPr>
          <w:t>87</w:t>
        </w:r>
        <w:r>
          <w:rPr>
            <w:webHidden/>
          </w:rPr>
          <w:fldChar w:fldCharType="end"/>
        </w:r>
      </w:hyperlink>
    </w:p>
    <w:p w14:paraId="1242C23E" w14:textId="0AA8CB50" w:rsidR="0017111F" w:rsidRDefault="0017111F">
      <w:pPr>
        <w:pStyle w:val="TDC3"/>
        <w:rPr>
          <w:rFonts w:asciiTheme="minorHAnsi" w:eastAsiaTheme="minorEastAsia" w:hAnsiTheme="minorHAnsi" w:cstheme="minorBidi"/>
          <w:kern w:val="2"/>
          <w14:ligatures w14:val="standardContextual"/>
        </w:rPr>
      </w:pPr>
      <w:hyperlink w:anchor="_Toc219797351" w:history="1">
        <w:r w:rsidRPr="00E13086">
          <w:rPr>
            <w:rStyle w:val="Hipervnculo"/>
          </w:rPr>
          <w:t>Cláusula 72. Plazo de garantía y liquidación de las obras de los contratos basados.</w:t>
        </w:r>
        <w:r>
          <w:rPr>
            <w:webHidden/>
          </w:rPr>
          <w:tab/>
        </w:r>
        <w:r>
          <w:rPr>
            <w:webHidden/>
          </w:rPr>
          <w:fldChar w:fldCharType="begin"/>
        </w:r>
        <w:r>
          <w:rPr>
            <w:webHidden/>
          </w:rPr>
          <w:instrText xml:space="preserve"> PAGEREF _Toc219797351 \h </w:instrText>
        </w:r>
        <w:r>
          <w:rPr>
            <w:webHidden/>
          </w:rPr>
        </w:r>
        <w:r>
          <w:rPr>
            <w:webHidden/>
          </w:rPr>
          <w:fldChar w:fldCharType="separate"/>
        </w:r>
        <w:r>
          <w:rPr>
            <w:webHidden/>
          </w:rPr>
          <w:t>87</w:t>
        </w:r>
        <w:r>
          <w:rPr>
            <w:webHidden/>
          </w:rPr>
          <w:fldChar w:fldCharType="end"/>
        </w:r>
      </w:hyperlink>
    </w:p>
    <w:p w14:paraId="26227A19" w14:textId="7E716068" w:rsidR="0017111F" w:rsidRDefault="0017111F">
      <w:pPr>
        <w:pStyle w:val="TDC3"/>
        <w:rPr>
          <w:rFonts w:asciiTheme="minorHAnsi" w:eastAsiaTheme="minorEastAsia" w:hAnsiTheme="minorHAnsi" w:cstheme="minorBidi"/>
          <w:kern w:val="2"/>
          <w14:ligatures w14:val="standardContextual"/>
        </w:rPr>
      </w:pPr>
      <w:hyperlink w:anchor="_Toc219797352" w:history="1">
        <w:r w:rsidRPr="00E13086">
          <w:rPr>
            <w:rStyle w:val="Hipervnculo"/>
          </w:rPr>
          <w:t>Cláusula 73. Responsabilidad por vicios ocultos.</w:t>
        </w:r>
        <w:r>
          <w:rPr>
            <w:webHidden/>
          </w:rPr>
          <w:tab/>
        </w:r>
        <w:r>
          <w:rPr>
            <w:webHidden/>
          </w:rPr>
          <w:fldChar w:fldCharType="begin"/>
        </w:r>
        <w:r>
          <w:rPr>
            <w:webHidden/>
          </w:rPr>
          <w:instrText xml:space="preserve"> PAGEREF _Toc219797352 \h </w:instrText>
        </w:r>
        <w:r>
          <w:rPr>
            <w:webHidden/>
          </w:rPr>
        </w:r>
        <w:r>
          <w:rPr>
            <w:webHidden/>
          </w:rPr>
          <w:fldChar w:fldCharType="separate"/>
        </w:r>
        <w:r>
          <w:rPr>
            <w:webHidden/>
          </w:rPr>
          <w:t>88</w:t>
        </w:r>
        <w:r>
          <w:rPr>
            <w:webHidden/>
          </w:rPr>
          <w:fldChar w:fldCharType="end"/>
        </w:r>
      </w:hyperlink>
    </w:p>
    <w:p w14:paraId="13B2E60E" w14:textId="0F557D69" w:rsidR="0017111F" w:rsidRDefault="0017111F">
      <w:pPr>
        <w:pStyle w:val="TDC1"/>
        <w:rPr>
          <w:rFonts w:asciiTheme="minorHAnsi" w:eastAsiaTheme="minorEastAsia" w:hAnsiTheme="minorHAnsi" w:cstheme="minorBidi"/>
          <w:b w:val="0"/>
          <w:bCs w:val="0"/>
          <w:kern w:val="2"/>
          <w14:ligatures w14:val="standardContextual"/>
        </w:rPr>
      </w:pPr>
      <w:hyperlink w:anchor="_Toc219797353" w:history="1">
        <w:r w:rsidRPr="00E13086">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_Toc219797353 \h </w:instrText>
        </w:r>
        <w:r>
          <w:rPr>
            <w:webHidden/>
          </w:rPr>
        </w:r>
        <w:r>
          <w:rPr>
            <w:webHidden/>
          </w:rPr>
          <w:fldChar w:fldCharType="separate"/>
        </w:r>
        <w:r>
          <w:rPr>
            <w:webHidden/>
          </w:rPr>
          <w:t>89</w:t>
        </w:r>
        <w:r>
          <w:rPr>
            <w:webHidden/>
          </w:rPr>
          <w:fldChar w:fldCharType="end"/>
        </w:r>
      </w:hyperlink>
    </w:p>
    <w:p w14:paraId="513059D0" w14:textId="01AD68C1" w:rsidR="0017111F" w:rsidRDefault="0017111F">
      <w:pPr>
        <w:pStyle w:val="TDC3"/>
        <w:rPr>
          <w:rFonts w:asciiTheme="minorHAnsi" w:eastAsiaTheme="minorEastAsia" w:hAnsiTheme="minorHAnsi" w:cstheme="minorBidi"/>
          <w:kern w:val="2"/>
          <w14:ligatures w14:val="standardContextual"/>
        </w:rPr>
      </w:pPr>
      <w:hyperlink w:anchor="_Toc219797354" w:history="1">
        <w:r w:rsidRPr="00E13086">
          <w:rPr>
            <w:rStyle w:val="Hipervnculo"/>
          </w:rPr>
          <w:t>Cláusula 74. Prerrogativas y facultades de la Administración.</w:t>
        </w:r>
        <w:r>
          <w:rPr>
            <w:webHidden/>
          </w:rPr>
          <w:tab/>
        </w:r>
        <w:r>
          <w:rPr>
            <w:webHidden/>
          </w:rPr>
          <w:fldChar w:fldCharType="begin"/>
        </w:r>
        <w:r>
          <w:rPr>
            <w:webHidden/>
          </w:rPr>
          <w:instrText xml:space="preserve"> PAGEREF _Toc219797354 \h </w:instrText>
        </w:r>
        <w:r>
          <w:rPr>
            <w:webHidden/>
          </w:rPr>
        </w:r>
        <w:r>
          <w:rPr>
            <w:webHidden/>
          </w:rPr>
          <w:fldChar w:fldCharType="separate"/>
        </w:r>
        <w:r>
          <w:rPr>
            <w:webHidden/>
          </w:rPr>
          <w:t>89</w:t>
        </w:r>
        <w:r>
          <w:rPr>
            <w:webHidden/>
          </w:rPr>
          <w:fldChar w:fldCharType="end"/>
        </w:r>
      </w:hyperlink>
    </w:p>
    <w:p w14:paraId="46F25947" w14:textId="45F5838C" w:rsidR="0017111F" w:rsidRDefault="0017111F">
      <w:pPr>
        <w:pStyle w:val="TDC3"/>
        <w:rPr>
          <w:rFonts w:asciiTheme="minorHAnsi" w:eastAsiaTheme="minorEastAsia" w:hAnsiTheme="minorHAnsi" w:cstheme="minorBidi"/>
          <w:kern w:val="2"/>
          <w14:ligatures w14:val="standardContextual"/>
        </w:rPr>
      </w:pPr>
      <w:hyperlink w:anchor="_Toc219797355" w:history="1">
        <w:r w:rsidRPr="00E13086">
          <w:rPr>
            <w:rStyle w:val="Hipervnculo"/>
          </w:rPr>
          <w:t>Cláusula 75. Recursos.</w:t>
        </w:r>
        <w:r>
          <w:rPr>
            <w:webHidden/>
          </w:rPr>
          <w:tab/>
        </w:r>
        <w:r>
          <w:rPr>
            <w:webHidden/>
          </w:rPr>
          <w:fldChar w:fldCharType="begin"/>
        </w:r>
        <w:r>
          <w:rPr>
            <w:webHidden/>
          </w:rPr>
          <w:instrText xml:space="preserve"> PAGEREF _Toc219797355 \h </w:instrText>
        </w:r>
        <w:r>
          <w:rPr>
            <w:webHidden/>
          </w:rPr>
        </w:r>
        <w:r>
          <w:rPr>
            <w:webHidden/>
          </w:rPr>
          <w:fldChar w:fldCharType="separate"/>
        </w:r>
        <w:r>
          <w:rPr>
            <w:webHidden/>
          </w:rPr>
          <w:t>90</w:t>
        </w:r>
        <w:r>
          <w:rPr>
            <w:webHidden/>
          </w:rPr>
          <w:fldChar w:fldCharType="end"/>
        </w:r>
      </w:hyperlink>
    </w:p>
    <w:p w14:paraId="5A57D507" w14:textId="3FD7653A" w:rsidR="0017111F" w:rsidRDefault="0017111F">
      <w:pPr>
        <w:pStyle w:val="TDC4"/>
        <w:rPr>
          <w:rFonts w:asciiTheme="minorHAnsi" w:eastAsiaTheme="minorEastAsia" w:hAnsiTheme="minorHAnsi" w:cstheme="minorBidi"/>
          <w:kern w:val="2"/>
          <w14:ligatures w14:val="standardContextual"/>
        </w:rPr>
      </w:pPr>
      <w:hyperlink w:anchor="_Toc219797356" w:history="1">
        <w:r w:rsidRPr="00E13086">
          <w:rPr>
            <w:rStyle w:val="Hipervnculo"/>
          </w:rPr>
          <w:t>CARACTERÍSTICAS DEL EXPEDIENTE</w:t>
        </w:r>
        <w:r>
          <w:rPr>
            <w:webHidden/>
          </w:rPr>
          <w:tab/>
        </w:r>
        <w:r>
          <w:rPr>
            <w:webHidden/>
          </w:rPr>
          <w:fldChar w:fldCharType="begin"/>
        </w:r>
        <w:r>
          <w:rPr>
            <w:webHidden/>
          </w:rPr>
          <w:instrText xml:space="preserve"> PAGEREF _Toc219797356 \h </w:instrText>
        </w:r>
        <w:r>
          <w:rPr>
            <w:webHidden/>
          </w:rPr>
        </w:r>
        <w:r>
          <w:rPr>
            <w:webHidden/>
          </w:rPr>
          <w:fldChar w:fldCharType="separate"/>
        </w:r>
        <w:r>
          <w:rPr>
            <w:webHidden/>
          </w:rPr>
          <w:t>91</w:t>
        </w:r>
        <w:r>
          <w:rPr>
            <w:webHidden/>
          </w:rPr>
          <w:fldChar w:fldCharType="end"/>
        </w:r>
      </w:hyperlink>
    </w:p>
    <w:p w14:paraId="76945E62" w14:textId="41D59F46" w:rsidR="0017111F" w:rsidRDefault="0017111F">
      <w:pPr>
        <w:pStyle w:val="TDC3"/>
        <w:rPr>
          <w:rFonts w:asciiTheme="minorHAnsi" w:eastAsiaTheme="minorEastAsia" w:hAnsiTheme="minorHAnsi" w:cstheme="minorBidi"/>
          <w:kern w:val="2"/>
          <w14:ligatures w14:val="standardContextual"/>
        </w:rPr>
      </w:pPr>
      <w:hyperlink w:anchor="_Toc219797357" w:history="1">
        <w:r w:rsidRPr="00E13086">
          <w:rPr>
            <w:rStyle w:val="Hipervnculo"/>
          </w:rPr>
          <w:t xml:space="preserve">- CARACTERÍSTICAS GENERALES DEL </w:t>
        </w:r>
        <w:r w:rsidRPr="00E13086">
          <w:rPr>
            <w:rStyle w:val="Hipervnculo"/>
            <w:spacing w:val="-3"/>
          </w:rPr>
          <w:t>ACUERDO MARCO COMUNES A TODOS LOS LOTES.</w:t>
        </w:r>
        <w:r>
          <w:rPr>
            <w:webHidden/>
          </w:rPr>
          <w:tab/>
        </w:r>
        <w:r>
          <w:rPr>
            <w:webHidden/>
          </w:rPr>
          <w:fldChar w:fldCharType="begin"/>
        </w:r>
        <w:r>
          <w:rPr>
            <w:webHidden/>
          </w:rPr>
          <w:instrText xml:space="preserve"> PAGEREF _Toc219797357 \h </w:instrText>
        </w:r>
        <w:r>
          <w:rPr>
            <w:webHidden/>
          </w:rPr>
        </w:r>
        <w:r>
          <w:rPr>
            <w:webHidden/>
          </w:rPr>
          <w:fldChar w:fldCharType="separate"/>
        </w:r>
        <w:r>
          <w:rPr>
            <w:webHidden/>
          </w:rPr>
          <w:t>91</w:t>
        </w:r>
        <w:r>
          <w:rPr>
            <w:webHidden/>
          </w:rPr>
          <w:fldChar w:fldCharType="end"/>
        </w:r>
      </w:hyperlink>
    </w:p>
    <w:p w14:paraId="34F5C492" w14:textId="29E84A45" w:rsidR="0017111F" w:rsidRDefault="0017111F">
      <w:pPr>
        <w:pStyle w:val="TDC3"/>
        <w:rPr>
          <w:rFonts w:asciiTheme="minorHAnsi" w:eastAsiaTheme="minorEastAsia" w:hAnsiTheme="minorHAnsi" w:cstheme="minorBidi"/>
          <w:kern w:val="2"/>
          <w14:ligatures w14:val="standardContextual"/>
        </w:rPr>
      </w:pPr>
      <w:hyperlink w:anchor="_Toc219797358" w:history="1">
        <w:r w:rsidRPr="00E13086">
          <w:rPr>
            <w:rStyle w:val="Hipervnculo"/>
          </w:rPr>
          <w:t xml:space="preserve">- CARACTERÍSTICAS ESPECÍFICAS DEL </w:t>
        </w:r>
        <w:r w:rsidRPr="00E13086">
          <w:rPr>
            <w:rStyle w:val="Hipervnculo"/>
            <w:spacing w:val="-3"/>
          </w:rPr>
          <w:t>ACUERDO MARCO PARA EL LOTE.</w:t>
        </w:r>
        <w:r>
          <w:rPr>
            <w:webHidden/>
          </w:rPr>
          <w:tab/>
        </w:r>
        <w:r>
          <w:rPr>
            <w:webHidden/>
          </w:rPr>
          <w:fldChar w:fldCharType="begin"/>
        </w:r>
        <w:r>
          <w:rPr>
            <w:webHidden/>
          </w:rPr>
          <w:instrText xml:space="preserve"> PAGEREF _Toc219797358 \h </w:instrText>
        </w:r>
        <w:r>
          <w:rPr>
            <w:webHidden/>
          </w:rPr>
        </w:r>
        <w:r>
          <w:rPr>
            <w:webHidden/>
          </w:rPr>
          <w:fldChar w:fldCharType="separate"/>
        </w:r>
        <w:r>
          <w:rPr>
            <w:webHidden/>
          </w:rPr>
          <w:t>97</w:t>
        </w:r>
        <w:r>
          <w:rPr>
            <w:webHidden/>
          </w:rPr>
          <w:fldChar w:fldCharType="end"/>
        </w:r>
      </w:hyperlink>
    </w:p>
    <w:p w14:paraId="5382EF54" w14:textId="637AD6F6" w:rsidR="0017111F" w:rsidRDefault="0017111F">
      <w:pPr>
        <w:pStyle w:val="TDC3"/>
        <w:rPr>
          <w:rFonts w:asciiTheme="minorHAnsi" w:eastAsiaTheme="minorEastAsia" w:hAnsiTheme="minorHAnsi" w:cstheme="minorBidi"/>
          <w:kern w:val="2"/>
          <w14:ligatures w14:val="standardContextual"/>
        </w:rPr>
      </w:pPr>
      <w:hyperlink w:anchor="_Toc219797359" w:history="1">
        <w:r w:rsidRPr="00E13086">
          <w:rPr>
            <w:rStyle w:val="Hipervnculo"/>
          </w:rPr>
          <w:t>- CARACTERÍSTICAS ESPECÍFICAS DEL CONTRATO BASADO PARA EL LOTE</w:t>
        </w:r>
        <w:r>
          <w:rPr>
            <w:webHidden/>
          </w:rPr>
          <w:tab/>
        </w:r>
        <w:r>
          <w:rPr>
            <w:webHidden/>
          </w:rPr>
          <w:fldChar w:fldCharType="begin"/>
        </w:r>
        <w:r>
          <w:rPr>
            <w:webHidden/>
          </w:rPr>
          <w:instrText xml:space="preserve"> PAGEREF _Toc219797359 \h </w:instrText>
        </w:r>
        <w:r>
          <w:rPr>
            <w:webHidden/>
          </w:rPr>
        </w:r>
        <w:r>
          <w:rPr>
            <w:webHidden/>
          </w:rPr>
          <w:fldChar w:fldCharType="separate"/>
        </w:r>
        <w:r>
          <w:rPr>
            <w:webHidden/>
          </w:rPr>
          <w:t>109</w:t>
        </w:r>
        <w:r>
          <w:rPr>
            <w:webHidden/>
          </w:rPr>
          <w:fldChar w:fldCharType="end"/>
        </w:r>
      </w:hyperlink>
    </w:p>
    <w:p w14:paraId="61243EA2" w14:textId="72016304" w:rsidR="0017111F" w:rsidRDefault="0017111F">
      <w:pPr>
        <w:pStyle w:val="TDC4"/>
        <w:rPr>
          <w:rFonts w:asciiTheme="minorHAnsi" w:eastAsiaTheme="minorEastAsia" w:hAnsiTheme="minorHAnsi" w:cstheme="minorBidi"/>
          <w:kern w:val="2"/>
          <w14:ligatures w14:val="standardContextual"/>
        </w:rPr>
      </w:pPr>
      <w:hyperlink w:anchor="_Toc219797360" w:history="1">
        <w:r w:rsidRPr="00E13086">
          <w:rPr>
            <w:rStyle w:val="Hipervnculo"/>
          </w:rPr>
          <w:t>MODELO DE OFERTA DE CRITERIOS VALORABLES EN CIFRAS O PORCENTAJES</w:t>
        </w:r>
        <w:r>
          <w:rPr>
            <w:webHidden/>
          </w:rPr>
          <w:tab/>
        </w:r>
        <w:r>
          <w:rPr>
            <w:webHidden/>
          </w:rPr>
          <w:fldChar w:fldCharType="begin"/>
        </w:r>
        <w:r>
          <w:rPr>
            <w:webHidden/>
          </w:rPr>
          <w:instrText xml:space="preserve"> PAGEREF _Toc219797360 \h </w:instrText>
        </w:r>
        <w:r>
          <w:rPr>
            <w:webHidden/>
          </w:rPr>
        </w:r>
        <w:r>
          <w:rPr>
            <w:webHidden/>
          </w:rPr>
          <w:fldChar w:fldCharType="separate"/>
        </w:r>
        <w:r>
          <w:rPr>
            <w:webHidden/>
          </w:rPr>
          <w:t>124</w:t>
        </w:r>
        <w:r>
          <w:rPr>
            <w:webHidden/>
          </w:rPr>
          <w:fldChar w:fldCharType="end"/>
        </w:r>
      </w:hyperlink>
    </w:p>
    <w:p w14:paraId="4683B3E1" w14:textId="5ED13422" w:rsidR="0017111F" w:rsidRDefault="0017111F">
      <w:pPr>
        <w:pStyle w:val="TDC4"/>
        <w:rPr>
          <w:rFonts w:asciiTheme="minorHAnsi" w:eastAsiaTheme="minorEastAsia" w:hAnsiTheme="minorHAnsi" w:cstheme="minorBidi"/>
          <w:kern w:val="2"/>
          <w14:ligatures w14:val="standardContextual"/>
        </w:rPr>
      </w:pPr>
      <w:hyperlink w:anchor="_Toc219797361" w:history="1">
        <w:r w:rsidRPr="00E13086">
          <w:rPr>
            <w:rStyle w:val="Hipervnculo"/>
          </w:rPr>
          <w:t>MODELO DE GARANTÍAS EN LOS PROCEDIMIENTOS DE CONTRATACIÓN   MODELO DE AVAL</w:t>
        </w:r>
        <w:r>
          <w:rPr>
            <w:webHidden/>
          </w:rPr>
          <w:tab/>
        </w:r>
        <w:r>
          <w:rPr>
            <w:webHidden/>
          </w:rPr>
          <w:fldChar w:fldCharType="begin"/>
        </w:r>
        <w:r>
          <w:rPr>
            <w:webHidden/>
          </w:rPr>
          <w:instrText xml:space="preserve"> PAGEREF _Toc219797361 \h </w:instrText>
        </w:r>
        <w:r>
          <w:rPr>
            <w:webHidden/>
          </w:rPr>
        </w:r>
        <w:r>
          <w:rPr>
            <w:webHidden/>
          </w:rPr>
          <w:fldChar w:fldCharType="separate"/>
        </w:r>
        <w:r>
          <w:rPr>
            <w:webHidden/>
          </w:rPr>
          <w:t>126</w:t>
        </w:r>
        <w:r>
          <w:rPr>
            <w:webHidden/>
          </w:rPr>
          <w:fldChar w:fldCharType="end"/>
        </w:r>
      </w:hyperlink>
    </w:p>
    <w:p w14:paraId="45988F36" w14:textId="1AC1C363" w:rsidR="0017111F" w:rsidRDefault="0017111F">
      <w:pPr>
        <w:pStyle w:val="TDC4"/>
        <w:rPr>
          <w:rFonts w:asciiTheme="minorHAnsi" w:eastAsiaTheme="minorEastAsia" w:hAnsiTheme="minorHAnsi" w:cstheme="minorBidi"/>
          <w:kern w:val="2"/>
          <w14:ligatures w14:val="standardContextual"/>
        </w:rPr>
      </w:pPr>
      <w:hyperlink w:anchor="_Toc219797362" w:history="1">
        <w:r w:rsidRPr="00E13086">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_Toc219797362 \h </w:instrText>
        </w:r>
        <w:r>
          <w:rPr>
            <w:webHidden/>
          </w:rPr>
        </w:r>
        <w:r>
          <w:rPr>
            <w:webHidden/>
          </w:rPr>
          <w:fldChar w:fldCharType="separate"/>
        </w:r>
        <w:r>
          <w:rPr>
            <w:webHidden/>
          </w:rPr>
          <w:t>128</w:t>
        </w:r>
        <w:r>
          <w:rPr>
            <w:webHidden/>
          </w:rPr>
          <w:fldChar w:fldCharType="end"/>
        </w:r>
      </w:hyperlink>
    </w:p>
    <w:p w14:paraId="08BAE79B" w14:textId="4DB41EB8" w:rsidR="0017111F" w:rsidRDefault="0017111F">
      <w:pPr>
        <w:pStyle w:val="TDC4"/>
        <w:rPr>
          <w:rFonts w:asciiTheme="minorHAnsi" w:eastAsiaTheme="minorEastAsia" w:hAnsiTheme="minorHAnsi" w:cstheme="minorBidi"/>
          <w:kern w:val="2"/>
          <w14:ligatures w14:val="standardContextual"/>
        </w:rPr>
      </w:pPr>
      <w:hyperlink w:anchor="_Toc219797363" w:history="1">
        <w:r w:rsidRPr="00E13086">
          <w:rPr>
            <w:rStyle w:val="Hipervnculo"/>
          </w:rPr>
          <w:t>DEBER DE INFORMACIÓN PREVISTO EN EL ARTÍCULO 129 DE LA LCSP.</w:t>
        </w:r>
        <w:r>
          <w:rPr>
            <w:webHidden/>
          </w:rPr>
          <w:tab/>
        </w:r>
        <w:r>
          <w:rPr>
            <w:webHidden/>
          </w:rPr>
          <w:fldChar w:fldCharType="begin"/>
        </w:r>
        <w:r>
          <w:rPr>
            <w:webHidden/>
          </w:rPr>
          <w:instrText xml:space="preserve"> PAGEREF _Toc219797363 \h </w:instrText>
        </w:r>
        <w:r>
          <w:rPr>
            <w:webHidden/>
          </w:rPr>
        </w:r>
        <w:r>
          <w:rPr>
            <w:webHidden/>
          </w:rPr>
          <w:fldChar w:fldCharType="separate"/>
        </w:r>
        <w:r>
          <w:rPr>
            <w:webHidden/>
          </w:rPr>
          <w:t>130</w:t>
        </w:r>
        <w:r>
          <w:rPr>
            <w:webHidden/>
          </w:rPr>
          <w:fldChar w:fldCharType="end"/>
        </w:r>
      </w:hyperlink>
    </w:p>
    <w:p w14:paraId="0553E8BF" w14:textId="75F152C8" w:rsidR="0017111F" w:rsidRDefault="0017111F">
      <w:pPr>
        <w:pStyle w:val="TDC4"/>
        <w:rPr>
          <w:rFonts w:asciiTheme="minorHAnsi" w:eastAsiaTheme="minorEastAsia" w:hAnsiTheme="minorHAnsi" w:cstheme="minorBidi"/>
          <w:kern w:val="2"/>
          <w14:ligatures w14:val="standardContextual"/>
        </w:rPr>
      </w:pPr>
      <w:hyperlink w:anchor="_Toc219797364" w:history="1">
        <w:r w:rsidRPr="00E13086">
          <w:rPr>
            <w:rStyle w:val="Hipervnculo"/>
          </w:rPr>
          <w:t xml:space="preserve">MODELO DE DECLARACIÓN RESPONSABLE RELATIVA </w:t>
        </w:r>
        <w:r w:rsidRPr="00E13086">
          <w:rPr>
            <w:rStyle w:val="Hipervnculo"/>
            <w:bCs/>
            <w:lang w:val="x-none"/>
          </w:rPr>
          <w:t>AL CUMPLIMIENTO DE OBLIGACIONES CONTRACTUALES</w:t>
        </w:r>
        <w:r w:rsidRPr="00E13086">
          <w:rPr>
            <w:rStyle w:val="Hipervnculo"/>
          </w:rPr>
          <w:t>.</w:t>
        </w:r>
        <w:r>
          <w:rPr>
            <w:webHidden/>
          </w:rPr>
          <w:tab/>
        </w:r>
        <w:r>
          <w:rPr>
            <w:webHidden/>
          </w:rPr>
          <w:fldChar w:fldCharType="begin"/>
        </w:r>
        <w:r>
          <w:rPr>
            <w:webHidden/>
          </w:rPr>
          <w:instrText xml:space="preserve"> PAGEREF _Toc219797364 \h </w:instrText>
        </w:r>
        <w:r>
          <w:rPr>
            <w:webHidden/>
          </w:rPr>
        </w:r>
        <w:r>
          <w:rPr>
            <w:webHidden/>
          </w:rPr>
          <w:fldChar w:fldCharType="separate"/>
        </w:r>
        <w:r>
          <w:rPr>
            <w:webHidden/>
          </w:rPr>
          <w:t>133</w:t>
        </w:r>
        <w:r>
          <w:rPr>
            <w:webHidden/>
          </w:rPr>
          <w:fldChar w:fldCharType="end"/>
        </w:r>
      </w:hyperlink>
    </w:p>
    <w:p w14:paraId="7F14AD24" w14:textId="5DFC900F" w:rsidR="0017111F" w:rsidRDefault="0017111F">
      <w:pPr>
        <w:pStyle w:val="TDC4"/>
        <w:rPr>
          <w:rFonts w:asciiTheme="minorHAnsi" w:eastAsiaTheme="minorEastAsia" w:hAnsiTheme="minorHAnsi" w:cstheme="minorBidi"/>
          <w:kern w:val="2"/>
          <w14:ligatures w14:val="standardContextual"/>
        </w:rPr>
      </w:pPr>
      <w:hyperlink w:anchor="_Toc219797365" w:history="1">
        <w:r w:rsidRPr="00E13086">
          <w:rPr>
            <w:rStyle w:val="Hipervnculo"/>
          </w:rPr>
          <w:t>MODELO DE COMPROMISO PARA LA INTEGRACIÓN DE LA SOLVENCIA CON MEDIOS EXTERNOS</w:t>
        </w:r>
        <w:r w:rsidRPr="00E13086">
          <w:rPr>
            <w:rStyle w:val="Hipervnculo"/>
            <w:vertAlign w:val="superscript"/>
          </w:rPr>
          <w:t>.</w:t>
        </w:r>
        <w:r>
          <w:rPr>
            <w:webHidden/>
          </w:rPr>
          <w:tab/>
        </w:r>
        <w:r>
          <w:rPr>
            <w:webHidden/>
          </w:rPr>
          <w:fldChar w:fldCharType="begin"/>
        </w:r>
        <w:r>
          <w:rPr>
            <w:webHidden/>
          </w:rPr>
          <w:instrText xml:space="preserve"> PAGEREF _Toc219797365 \h </w:instrText>
        </w:r>
        <w:r>
          <w:rPr>
            <w:webHidden/>
          </w:rPr>
        </w:r>
        <w:r>
          <w:rPr>
            <w:webHidden/>
          </w:rPr>
          <w:fldChar w:fldCharType="separate"/>
        </w:r>
        <w:r>
          <w:rPr>
            <w:webHidden/>
          </w:rPr>
          <w:t>136</w:t>
        </w:r>
        <w:r>
          <w:rPr>
            <w:webHidden/>
          </w:rPr>
          <w:fldChar w:fldCharType="end"/>
        </w:r>
      </w:hyperlink>
    </w:p>
    <w:p w14:paraId="57434267" w14:textId="160D7F33" w:rsidR="0017111F" w:rsidRDefault="0017111F">
      <w:pPr>
        <w:pStyle w:val="TDC4"/>
        <w:rPr>
          <w:rFonts w:asciiTheme="minorHAnsi" w:eastAsiaTheme="minorEastAsia" w:hAnsiTheme="minorHAnsi" w:cstheme="minorBidi"/>
          <w:kern w:val="2"/>
          <w14:ligatures w14:val="standardContextual"/>
        </w:rPr>
      </w:pPr>
      <w:hyperlink w:anchor="_Toc219797366" w:history="1">
        <w:r w:rsidRPr="00E13086">
          <w:rPr>
            <w:rStyle w:val="Hipervnculo"/>
          </w:rPr>
          <w:t>INFORMACIÓN SOBRE PROTECCIÓN DE DATOS</w:t>
        </w:r>
        <w:r>
          <w:rPr>
            <w:webHidden/>
          </w:rPr>
          <w:tab/>
        </w:r>
        <w:r>
          <w:rPr>
            <w:webHidden/>
          </w:rPr>
          <w:fldChar w:fldCharType="begin"/>
        </w:r>
        <w:r>
          <w:rPr>
            <w:webHidden/>
          </w:rPr>
          <w:instrText xml:space="preserve"> PAGEREF _Toc219797366 \h </w:instrText>
        </w:r>
        <w:r>
          <w:rPr>
            <w:webHidden/>
          </w:rPr>
        </w:r>
        <w:r>
          <w:rPr>
            <w:webHidden/>
          </w:rPr>
          <w:fldChar w:fldCharType="separate"/>
        </w:r>
        <w:r>
          <w:rPr>
            <w:webHidden/>
          </w:rPr>
          <w:t>138</w:t>
        </w:r>
        <w:r>
          <w:rPr>
            <w:webHidden/>
          </w:rPr>
          <w:fldChar w:fldCharType="end"/>
        </w:r>
      </w:hyperlink>
    </w:p>
    <w:p w14:paraId="07CE2950" w14:textId="4A573ADD" w:rsidR="00E86885" w:rsidRPr="00622241" w:rsidRDefault="00E86885" w:rsidP="006B1115">
      <w:pPr>
        <w:spacing w:line="288" w:lineRule="auto"/>
        <w:jc w:val="both"/>
        <w:rPr>
          <w:rFonts w:ascii="Arial" w:hAnsi="Arial" w:cs="Arial"/>
        </w:rPr>
      </w:pPr>
      <w:r w:rsidRPr="00622241">
        <w:rPr>
          <w:rFonts w:ascii="Arial" w:hAnsi="Arial" w:cs="Arial"/>
          <w:b/>
          <w:bCs/>
        </w:rPr>
        <w:fldChar w:fldCharType="end"/>
      </w:r>
    </w:p>
    <w:p w14:paraId="0B13917F" w14:textId="77777777" w:rsidR="00E86885" w:rsidRPr="00622241" w:rsidRDefault="00E86885" w:rsidP="006B1115">
      <w:pPr>
        <w:spacing w:line="288" w:lineRule="auto"/>
        <w:jc w:val="both"/>
        <w:rPr>
          <w:rFonts w:ascii="Arial" w:hAnsi="Arial" w:cs="Arial"/>
          <w:b/>
          <w:bCs/>
        </w:rPr>
      </w:pPr>
    </w:p>
    <w:p w14:paraId="08C167CB" w14:textId="77777777" w:rsidR="00E86885" w:rsidRPr="00622241" w:rsidRDefault="00E86885" w:rsidP="006B1115">
      <w:pPr>
        <w:spacing w:line="288" w:lineRule="auto"/>
        <w:jc w:val="both"/>
        <w:rPr>
          <w:rFonts w:ascii="Arial" w:hAnsi="Arial" w:cs="Arial"/>
          <w:b/>
          <w:bCs/>
        </w:rPr>
        <w:sectPr w:rsidR="00E86885" w:rsidRPr="00622241" w:rsidSect="00A94DC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EB78220" w14:textId="77777777" w:rsidR="00E86885" w:rsidRPr="00622241" w:rsidRDefault="00E86885" w:rsidP="006B1115">
      <w:pPr>
        <w:pStyle w:val="Textoindependiente3"/>
        <w:spacing w:line="288" w:lineRule="auto"/>
        <w:jc w:val="both"/>
        <w:rPr>
          <w:rFonts w:ascii="Arial" w:hAnsi="Arial" w:cs="Arial"/>
          <w:b/>
          <w:bCs/>
          <w:i w:val="0"/>
        </w:rPr>
      </w:pPr>
    </w:p>
    <w:p w14:paraId="61080C58" w14:textId="77777777" w:rsidR="00E86885" w:rsidRPr="00622241" w:rsidRDefault="00E86885" w:rsidP="006B1115">
      <w:pPr>
        <w:pStyle w:val="Textoindependiente3"/>
        <w:spacing w:line="288" w:lineRule="auto"/>
        <w:jc w:val="both"/>
        <w:rPr>
          <w:rFonts w:ascii="Arial" w:hAnsi="Arial" w:cs="Arial"/>
          <w:b/>
          <w:bCs/>
          <w:i w:val="0"/>
        </w:rPr>
      </w:pPr>
      <w:r w:rsidRPr="00622241">
        <w:rPr>
          <w:rFonts w:ascii="Arial" w:hAnsi="Arial" w:cs="Arial"/>
          <w:b/>
          <w:bCs/>
          <w:i w:val="0"/>
        </w:rPr>
        <w:t xml:space="preserve">PLIEGO DE CLÁUSULAS ADMINISTRATIVAS PARTICULARES QUE HA DE REGIR EN EL ACUERDO MARCO DE LAS OBRAS DE: </w:t>
      </w:r>
      <w:r w:rsidRPr="00622241">
        <w:rPr>
          <w:rFonts w:ascii="Arial" w:hAnsi="Arial" w:cs="Arial"/>
          <w:b/>
          <w:i w:val="0"/>
        </w:rPr>
        <w:t xml:space="preserve">(TÍTULO) (XX LOTES) </w:t>
      </w:r>
      <w:r w:rsidRPr="00622241">
        <w:rPr>
          <w:rFonts w:ascii="Arial" w:hAnsi="Arial" w:cs="Arial"/>
          <w:b/>
          <w:bCs/>
          <w:i w:val="0"/>
        </w:rPr>
        <w:t>A CELEBRAR POR PROCEDIMIENTO ABIERTO.</w:t>
      </w:r>
    </w:p>
    <w:p w14:paraId="0CCE7C97" w14:textId="77777777" w:rsidR="00E86885" w:rsidRPr="00622241" w:rsidRDefault="00E86885" w:rsidP="006B1115">
      <w:pPr>
        <w:pStyle w:val="Textoindependiente3"/>
        <w:spacing w:line="288" w:lineRule="auto"/>
        <w:jc w:val="both"/>
        <w:rPr>
          <w:rFonts w:ascii="Arial" w:hAnsi="Arial" w:cs="Arial"/>
          <w:b/>
          <w:bCs/>
          <w:i w:val="0"/>
        </w:rPr>
      </w:pPr>
    </w:p>
    <w:p w14:paraId="688E608E" w14:textId="77777777" w:rsidR="00E86885" w:rsidRPr="00622241" w:rsidRDefault="00E86885" w:rsidP="006B1115">
      <w:pPr>
        <w:spacing w:line="288" w:lineRule="auto"/>
        <w:rPr>
          <w:rFonts w:ascii="Arial" w:hAnsi="Arial" w:cs="Arial"/>
        </w:rPr>
      </w:pPr>
    </w:p>
    <w:p w14:paraId="391B0E2A" w14:textId="77777777" w:rsidR="00E86885" w:rsidRPr="00622241" w:rsidRDefault="00E86885" w:rsidP="00854A6C">
      <w:pPr>
        <w:pStyle w:val="Ttulo1"/>
      </w:pPr>
      <w:bookmarkStart w:id="0" w:name="_Toc219797234"/>
      <w:r w:rsidRPr="00622241">
        <w:t>TÍTULO I. DISPOSICIONES GENERALES AL ACUERDO MARCO Y A LOS CONTRATOS BASADOS.</w:t>
      </w:r>
      <w:bookmarkEnd w:id="0"/>
    </w:p>
    <w:p w14:paraId="5DFB2E48" w14:textId="77777777" w:rsidR="00E86885" w:rsidRPr="00622241" w:rsidRDefault="00E86885" w:rsidP="006B1115">
      <w:pPr>
        <w:spacing w:line="288" w:lineRule="auto"/>
        <w:jc w:val="center"/>
        <w:rPr>
          <w:rFonts w:ascii="Arial" w:hAnsi="Arial" w:cs="Arial"/>
        </w:rPr>
      </w:pPr>
    </w:p>
    <w:p w14:paraId="082B75DF" w14:textId="77777777" w:rsidR="00E86885" w:rsidRPr="00622241" w:rsidRDefault="00E86885" w:rsidP="00854A6C">
      <w:pPr>
        <w:pStyle w:val="Ttulo1"/>
      </w:pPr>
      <w:bookmarkStart w:id="1" w:name="_Toc219797235"/>
      <w:r w:rsidRPr="00622241">
        <w:t>CAPÍTULO I. Régimen jurídico y órgano de contratación.</w:t>
      </w:r>
      <w:bookmarkEnd w:id="1"/>
    </w:p>
    <w:p w14:paraId="0655AD34" w14:textId="77777777" w:rsidR="00E86885" w:rsidRPr="00622241" w:rsidRDefault="00E86885" w:rsidP="006B1115">
      <w:pPr>
        <w:spacing w:line="288" w:lineRule="auto"/>
        <w:rPr>
          <w:rFonts w:ascii="Arial" w:hAnsi="Arial" w:cs="Arial"/>
        </w:rPr>
      </w:pPr>
    </w:p>
    <w:p w14:paraId="1FE2586B" w14:textId="77777777" w:rsidR="00E86885" w:rsidRPr="00622241" w:rsidRDefault="00E86885" w:rsidP="006B1115">
      <w:pPr>
        <w:pStyle w:val="Ttulo3"/>
      </w:pPr>
      <w:bookmarkStart w:id="2" w:name="_Toc219797236"/>
      <w:r w:rsidRPr="00622241">
        <w:t>Cláusula 1. Régimen jurídico.</w:t>
      </w:r>
      <w:bookmarkEnd w:id="2"/>
      <w:r w:rsidRPr="00622241">
        <w:t xml:space="preserve"> </w:t>
      </w:r>
    </w:p>
    <w:p w14:paraId="4966C102" w14:textId="77777777" w:rsidR="00E86885" w:rsidRPr="00622241" w:rsidRDefault="00E86885" w:rsidP="006B1115">
      <w:pPr>
        <w:spacing w:line="288" w:lineRule="auto"/>
        <w:rPr>
          <w:rFonts w:ascii="Arial" w:hAnsi="Arial" w:cs="Arial"/>
        </w:rPr>
      </w:pPr>
    </w:p>
    <w:p w14:paraId="06075627" w14:textId="77777777" w:rsidR="00E86885" w:rsidRPr="00622241" w:rsidRDefault="00E86885" w:rsidP="006B1115">
      <w:pPr>
        <w:spacing w:line="288" w:lineRule="auto"/>
        <w:jc w:val="both"/>
        <w:rPr>
          <w:rFonts w:ascii="Arial" w:hAnsi="Arial" w:cs="Arial"/>
        </w:rPr>
      </w:pPr>
      <w:r w:rsidRPr="00622241">
        <w:rPr>
          <w:rFonts w:ascii="Arial" w:hAnsi="Arial" w:cs="Arial"/>
        </w:rPr>
        <w:t>El presente acuerdo marco tiene carácter administrativo. Las partes quedan sometidas expresamente a lo establecido en este pliego y en el de prescripciones técnicas</w:t>
      </w:r>
      <w:r w:rsidRPr="00622241">
        <w:rPr>
          <w:rStyle w:val="Refdenotaalpie"/>
          <w:rFonts w:ascii="Arial" w:hAnsi="Arial" w:cs="Arial"/>
        </w:rPr>
        <w:footnoteReference w:id="1"/>
      </w:r>
      <w:r w:rsidRPr="00622241">
        <w:rPr>
          <w:rFonts w:ascii="Arial" w:hAnsi="Arial" w:cs="Arial"/>
        </w:rPr>
        <w:t>.</w:t>
      </w:r>
    </w:p>
    <w:p w14:paraId="6280C346" w14:textId="77777777" w:rsidR="00E86885" w:rsidRPr="00622241" w:rsidRDefault="00E86885" w:rsidP="006B1115">
      <w:pPr>
        <w:spacing w:line="288" w:lineRule="auto"/>
        <w:jc w:val="both"/>
        <w:rPr>
          <w:rFonts w:ascii="Arial" w:hAnsi="Arial" w:cs="Arial"/>
        </w:rPr>
      </w:pPr>
    </w:p>
    <w:p w14:paraId="00D03B9C" w14:textId="77777777" w:rsidR="00E86885" w:rsidRPr="00622241" w:rsidRDefault="00E86885" w:rsidP="006B1115">
      <w:pPr>
        <w:spacing w:line="288" w:lineRule="auto"/>
        <w:jc w:val="both"/>
        <w:rPr>
          <w:rFonts w:ascii="Arial" w:hAnsi="Arial" w:cs="Arial"/>
        </w:rPr>
      </w:pPr>
      <w:r w:rsidRPr="00622241">
        <w:rPr>
          <w:rFonts w:ascii="Arial" w:hAnsi="Arial" w:cs="Arial"/>
        </w:rPr>
        <w:t>Ambos pliegos tienen carácter contractual, por lo que deberán ser firmados, en prueba de conformidad, en el mismo acto de formalización del acuerdo marco.</w:t>
      </w:r>
    </w:p>
    <w:p w14:paraId="4F8B87B8" w14:textId="77777777" w:rsidR="00E86885" w:rsidRPr="00622241" w:rsidRDefault="00E86885" w:rsidP="006B1115">
      <w:pPr>
        <w:spacing w:line="288" w:lineRule="auto"/>
        <w:jc w:val="both"/>
        <w:rPr>
          <w:rFonts w:ascii="Arial" w:hAnsi="Arial" w:cs="Arial"/>
        </w:rPr>
      </w:pPr>
    </w:p>
    <w:p w14:paraId="36E27297" w14:textId="77777777" w:rsidR="00E86885" w:rsidRPr="00622241" w:rsidRDefault="00E86885" w:rsidP="006B1115">
      <w:pPr>
        <w:spacing w:line="288" w:lineRule="auto"/>
        <w:jc w:val="both"/>
        <w:rPr>
          <w:rFonts w:ascii="Arial" w:hAnsi="Arial" w:cs="Arial"/>
        </w:rPr>
      </w:pPr>
      <w:r w:rsidRPr="00622241">
        <w:rPr>
          <w:rFonts w:ascii="Arial" w:hAnsi="Arial" w:cs="Arial"/>
        </w:rPr>
        <w:t>Asimismo, para cada contrato basado en el acuerdo marco las partes quedarán sometidas, en su caso, a los correspondientes proyectos, de los que la memoria</w:t>
      </w:r>
      <w:r w:rsidRPr="00622241">
        <w:rPr>
          <w:rStyle w:val="Refdenotaalpie"/>
          <w:rFonts w:ascii="Arial" w:hAnsi="Arial" w:cs="Arial"/>
        </w:rPr>
        <w:footnoteReference w:id="2"/>
      </w:r>
      <w:r w:rsidRPr="00622241">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2852DA82" w14:textId="77777777" w:rsidR="00E86885" w:rsidRPr="00622241" w:rsidRDefault="00E86885" w:rsidP="006B1115">
      <w:pPr>
        <w:spacing w:line="288" w:lineRule="auto"/>
        <w:jc w:val="both"/>
        <w:rPr>
          <w:rFonts w:ascii="Arial" w:hAnsi="Arial" w:cs="Arial"/>
        </w:rPr>
      </w:pPr>
    </w:p>
    <w:p w14:paraId="0D9563E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w:t>
      </w:r>
      <w:r w:rsidRPr="00622241">
        <w:rPr>
          <w:rFonts w:ascii="Arial" w:hAnsi="Arial" w:cs="Arial"/>
        </w:rPr>
        <w:lastRenderedPageBreak/>
        <w:t xml:space="preserve">parcialmente la Ley 30/2007, de 30 de octubre, de Contratos del Sector Público (RD 817/2009); por el Reglamento General de la Ley de Contratos de las </w:t>
      </w:r>
    </w:p>
    <w:p w14:paraId="37274581" w14:textId="77777777" w:rsidR="00E86885" w:rsidRPr="00622241" w:rsidRDefault="00E86885" w:rsidP="006B1115">
      <w:pPr>
        <w:spacing w:line="288" w:lineRule="auto"/>
        <w:jc w:val="both"/>
        <w:rPr>
          <w:rFonts w:ascii="Arial" w:hAnsi="Arial" w:cs="Arial"/>
        </w:rPr>
      </w:pPr>
    </w:p>
    <w:p w14:paraId="78A2277F" w14:textId="77777777" w:rsidR="00E86885" w:rsidRPr="00622241" w:rsidRDefault="00E86885" w:rsidP="006B1115">
      <w:pPr>
        <w:spacing w:line="288" w:lineRule="auto"/>
        <w:jc w:val="both"/>
        <w:rPr>
          <w:rFonts w:ascii="Arial" w:hAnsi="Arial" w:cs="Arial"/>
          <w:strike/>
        </w:rPr>
      </w:pPr>
      <w:r w:rsidRPr="00622241">
        <w:rPr>
          <w:rFonts w:ascii="Arial" w:hAnsi="Arial" w:cs="Arial"/>
        </w:rPr>
        <w:t>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7FD237D5" w14:textId="77777777" w:rsidR="00E86885" w:rsidRPr="00622241" w:rsidRDefault="00E86885" w:rsidP="006B1115">
      <w:pPr>
        <w:spacing w:line="288" w:lineRule="auto"/>
        <w:jc w:val="both"/>
        <w:rPr>
          <w:rFonts w:ascii="Arial" w:hAnsi="Arial" w:cs="Arial"/>
          <w:strike/>
        </w:rPr>
      </w:pPr>
    </w:p>
    <w:p w14:paraId="3EB4DA98"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las normas legales y reglamentarias citadas anteriormente serán de aplicación en todo lo que no se oponga a la LCSP</w:t>
      </w:r>
      <w:r w:rsidR="00F25658" w:rsidRPr="00622241">
        <w:rPr>
          <w:rFonts w:ascii="Arial" w:hAnsi="Arial" w:cs="Arial"/>
        </w:rPr>
        <w:t>.</w:t>
      </w:r>
    </w:p>
    <w:p w14:paraId="3B32C892" w14:textId="77777777" w:rsidR="00F25658" w:rsidRPr="00622241" w:rsidRDefault="00F25658" w:rsidP="006B1115">
      <w:pPr>
        <w:spacing w:line="288" w:lineRule="auto"/>
        <w:jc w:val="both"/>
        <w:rPr>
          <w:rFonts w:ascii="Arial" w:hAnsi="Arial" w:cs="Arial"/>
        </w:rPr>
      </w:pPr>
    </w:p>
    <w:p w14:paraId="26454A3B" w14:textId="77777777" w:rsidR="00F25658" w:rsidRPr="00622241" w:rsidRDefault="00F25658" w:rsidP="00F25658">
      <w:pPr>
        <w:spacing w:line="288" w:lineRule="auto"/>
        <w:jc w:val="both"/>
        <w:rPr>
          <w:rFonts w:ascii="Arial" w:hAnsi="Arial" w:cs="Arial"/>
        </w:rPr>
      </w:pPr>
      <w:r w:rsidRPr="00622241">
        <w:rPr>
          <w:rFonts w:ascii="Arial" w:hAnsi="Arial" w:cs="Arial"/>
        </w:rPr>
        <w:t>Además, el acuerdo marco y los contratos basados quedan sometidos a la normativa nacional y de la Unión Europea en materia de protección de datos.</w:t>
      </w:r>
    </w:p>
    <w:p w14:paraId="4B3D6DF5" w14:textId="77777777" w:rsidR="00E86885" w:rsidRPr="00622241" w:rsidRDefault="00E86885" w:rsidP="006B1115">
      <w:pPr>
        <w:spacing w:line="288" w:lineRule="auto"/>
        <w:jc w:val="both"/>
        <w:rPr>
          <w:rFonts w:ascii="Arial" w:hAnsi="Arial" w:cs="Arial"/>
          <w:strike/>
        </w:rPr>
      </w:pPr>
    </w:p>
    <w:p w14:paraId="0EB03682" w14:textId="02AF7BB7" w:rsidR="00E86885" w:rsidRPr="00622241" w:rsidRDefault="00E86885" w:rsidP="006B1115">
      <w:pPr>
        <w:spacing w:line="288" w:lineRule="auto"/>
        <w:jc w:val="both"/>
        <w:rPr>
          <w:rFonts w:ascii="Arial" w:hAnsi="Arial" w:cs="Arial"/>
          <w:strike/>
        </w:rPr>
      </w:pPr>
      <w:r w:rsidRPr="00622241">
        <w:rPr>
          <w:rFonts w:ascii="Arial" w:hAnsi="Arial" w:cs="Arial"/>
        </w:rPr>
        <w:t>Asimismo, el acuerdo marco se regirá por la Ley 22/2006, de 4 de julio, de Capitalidad y de Régimen Especial de Madrid</w:t>
      </w:r>
      <w:r w:rsidR="00C60A7A" w:rsidRPr="00622241">
        <w:rPr>
          <w:rFonts w:ascii="Arial" w:hAnsi="Arial" w:cs="Arial"/>
        </w:rPr>
        <w:t xml:space="preserve"> y por el Reglamento (UE) 2022/2560 del Parlamento Europeo y del Consejo de 14 de diciembre de 2022 sobre las subvenciones extranjeras que distorsionan el mercado interior.</w:t>
      </w:r>
    </w:p>
    <w:p w14:paraId="1927DF4A" w14:textId="77777777" w:rsidR="00E86885" w:rsidRPr="00622241" w:rsidRDefault="00E86885" w:rsidP="006B1115">
      <w:pPr>
        <w:pStyle w:val="Textoindependiente"/>
        <w:rPr>
          <w:rFonts w:ascii="Arial" w:hAnsi="Arial" w:cs="Arial"/>
        </w:rPr>
      </w:pPr>
    </w:p>
    <w:p w14:paraId="29ADC6FE" w14:textId="77777777" w:rsidR="00E86885" w:rsidRPr="00622241" w:rsidRDefault="00E86885" w:rsidP="006B1115">
      <w:pPr>
        <w:pStyle w:val="Textoindependiente"/>
        <w:rPr>
          <w:rFonts w:ascii="Arial" w:hAnsi="Arial" w:cs="Arial"/>
        </w:rPr>
      </w:pPr>
      <w:r w:rsidRPr="00622241">
        <w:rPr>
          <w:rFonts w:ascii="Arial" w:hAnsi="Arial" w:cs="Arial"/>
        </w:rPr>
        <w:t>Supletoriamente, se aplicarán las restantes normas de derecho administrativo y, en su defecto, las de derecho privado.</w:t>
      </w:r>
    </w:p>
    <w:p w14:paraId="0AB7BF17" w14:textId="77777777" w:rsidR="00E86885" w:rsidRPr="00622241" w:rsidRDefault="00E86885" w:rsidP="006B1115">
      <w:pPr>
        <w:pStyle w:val="Textoindependiente"/>
        <w:jc w:val="center"/>
        <w:rPr>
          <w:rFonts w:ascii="Arial" w:hAnsi="Arial" w:cs="Arial"/>
          <w:b/>
        </w:rPr>
      </w:pPr>
    </w:p>
    <w:p w14:paraId="462A8D67" w14:textId="77777777" w:rsidR="00E86885" w:rsidRPr="00622241" w:rsidRDefault="00E86885" w:rsidP="006B1115">
      <w:pPr>
        <w:pStyle w:val="Ttulo3"/>
      </w:pPr>
      <w:bookmarkStart w:id="3" w:name="_Toc219797237"/>
      <w:r w:rsidRPr="00622241">
        <w:t>Cláusula 2. Órgano de contratación.</w:t>
      </w:r>
      <w:bookmarkEnd w:id="3"/>
    </w:p>
    <w:p w14:paraId="697F7D29" w14:textId="77777777" w:rsidR="00E86885" w:rsidRPr="00622241" w:rsidRDefault="00E86885" w:rsidP="006B1115">
      <w:pPr>
        <w:pStyle w:val="Textoindependiente"/>
        <w:rPr>
          <w:rFonts w:ascii="Arial" w:hAnsi="Arial" w:cs="Arial"/>
          <w:b/>
        </w:rPr>
      </w:pPr>
    </w:p>
    <w:p w14:paraId="5AF17871" w14:textId="77777777" w:rsidR="00E86885" w:rsidRPr="00622241" w:rsidRDefault="00E86885" w:rsidP="006B1115">
      <w:pPr>
        <w:pStyle w:val="Textoindependiente"/>
        <w:rPr>
          <w:rFonts w:ascii="Arial" w:hAnsi="Arial" w:cs="Arial"/>
        </w:rPr>
      </w:pPr>
      <w:r w:rsidRPr="0062224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7CA66C20" w14:textId="77777777" w:rsidR="00E86885" w:rsidRPr="00622241" w:rsidRDefault="00E86885" w:rsidP="006B1115">
      <w:pPr>
        <w:pStyle w:val="Textoindependiente"/>
        <w:rPr>
          <w:rFonts w:ascii="Arial" w:hAnsi="Arial" w:cs="Arial"/>
        </w:rPr>
      </w:pPr>
    </w:p>
    <w:p w14:paraId="178F091B" w14:textId="77777777" w:rsidR="00E86885" w:rsidRPr="00622241" w:rsidRDefault="00E86885" w:rsidP="006B1115">
      <w:pPr>
        <w:pStyle w:val="Textoindependiente"/>
        <w:rPr>
          <w:rFonts w:ascii="Arial" w:hAnsi="Arial" w:cs="Arial"/>
        </w:rPr>
      </w:pPr>
      <w:r w:rsidRPr="00622241">
        <w:rPr>
          <w:rFonts w:ascii="Arial" w:hAnsi="Arial" w:cs="Arial"/>
        </w:rPr>
        <w:t>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655CFF7D" w14:textId="77777777" w:rsidR="00E86885" w:rsidRPr="00622241" w:rsidRDefault="00E86885" w:rsidP="006B1115">
      <w:pPr>
        <w:pStyle w:val="Textoindependiente"/>
        <w:rPr>
          <w:rFonts w:ascii="Arial" w:hAnsi="Arial" w:cs="Arial"/>
        </w:rPr>
      </w:pPr>
    </w:p>
    <w:p w14:paraId="3BC23E78" w14:textId="77777777" w:rsidR="00E86885" w:rsidRPr="00622241" w:rsidRDefault="00E86885" w:rsidP="006B1115">
      <w:pPr>
        <w:pStyle w:val="Textoindependiente"/>
        <w:rPr>
          <w:rFonts w:ascii="Arial" w:hAnsi="Arial" w:cs="Arial"/>
        </w:rPr>
      </w:pPr>
      <w:r w:rsidRPr="00622241">
        <w:rPr>
          <w:rFonts w:ascii="Arial" w:hAnsi="Arial" w:cs="Arial"/>
        </w:rPr>
        <w:lastRenderedPageBreak/>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25E35631" w14:textId="77777777" w:rsidR="00E86885" w:rsidRPr="00622241" w:rsidRDefault="00E86885" w:rsidP="006B1115">
      <w:pPr>
        <w:pStyle w:val="Textoindependiente"/>
        <w:rPr>
          <w:rFonts w:ascii="Arial" w:hAnsi="Arial" w:cs="Arial"/>
        </w:rPr>
      </w:pPr>
    </w:p>
    <w:p w14:paraId="1D6E4C0D" w14:textId="77777777" w:rsidR="00E86885" w:rsidRPr="00622241" w:rsidRDefault="00E86885" w:rsidP="006B1115">
      <w:pPr>
        <w:pStyle w:val="Textoindependiente"/>
        <w:rPr>
          <w:rFonts w:ascii="Arial" w:hAnsi="Arial" w:cs="Arial"/>
        </w:rPr>
      </w:pPr>
      <w:r w:rsidRPr="00622241">
        <w:rPr>
          <w:rFonts w:ascii="Arial" w:hAnsi="Arial" w:cs="Arial"/>
        </w:rPr>
        <w:t>Al tratarse de un acuerdo marco concluido con varias empresas, de conformidad con el artículo 221.1 LCSP sólo podrán celebrarse contratos basados en un acuerdo marco entre las empresas y los órganos de contratación que hayan sido originariamente parte en el mismo.</w:t>
      </w:r>
    </w:p>
    <w:p w14:paraId="2B6855AE" w14:textId="77777777" w:rsidR="00E86885" w:rsidRPr="00622241" w:rsidRDefault="00E86885" w:rsidP="006B1115">
      <w:pPr>
        <w:pStyle w:val="Textoindependiente"/>
        <w:rPr>
          <w:rFonts w:ascii="Arial" w:hAnsi="Arial" w:cs="Arial"/>
        </w:rPr>
      </w:pPr>
    </w:p>
    <w:p w14:paraId="5CABCE93" w14:textId="77777777" w:rsidR="00E86885" w:rsidRPr="00622241" w:rsidRDefault="00E86885" w:rsidP="006B1115">
      <w:pPr>
        <w:pStyle w:val="Textoindependiente"/>
        <w:rPr>
          <w:rFonts w:ascii="Arial" w:hAnsi="Arial" w:cs="Arial"/>
        </w:rPr>
      </w:pPr>
      <w:r w:rsidRPr="00622241">
        <w:rPr>
          <w:rFonts w:ascii="Arial" w:hAnsi="Arial" w:cs="Arial"/>
        </w:rPr>
        <w:t xml:space="preserve">Para el presente acuerdo marco y para los contratos basados el órgano de contratación será el que figure en los </w:t>
      </w:r>
      <w:r w:rsidRPr="00622241">
        <w:rPr>
          <w:rFonts w:ascii="Arial" w:hAnsi="Arial" w:cs="Arial"/>
          <w:b/>
        </w:rPr>
        <w:t xml:space="preserve">apartados B) y 21 del Anexo I </w:t>
      </w:r>
      <w:r w:rsidRPr="00622241">
        <w:rPr>
          <w:rFonts w:ascii="Arial" w:hAnsi="Arial" w:cs="Arial"/>
        </w:rPr>
        <w:t>al presente pliego referido a casa lote.</w:t>
      </w:r>
    </w:p>
    <w:p w14:paraId="4620B97D" w14:textId="77777777" w:rsidR="00E86885" w:rsidRPr="00622241" w:rsidRDefault="00E86885" w:rsidP="006B1115">
      <w:pPr>
        <w:pStyle w:val="Textoindependiente"/>
        <w:rPr>
          <w:rFonts w:ascii="Arial" w:hAnsi="Arial" w:cs="Arial"/>
          <w:b/>
        </w:rPr>
      </w:pPr>
    </w:p>
    <w:p w14:paraId="7078D350" w14:textId="77777777" w:rsidR="00E86885" w:rsidRPr="00622241" w:rsidRDefault="00E86885" w:rsidP="00854A6C">
      <w:pPr>
        <w:pStyle w:val="Ttulo1"/>
      </w:pPr>
      <w:bookmarkStart w:id="4" w:name="_Toc219797238"/>
      <w:r w:rsidRPr="00622241">
        <w:t>TITULO II. ACUERDO MARCO</w:t>
      </w:r>
      <w:bookmarkEnd w:id="4"/>
    </w:p>
    <w:p w14:paraId="664F9B45" w14:textId="77777777" w:rsidR="00E86885" w:rsidRPr="00622241" w:rsidRDefault="00E86885" w:rsidP="006B1115">
      <w:pPr>
        <w:pStyle w:val="Textoindependiente"/>
        <w:jc w:val="center"/>
        <w:rPr>
          <w:rFonts w:ascii="Arial" w:hAnsi="Arial" w:cs="Arial"/>
          <w:b/>
        </w:rPr>
      </w:pPr>
    </w:p>
    <w:p w14:paraId="1704A5F9" w14:textId="77777777" w:rsidR="00E86885" w:rsidRPr="00622241" w:rsidRDefault="00E86885" w:rsidP="00854A6C">
      <w:pPr>
        <w:pStyle w:val="Ttulo1"/>
      </w:pPr>
      <w:bookmarkStart w:id="5" w:name="_Toc219797239"/>
      <w:r w:rsidRPr="00622241">
        <w:t>CAPÍTULO I. Acuerdo marco.</w:t>
      </w:r>
      <w:bookmarkEnd w:id="5"/>
    </w:p>
    <w:p w14:paraId="285FF742" w14:textId="77777777" w:rsidR="00E86885" w:rsidRPr="00622241" w:rsidRDefault="00E86885" w:rsidP="006B1115">
      <w:pPr>
        <w:pStyle w:val="Textoindependiente"/>
        <w:jc w:val="center"/>
        <w:rPr>
          <w:rFonts w:ascii="Arial" w:hAnsi="Arial" w:cs="Arial"/>
          <w:b/>
        </w:rPr>
      </w:pPr>
    </w:p>
    <w:p w14:paraId="049D627E" w14:textId="77777777" w:rsidR="00E86885" w:rsidRPr="00622241" w:rsidRDefault="00E86885" w:rsidP="006B1115">
      <w:pPr>
        <w:pStyle w:val="Ttulo3"/>
      </w:pPr>
      <w:bookmarkStart w:id="6" w:name="_Toc219797240"/>
      <w:r w:rsidRPr="00622241">
        <w:t>Cláusula 3. Responsable del acuerdo marco.</w:t>
      </w:r>
      <w:bookmarkEnd w:id="6"/>
    </w:p>
    <w:p w14:paraId="24D82224" w14:textId="77777777" w:rsidR="00E86885" w:rsidRPr="00622241" w:rsidRDefault="00E86885" w:rsidP="006B1115">
      <w:pPr>
        <w:spacing w:line="288" w:lineRule="auto"/>
        <w:jc w:val="both"/>
        <w:rPr>
          <w:rFonts w:ascii="Arial" w:hAnsi="Arial" w:cs="Arial"/>
        </w:rPr>
      </w:pPr>
    </w:p>
    <w:p w14:paraId="12A2728F"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D118341" w14:textId="77777777" w:rsidR="00E86885" w:rsidRPr="00622241" w:rsidRDefault="00E86885" w:rsidP="006B1115">
      <w:pPr>
        <w:spacing w:line="288" w:lineRule="auto"/>
        <w:jc w:val="both"/>
        <w:rPr>
          <w:rFonts w:ascii="Arial" w:hAnsi="Arial" w:cs="Arial"/>
        </w:rPr>
      </w:pPr>
    </w:p>
    <w:p w14:paraId="23E55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le corresponde al responsable del acuerdo marco proponer al órgano de contratación la adjudicación de los contratos basados. </w:t>
      </w:r>
    </w:p>
    <w:p w14:paraId="2FE26873" w14:textId="77777777" w:rsidR="00E86885" w:rsidRPr="00622241" w:rsidRDefault="00E86885" w:rsidP="006B1115">
      <w:pPr>
        <w:spacing w:line="288" w:lineRule="auto"/>
        <w:jc w:val="both"/>
        <w:rPr>
          <w:rFonts w:ascii="Arial" w:hAnsi="Arial" w:cs="Arial"/>
        </w:rPr>
      </w:pPr>
    </w:p>
    <w:p w14:paraId="1BCDD680" w14:textId="77777777" w:rsidR="00E86885" w:rsidRPr="00622241" w:rsidRDefault="00E86885" w:rsidP="006B1115">
      <w:pPr>
        <w:pStyle w:val="Ttulo3"/>
      </w:pPr>
      <w:bookmarkStart w:id="7" w:name="_Toc219797241"/>
      <w:r w:rsidRPr="00622241">
        <w:t>Cláusula 4. Unidad encargada del seguimiento y ejecución del acuerdo marco.</w:t>
      </w:r>
      <w:bookmarkEnd w:id="7"/>
    </w:p>
    <w:p w14:paraId="42AAB45B" w14:textId="77777777" w:rsidR="00E86885" w:rsidRPr="00622241" w:rsidRDefault="00E86885" w:rsidP="006B1115">
      <w:pPr>
        <w:spacing w:line="288" w:lineRule="auto"/>
        <w:ind w:hanging="426"/>
        <w:jc w:val="both"/>
        <w:rPr>
          <w:rFonts w:ascii="Arial" w:hAnsi="Arial" w:cs="Arial"/>
          <w:b/>
        </w:rPr>
      </w:pPr>
    </w:p>
    <w:p w14:paraId="29D5E85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62 LCSP, la unidad encargada del seguimiento y ejecución ordinaria de este acuerdo marco</w:t>
      </w:r>
      <w:r w:rsidRPr="00622241">
        <w:rPr>
          <w:rStyle w:val="Refdenotaalpie"/>
          <w:rFonts w:ascii="Arial" w:hAnsi="Arial" w:cs="Arial"/>
        </w:rPr>
        <w:footnoteReference w:id="3"/>
      </w:r>
      <w:r w:rsidRPr="00622241">
        <w:rPr>
          <w:rFonts w:ascii="Arial" w:hAnsi="Arial" w:cs="Arial"/>
        </w:rPr>
        <w:t xml:space="preserve"> será la que se indica en el </w:t>
      </w:r>
      <w:r w:rsidRPr="00622241">
        <w:rPr>
          <w:rFonts w:ascii="Arial" w:hAnsi="Arial" w:cs="Arial"/>
          <w:b/>
        </w:rPr>
        <w:t>apartado C) del Anexo I</w:t>
      </w:r>
      <w:r w:rsidRPr="00622241">
        <w:rPr>
          <w:rFonts w:ascii="Arial" w:hAnsi="Arial" w:cs="Arial"/>
        </w:rPr>
        <w:t xml:space="preserve"> al presente pliego.</w:t>
      </w:r>
    </w:p>
    <w:p w14:paraId="0E3E3C6D" w14:textId="77777777" w:rsidR="00E86885" w:rsidRPr="00622241" w:rsidRDefault="00E86885" w:rsidP="006B1115">
      <w:pPr>
        <w:spacing w:line="288" w:lineRule="auto"/>
        <w:jc w:val="both"/>
        <w:rPr>
          <w:rFonts w:ascii="Arial" w:hAnsi="Arial" w:cs="Arial"/>
        </w:rPr>
      </w:pPr>
    </w:p>
    <w:p w14:paraId="04A0E2A4" w14:textId="77777777" w:rsidR="00E86885" w:rsidRPr="00622241" w:rsidRDefault="00E86885" w:rsidP="006B1115">
      <w:pPr>
        <w:pStyle w:val="Ttulo3"/>
      </w:pPr>
      <w:bookmarkStart w:id="8" w:name="_Toc219797242"/>
      <w:r w:rsidRPr="00622241">
        <w:lastRenderedPageBreak/>
        <w:t>Cláusula 5. Objeto y necesidad del acuerdo marco.</w:t>
      </w:r>
      <w:bookmarkEnd w:id="8"/>
      <w:r w:rsidRPr="00622241">
        <w:t xml:space="preserve"> </w:t>
      </w:r>
    </w:p>
    <w:p w14:paraId="2B23542B" w14:textId="77777777" w:rsidR="00E86885" w:rsidRPr="00622241" w:rsidRDefault="00E86885" w:rsidP="006B1115">
      <w:pPr>
        <w:pStyle w:val="Saludo"/>
        <w:spacing w:line="288" w:lineRule="auto"/>
        <w:rPr>
          <w:rFonts w:ascii="Arial" w:hAnsi="Arial" w:cs="Arial"/>
        </w:rPr>
      </w:pPr>
    </w:p>
    <w:p w14:paraId="0560BE0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acuerdo marco tiene por objeto establecer los requisitos y condiciones a que han de sujetarse los contratos basados en el mismo, en los términos señalados en el </w:t>
      </w:r>
      <w:r w:rsidRPr="00622241">
        <w:rPr>
          <w:rFonts w:ascii="Arial" w:hAnsi="Arial" w:cs="Arial"/>
          <w:b/>
        </w:rPr>
        <w:t xml:space="preserve">apartado </w:t>
      </w:r>
      <w:r w:rsidRPr="00622241">
        <w:rPr>
          <w:rFonts w:ascii="Arial" w:hAnsi="Arial" w:cs="Arial"/>
          <w:b/>
          <w:bCs/>
        </w:rPr>
        <w:t>A)</w:t>
      </w:r>
      <w:r w:rsidRPr="00622241">
        <w:rPr>
          <w:rFonts w:ascii="Arial" w:hAnsi="Arial" w:cs="Arial"/>
          <w:b/>
        </w:rPr>
        <w:t xml:space="preserve"> del Anexo I</w:t>
      </w:r>
      <w:r w:rsidRPr="00622241">
        <w:rPr>
          <w:rFonts w:ascii="Arial" w:hAnsi="Arial" w:cs="Arial"/>
        </w:rPr>
        <w:t xml:space="preserve"> de este pliego.</w:t>
      </w:r>
    </w:p>
    <w:p w14:paraId="6B65F1AB" w14:textId="77777777" w:rsidR="00E86885" w:rsidRPr="00622241" w:rsidRDefault="00E86885" w:rsidP="006B1115">
      <w:pPr>
        <w:spacing w:line="288" w:lineRule="auto"/>
        <w:jc w:val="both"/>
        <w:rPr>
          <w:rFonts w:ascii="Arial" w:hAnsi="Arial" w:cs="Arial"/>
          <w:lang w:val="es-ES_tradnl"/>
        </w:rPr>
      </w:pPr>
    </w:p>
    <w:p w14:paraId="40F52DFF"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 </w:t>
      </w:r>
    </w:p>
    <w:p w14:paraId="18F279AA" w14:textId="77777777" w:rsidR="00E86885" w:rsidRPr="00622241" w:rsidRDefault="00E86885" w:rsidP="006B1115">
      <w:pPr>
        <w:spacing w:line="288" w:lineRule="auto"/>
        <w:jc w:val="both"/>
        <w:rPr>
          <w:rFonts w:ascii="Arial" w:hAnsi="Arial" w:cs="Arial"/>
          <w:lang w:val="es-ES_tradnl"/>
        </w:rPr>
      </w:pPr>
    </w:p>
    <w:p w14:paraId="2932230F"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Los licitadores podrán optar a un lote, a varios o a todos ellos, salvo que se establezca un número máximo de lotes por licitador, para lo que se estará a lo estipulado en el </w:t>
      </w:r>
      <w:r w:rsidRPr="00622241">
        <w:rPr>
          <w:rFonts w:ascii="Arial" w:hAnsi="Arial" w:cs="Arial"/>
          <w:b/>
          <w:bCs/>
        </w:rPr>
        <w:t xml:space="preserve">apartado A) del Anexo I </w:t>
      </w:r>
      <w:r w:rsidRPr="00622241">
        <w:rPr>
          <w:rFonts w:ascii="Arial" w:hAnsi="Arial" w:cs="Arial"/>
        </w:rPr>
        <w:t xml:space="preserve">de este pliego. </w:t>
      </w:r>
    </w:p>
    <w:p w14:paraId="0377C80D"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Asimismo, el órgano de contratación podrá limitar el número de lotes a adjudicar a un solo licitador conforme a lo previsto en el </w:t>
      </w:r>
      <w:r w:rsidRPr="00622241">
        <w:rPr>
          <w:rFonts w:ascii="Arial" w:hAnsi="Arial" w:cs="Arial"/>
          <w:b/>
        </w:rPr>
        <w:t>apartado A) del Anexo I</w:t>
      </w:r>
      <w:r w:rsidRPr="0062224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622241">
        <w:rPr>
          <w:rFonts w:ascii="Arial" w:hAnsi="Arial" w:cs="Arial"/>
          <w:b/>
        </w:rPr>
        <w:t>apartado A) del Anexo I</w:t>
      </w:r>
      <w:r w:rsidRPr="00622241">
        <w:rPr>
          <w:rFonts w:ascii="Arial" w:hAnsi="Arial" w:cs="Arial"/>
        </w:rPr>
        <w:t xml:space="preserve">, la determinación de la adjudicación de los lotes se efectuará conforme a los criterios objetivos recogidos en el </w:t>
      </w:r>
      <w:r w:rsidRPr="00622241">
        <w:rPr>
          <w:rFonts w:ascii="Arial" w:hAnsi="Arial" w:cs="Arial"/>
          <w:b/>
        </w:rPr>
        <w:t>apartado A) del Anexo I</w:t>
      </w:r>
      <w:r w:rsidRPr="00622241">
        <w:rPr>
          <w:rFonts w:ascii="Arial" w:hAnsi="Arial" w:cs="Arial"/>
        </w:rPr>
        <w:t>.</w:t>
      </w:r>
    </w:p>
    <w:p w14:paraId="254246C8" w14:textId="77777777" w:rsidR="00E86885" w:rsidRPr="00622241" w:rsidRDefault="00E86885" w:rsidP="006B1115">
      <w:pPr>
        <w:spacing w:after="120" w:line="288" w:lineRule="auto"/>
        <w:jc w:val="both"/>
        <w:rPr>
          <w:rFonts w:ascii="Arial" w:hAnsi="Arial" w:cs="Arial"/>
          <w:b/>
          <w:bCs/>
        </w:rPr>
      </w:pPr>
      <w:r w:rsidRPr="0062224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AA239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descripción de cada lote se encuentra establecida en el </w:t>
      </w:r>
      <w:r w:rsidRPr="00622241">
        <w:rPr>
          <w:rFonts w:ascii="Arial" w:hAnsi="Arial" w:cs="Arial"/>
          <w:b/>
        </w:rPr>
        <w:t>apartado 1 del Anexo I</w:t>
      </w:r>
      <w:r w:rsidRPr="00622241">
        <w:rPr>
          <w:rFonts w:ascii="Arial" w:hAnsi="Arial" w:cs="Arial"/>
        </w:rPr>
        <w:t xml:space="preserve"> al presente pliego referido a cada lote. </w:t>
      </w:r>
    </w:p>
    <w:p w14:paraId="3C71A6BE" w14:textId="77777777" w:rsidR="00E86885" w:rsidRPr="00622241" w:rsidRDefault="00E86885" w:rsidP="006B1115">
      <w:pPr>
        <w:spacing w:line="288" w:lineRule="auto"/>
        <w:jc w:val="both"/>
        <w:rPr>
          <w:rFonts w:ascii="Arial" w:hAnsi="Arial" w:cs="Arial"/>
        </w:rPr>
      </w:pPr>
    </w:p>
    <w:p w14:paraId="6F1696AB" w14:textId="77777777" w:rsidR="00E86885" w:rsidRPr="00622241" w:rsidRDefault="00E86885" w:rsidP="006B1115">
      <w:pPr>
        <w:pStyle w:val="Ttulo3"/>
      </w:pPr>
      <w:bookmarkStart w:id="9" w:name="_Toc219797243"/>
      <w:r w:rsidRPr="00622241">
        <w:t>Cláusula 6. Valor estimado del acuerdo marco.</w:t>
      </w:r>
      <w:bookmarkEnd w:id="9"/>
      <w:r w:rsidRPr="00622241">
        <w:t xml:space="preserve"> </w:t>
      </w:r>
    </w:p>
    <w:p w14:paraId="509F218B" w14:textId="77777777" w:rsidR="00E86885" w:rsidRPr="00622241" w:rsidRDefault="00E86885" w:rsidP="006B1115">
      <w:pPr>
        <w:spacing w:line="288" w:lineRule="auto"/>
        <w:jc w:val="both"/>
        <w:rPr>
          <w:rFonts w:ascii="Arial" w:hAnsi="Arial" w:cs="Arial"/>
          <w:b/>
        </w:rPr>
      </w:pPr>
    </w:p>
    <w:p w14:paraId="03D6C26B"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valor estimado</w:t>
      </w:r>
      <w:r w:rsidRPr="00622241">
        <w:rPr>
          <w:rStyle w:val="Refdenotaalpie"/>
          <w:rFonts w:ascii="Arial" w:hAnsi="Arial" w:cs="Arial"/>
        </w:rPr>
        <w:footnoteReference w:id="4"/>
      </w:r>
      <w:r w:rsidRPr="00622241">
        <w:rPr>
          <w:rFonts w:ascii="Arial" w:hAnsi="Arial" w:cs="Arial"/>
        </w:rPr>
        <w:t xml:space="preserve"> del acuerdo marco, de conformidad con lo dispuesto en el artículo 101.13 LCSP, asciende a la cantidad expresada en el </w:t>
      </w:r>
      <w:r w:rsidRPr="00622241">
        <w:rPr>
          <w:rFonts w:ascii="Arial" w:hAnsi="Arial" w:cs="Arial"/>
          <w:b/>
        </w:rPr>
        <w:t>apartado E) del Anexo I</w:t>
      </w:r>
      <w:r w:rsidRPr="00622241">
        <w:rPr>
          <w:rFonts w:ascii="Arial" w:hAnsi="Arial" w:cs="Arial"/>
        </w:rPr>
        <w:t xml:space="preserve"> al presente pliego.</w:t>
      </w:r>
    </w:p>
    <w:p w14:paraId="60ED2C14" w14:textId="77777777" w:rsidR="00E86885" w:rsidRPr="00622241" w:rsidRDefault="00E86885" w:rsidP="006B1115">
      <w:pPr>
        <w:spacing w:line="288" w:lineRule="auto"/>
        <w:jc w:val="both"/>
        <w:rPr>
          <w:rFonts w:ascii="Arial" w:hAnsi="Arial" w:cs="Arial"/>
        </w:rPr>
      </w:pPr>
    </w:p>
    <w:p w14:paraId="05C0F7BA" w14:textId="77777777" w:rsidR="00E86885" w:rsidRPr="00622241" w:rsidRDefault="00E86885" w:rsidP="00845C31">
      <w:pPr>
        <w:spacing w:line="288" w:lineRule="auto"/>
        <w:jc w:val="both"/>
        <w:rPr>
          <w:rFonts w:ascii="Arial" w:hAnsi="Arial" w:cs="Arial"/>
        </w:rPr>
      </w:pPr>
      <w:r w:rsidRPr="00622241">
        <w:rPr>
          <w:rFonts w:ascii="Arial" w:hAnsi="Arial" w:cs="Arial"/>
        </w:rPr>
        <w:t xml:space="preserve">El método de cálculo aplicado por el órgano de contratación para calcular el valor estimado será el que figura en el </w:t>
      </w:r>
      <w:r w:rsidRPr="00622241">
        <w:rPr>
          <w:rFonts w:ascii="Arial" w:hAnsi="Arial" w:cs="Arial"/>
          <w:b/>
        </w:rPr>
        <w:t>apartado E) del Anexo I</w:t>
      </w:r>
      <w:r w:rsidRPr="00622241">
        <w:rPr>
          <w:rFonts w:ascii="Arial" w:hAnsi="Arial" w:cs="Arial"/>
        </w:rPr>
        <w:t xml:space="preserve"> al presente pliego.</w:t>
      </w:r>
    </w:p>
    <w:p w14:paraId="56EC42BB" w14:textId="77777777" w:rsidR="00845C31" w:rsidRPr="00622241" w:rsidRDefault="00845C31" w:rsidP="00845C31">
      <w:pPr>
        <w:spacing w:line="288" w:lineRule="auto"/>
        <w:jc w:val="both"/>
        <w:rPr>
          <w:rFonts w:ascii="Arial" w:hAnsi="Arial" w:cs="Arial"/>
        </w:rPr>
      </w:pPr>
    </w:p>
    <w:p w14:paraId="40C8E78F" w14:textId="77777777" w:rsidR="00E86885" w:rsidRPr="00622241" w:rsidRDefault="00E86885" w:rsidP="006B1115">
      <w:pPr>
        <w:spacing w:line="288" w:lineRule="auto"/>
        <w:jc w:val="both"/>
        <w:rPr>
          <w:rFonts w:ascii="Arial" w:hAnsi="Arial" w:cs="Arial"/>
        </w:rPr>
      </w:pPr>
      <w:r w:rsidRPr="00622241">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 obras de los contratos basados.</w:t>
      </w:r>
    </w:p>
    <w:p w14:paraId="76683ACD" w14:textId="77777777" w:rsidR="00E86885" w:rsidRPr="00622241" w:rsidRDefault="00E86885" w:rsidP="006B1115">
      <w:pPr>
        <w:spacing w:line="288" w:lineRule="auto"/>
        <w:jc w:val="both"/>
        <w:rPr>
          <w:rFonts w:ascii="Arial" w:hAnsi="Arial" w:cs="Arial"/>
          <w:b/>
        </w:rPr>
      </w:pPr>
    </w:p>
    <w:p w14:paraId="17A4D338"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El valor estimado de cada lote será el que figura en el </w:t>
      </w:r>
      <w:r w:rsidRPr="00622241">
        <w:rPr>
          <w:rFonts w:ascii="Arial" w:hAnsi="Arial" w:cs="Arial"/>
          <w:b/>
        </w:rPr>
        <w:t>apartado 2 del Anexo I</w:t>
      </w:r>
      <w:r w:rsidRPr="00622241">
        <w:rPr>
          <w:rFonts w:ascii="Arial" w:hAnsi="Arial" w:cs="Arial"/>
        </w:rPr>
        <w:t xml:space="preserve"> al presente pliego. </w:t>
      </w:r>
    </w:p>
    <w:p w14:paraId="2947D1DA" w14:textId="77777777" w:rsidR="00E86885" w:rsidRPr="00622241" w:rsidRDefault="00E86885" w:rsidP="006B1115">
      <w:pPr>
        <w:pStyle w:val="Textoindependiente"/>
        <w:rPr>
          <w:rFonts w:ascii="Arial" w:hAnsi="Arial" w:cs="Arial"/>
          <w:b/>
        </w:rPr>
      </w:pPr>
    </w:p>
    <w:p w14:paraId="434A6F1D" w14:textId="77777777" w:rsidR="00E86885" w:rsidRPr="00622241" w:rsidRDefault="00E86885" w:rsidP="006B1115">
      <w:pPr>
        <w:pStyle w:val="Ttulo3"/>
      </w:pPr>
      <w:bookmarkStart w:id="10" w:name="_Toc219797244"/>
      <w:r w:rsidRPr="00622241">
        <w:t>Cláusula 7. Plazo y lugar de ejecución del acuerdo marco.</w:t>
      </w:r>
      <w:bookmarkEnd w:id="10"/>
    </w:p>
    <w:p w14:paraId="199579FD" w14:textId="77777777" w:rsidR="00E86885" w:rsidRPr="00622241" w:rsidRDefault="00E86885" w:rsidP="006B1115">
      <w:pPr>
        <w:rPr>
          <w:rFonts w:ascii="Arial" w:hAnsi="Arial" w:cs="Arial"/>
        </w:rPr>
      </w:pPr>
    </w:p>
    <w:p w14:paraId="16759935" w14:textId="77777777" w:rsidR="00E86885" w:rsidRPr="00622241" w:rsidRDefault="00E86885" w:rsidP="006B1115">
      <w:pPr>
        <w:pStyle w:val="Textoindependiente"/>
        <w:rPr>
          <w:rFonts w:ascii="Arial" w:hAnsi="Arial" w:cs="Arial"/>
        </w:rPr>
      </w:pPr>
      <w:r w:rsidRPr="00622241">
        <w:rPr>
          <w:rFonts w:ascii="Arial" w:hAnsi="Arial" w:cs="Arial"/>
        </w:rPr>
        <w:t xml:space="preserve">El plazo de vigencia del acuerdo marco será el establecido en el </w:t>
      </w:r>
      <w:r w:rsidRPr="00622241">
        <w:rPr>
          <w:rFonts w:ascii="Arial" w:hAnsi="Arial" w:cs="Arial"/>
          <w:b/>
        </w:rPr>
        <w:t>apartado 4 del Anexo I</w:t>
      </w:r>
      <w:r w:rsidRPr="00622241">
        <w:rPr>
          <w:rFonts w:ascii="Arial" w:hAnsi="Arial" w:cs="Arial"/>
        </w:rPr>
        <w:t xml:space="preserve"> al presente pliego</w:t>
      </w:r>
      <w:r w:rsidRPr="00622241">
        <w:rPr>
          <w:rStyle w:val="Refdenotaalpie"/>
          <w:rFonts w:ascii="Arial" w:hAnsi="Arial" w:cs="Arial"/>
        </w:rPr>
        <w:footnoteReference w:id="5"/>
      </w:r>
      <w:r w:rsidRPr="00622241">
        <w:rPr>
          <w:rFonts w:ascii="Arial" w:hAnsi="Arial" w:cs="Arial"/>
        </w:rPr>
        <w:t xml:space="preserve"> referido a cada lote.</w:t>
      </w:r>
    </w:p>
    <w:p w14:paraId="388345DE" w14:textId="77777777" w:rsidR="00E86885" w:rsidRPr="00622241" w:rsidRDefault="00E86885" w:rsidP="006B1115">
      <w:pPr>
        <w:pStyle w:val="Textoindependiente"/>
        <w:rPr>
          <w:rFonts w:ascii="Arial" w:hAnsi="Arial" w:cs="Arial"/>
          <w:strike/>
        </w:rPr>
      </w:pPr>
    </w:p>
    <w:p w14:paraId="1F1C37A8" w14:textId="77777777" w:rsidR="00E86885" w:rsidRPr="00622241" w:rsidRDefault="00E86885" w:rsidP="006B1115">
      <w:pPr>
        <w:pStyle w:val="Textoindependiente"/>
        <w:rPr>
          <w:rFonts w:ascii="Arial" w:hAnsi="Arial" w:cs="Arial"/>
        </w:rPr>
      </w:pPr>
      <w:r w:rsidRPr="00622241">
        <w:rPr>
          <w:rFonts w:ascii="Arial" w:hAnsi="Arial" w:cs="Arial"/>
        </w:rPr>
        <w:t xml:space="preserve">El acuerdo marco se ejecutará en el lugar que se indique en el </w:t>
      </w:r>
      <w:r w:rsidRPr="00622241">
        <w:rPr>
          <w:rFonts w:ascii="Arial" w:hAnsi="Arial" w:cs="Arial"/>
          <w:b/>
        </w:rPr>
        <w:t>apartado 4 del Anexo I</w:t>
      </w:r>
      <w:r w:rsidRPr="00622241">
        <w:rPr>
          <w:rFonts w:ascii="Arial" w:hAnsi="Arial" w:cs="Arial"/>
        </w:rPr>
        <w:t xml:space="preserve"> al presente pliego referido a cada lote.</w:t>
      </w:r>
    </w:p>
    <w:p w14:paraId="188FF1FD" w14:textId="77777777" w:rsidR="00E86885" w:rsidRPr="00622241" w:rsidRDefault="00E86885" w:rsidP="006B1115">
      <w:pPr>
        <w:pStyle w:val="Textoindependiente"/>
        <w:rPr>
          <w:rFonts w:ascii="Arial" w:hAnsi="Arial" w:cs="Arial"/>
        </w:rPr>
      </w:pPr>
    </w:p>
    <w:p w14:paraId="65433519" w14:textId="77777777" w:rsidR="00E86885" w:rsidRPr="00622241" w:rsidRDefault="00E86885" w:rsidP="006B1115">
      <w:pPr>
        <w:pStyle w:val="Ttulo3"/>
      </w:pPr>
      <w:bookmarkStart w:id="11" w:name="_Toc219797245"/>
      <w:r w:rsidRPr="00622241">
        <w:t>Cláusula 8. Condiciones especiales de ejecución.</w:t>
      </w:r>
      <w:bookmarkEnd w:id="11"/>
    </w:p>
    <w:p w14:paraId="5E58F724" w14:textId="77777777" w:rsidR="00E86885" w:rsidRPr="00622241" w:rsidRDefault="00E86885" w:rsidP="006B1115">
      <w:pPr>
        <w:spacing w:line="288" w:lineRule="auto"/>
        <w:jc w:val="both"/>
        <w:rPr>
          <w:rFonts w:ascii="Arial" w:hAnsi="Arial" w:cs="Arial"/>
        </w:rPr>
      </w:pPr>
    </w:p>
    <w:p w14:paraId="160E11F9" w14:textId="77777777" w:rsidR="00E86885" w:rsidRPr="00622241" w:rsidRDefault="00E86885" w:rsidP="006B1115">
      <w:pPr>
        <w:spacing w:line="288" w:lineRule="auto"/>
        <w:jc w:val="both"/>
        <w:rPr>
          <w:rFonts w:ascii="Arial" w:hAnsi="Arial" w:cs="Arial"/>
        </w:rPr>
      </w:pPr>
      <w:r w:rsidRPr="00622241">
        <w:rPr>
          <w:rFonts w:ascii="Arial" w:hAnsi="Arial" w:cs="Arial"/>
        </w:rPr>
        <w:t>Las condiciones especiales de ejecución del acuerdo marco serán todas las establecidas en el artículo 202.2 LCSP.</w:t>
      </w:r>
    </w:p>
    <w:p w14:paraId="34D43488" w14:textId="77777777" w:rsidR="00F25658" w:rsidRPr="00622241" w:rsidRDefault="00F25658" w:rsidP="006B1115">
      <w:pPr>
        <w:spacing w:line="288" w:lineRule="auto"/>
        <w:jc w:val="both"/>
        <w:rPr>
          <w:rFonts w:ascii="Arial" w:hAnsi="Arial" w:cs="Arial"/>
        </w:rPr>
      </w:pPr>
    </w:p>
    <w:p w14:paraId="4BF00C4A"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622241">
        <w:rPr>
          <w:rFonts w:ascii="Arial" w:hAnsi="Arial" w:cs="Arial"/>
          <w:b/>
        </w:rPr>
        <w:t>ap</w:t>
      </w:r>
      <w:r w:rsidR="006D55A3" w:rsidRPr="00622241">
        <w:rPr>
          <w:rFonts w:ascii="Arial" w:hAnsi="Arial" w:cs="Arial"/>
          <w:b/>
        </w:rPr>
        <w:t>artado 15</w:t>
      </w:r>
      <w:r w:rsidRPr="00622241">
        <w:rPr>
          <w:rFonts w:ascii="Arial" w:hAnsi="Arial" w:cs="Arial"/>
          <w:b/>
        </w:rPr>
        <w:t xml:space="preserve"> del Anexo I</w:t>
      </w:r>
      <w:r w:rsidRPr="00622241">
        <w:rPr>
          <w:rFonts w:ascii="Arial" w:hAnsi="Arial" w:cs="Arial"/>
        </w:rPr>
        <w:t xml:space="preserve"> al pliego referido a cada </w:t>
      </w:r>
      <w:r w:rsidRPr="00622241">
        <w:rPr>
          <w:rFonts w:ascii="Arial" w:hAnsi="Arial" w:cs="Arial"/>
        </w:rPr>
        <w:lastRenderedPageBreak/>
        <w:t>lote, tendrá el carácter de obligación contractual esencial de conformidad con lo dispuesto en la letra f) del apartado 1 del artículo 211 LCSP</w:t>
      </w:r>
      <w:r w:rsidRPr="00622241">
        <w:rPr>
          <w:rStyle w:val="Refdenotaalpie"/>
          <w:rFonts w:ascii="Arial" w:hAnsi="Arial" w:cs="Arial"/>
        </w:rPr>
        <w:footnoteReference w:id="6"/>
      </w:r>
      <w:r w:rsidRPr="00622241">
        <w:rPr>
          <w:rFonts w:ascii="Arial" w:hAnsi="Arial" w:cs="Arial"/>
        </w:rPr>
        <w:t>.</w:t>
      </w:r>
    </w:p>
    <w:p w14:paraId="53144647" w14:textId="77777777" w:rsidR="00F25658" w:rsidRPr="00622241" w:rsidRDefault="00F25658" w:rsidP="006B1115">
      <w:pPr>
        <w:spacing w:line="288" w:lineRule="auto"/>
        <w:jc w:val="both"/>
        <w:rPr>
          <w:rFonts w:ascii="Arial" w:hAnsi="Arial" w:cs="Arial"/>
        </w:rPr>
      </w:pPr>
    </w:p>
    <w:p w14:paraId="4BD8F200" w14:textId="77777777" w:rsidR="00E86885" w:rsidRPr="00622241" w:rsidRDefault="00E86885" w:rsidP="006B1115">
      <w:pPr>
        <w:spacing w:line="288" w:lineRule="auto"/>
        <w:jc w:val="both"/>
        <w:rPr>
          <w:rFonts w:ascii="Arial" w:hAnsi="Arial" w:cs="Arial"/>
        </w:rPr>
      </w:pPr>
    </w:p>
    <w:p w14:paraId="5CC8CC87" w14:textId="77777777" w:rsidR="00E86885" w:rsidRPr="00622241" w:rsidRDefault="00E86885" w:rsidP="006B1115">
      <w:pPr>
        <w:spacing w:line="288" w:lineRule="auto"/>
        <w:jc w:val="both"/>
        <w:rPr>
          <w:rFonts w:ascii="Arial" w:hAnsi="Arial" w:cs="Arial"/>
        </w:rPr>
      </w:pPr>
      <w:r w:rsidRPr="00622241">
        <w:rPr>
          <w:rFonts w:ascii="Arial" w:hAnsi="Arial" w:cs="Arial"/>
        </w:rPr>
        <w:t>Asimismo, los órganos de contratación podrán establecer condiciones especiales de ejecución, siempre que estén vinculadas a su objeto, en el sentido del artículo 145 LCSP, no sean directa o indirectamente discriminatorias y sean compatibles con el</w:t>
      </w:r>
      <w:r w:rsidR="00F25658" w:rsidRPr="00622241">
        <w:rPr>
          <w:rFonts w:ascii="Arial" w:hAnsi="Arial" w:cs="Arial"/>
        </w:rPr>
        <w:t xml:space="preserve"> Derecho de la Unión Europea</w:t>
      </w:r>
      <w:r w:rsidRPr="00622241">
        <w:rPr>
          <w:rFonts w:ascii="Arial" w:hAnsi="Arial" w:cs="Arial"/>
        </w:rPr>
        <w:t xml:space="preserve">, las cuales se indicarán en el </w:t>
      </w:r>
      <w:r w:rsidRPr="00622241">
        <w:rPr>
          <w:rFonts w:ascii="Arial" w:hAnsi="Arial" w:cs="Arial"/>
          <w:b/>
          <w:bCs/>
        </w:rPr>
        <w:t xml:space="preserve">apartado 15 del Anexo I </w:t>
      </w:r>
      <w:r w:rsidRPr="00622241">
        <w:rPr>
          <w:rFonts w:ascii="Arial" w:hAnsi="Arial" w:cs="Arial"/>
        </w:rPr>
        <w:t>al pliego referido a cada lote.</w:t>
      </w:r>
    </w:p>
    <w:p w14:paraId="1E5B51C7" w14:textId="77777777" w:rsidR="00E86885" w:rsidRPr="00622241" w:rsidRDefault="00E86885" w:rsidP="006B1115">
      <w:pPr>
        <w:pStyle w:val="Textoindependiente"/>
        <w:rPr>
          <w:rFonts w:ascii="Arial" w:hAnsi="Arial" w:cs="Arial"/>
        </w:rPr>
      </w:pPr>
    </w:p>
    <w:p w14:paraId="305D0700" w14:textId="77777777" w:rsidR="00E86885" w:rsidRPr="00622241" w:rsidRDefault="00E86885" w:rsidP="006B1115">
      <w:pPr>
        <w:pStyle w:val="Textoindependiente"/>
        <w:rPr>
          <w:rFonts w:ascii="Arial" w:hAnsi="Arial" w:cs="Arial"/>
        </w:rPr>
      </w:pPr>
      <w:r w:rsidRPr="00622241">
        <w:rPr>
          <w:rFonts w:ascii="Arial" w:hAnsi="Arial" w:cs="Arial"/>
        </w:rPr>
        <w:t xml:space="preserve">En el documento de licitación de cada uno de los contratos basados, se concretarán las condiciones especiales de ejecución en los términos de la </w:t>
      </w:r>
      <w:r w:rsidRPr="00622241">
        <w:rPr>
          <w:rFonts w:ascii="Arial" w:hAnsi="Arial" w:cs="Arial"/>
          <w:b/>
        </w:rPr>
        <w:t>cláusula 40</w:t>
      </w:r>
      <w:r w:rsidRPr="00622241">
        <w:rPr>
          <w:rFonts w:ascii="Arial" w:hAnsi="Arial" w:cs="Arial"/>
        </w:rPr>
        <w:t xml:space="preserve"> del presente pliego.</w:t>
      </w:r>
    </w:p>
    <w:p w14:paraId="7BE25E51" w14:textId="77777777" w:rsidR="00E86885" w:rsidRPr="00622241" w:rsidRDefault="00E86885" w:rsidP="006B1115">
      <w:pPr>
        <w:pStyle w:val="Textoindependiente"/>
        <w:rPr>
          <w:rFonts w:ascii="Arial" w:hAnsi="Arial" w:cs="Arial"/>
          <w:b/>
        </w:rPr>
      </w:pPr>
    </w:p>
    <w:p w14:paraId="36494908" w14:textId="77777777" w:rsidR="00E86885" w:rsidRPr="00622241" w:rsidRDefault="00E86885" w:rsidP="006B1115">
      <w:pPr>
        <w:pStyle w:val="Ttulo3"/>
      </w:pPr>
      <w:bookmarkStart w:id="12" w:name="_Toc449357589"/>
      <w:bookmarkStart w:id="13" w:name="_Toc219797246"/>
      <w:r w:rsidRPr="00622241">
        <w:t>Cláusula 9. Revisión de precios.</w:t>
      </w:r>
      <w:bookmarkEnd w:id="12"/>
      <w:bookmarkEnd w:id="13"/>
    </w:p>
    <w:p w14:paraId="34837845" w14:textId="77777777" w:rsidR="00E86885" w:rsidRPr="00622241" w:rsidRDefault="00E86885" w:rsidP="006B1115">
      <w:pPr>
        <w:spacing w:line="288" w:lineRule="auto"/>
        <w:jc w:val="both"/>
        <w:rPr>
          <w:rFonts w:ascii="Arial" w:hAnsi="Arial" w:cs="Arial"/>
        </w:rPr>
      </w:pPr>
    </w:p>
    <w:p w14:paraId="32A9CA08" w14:textId="77777777" w:rsidR="00E86885" w:rsidRPr="00622241" w:rsidRDefault="00E86885" w:rsidP="006B1115">
      <w:pPr>
        <w:spacing w:line="288" w:lineRule="auto"/>
        <w:jc w:val="both"/>
        <w:rPr>
          <w:rFonts w:ascii="Arial" w:hAnsi="Arial" w:cs="Arial"/>
          <w:b/>
          <w:bCs/>
        </w:rPr>
      </w:pPr>
      <w:r w:rsidRPr="00622241">
        <w:rPr>
          <w:rFonts w:ascii="Arial" w:hAnsi="Arial" w:cs="Arial"/>
        </w:rPr>
        <w:t xml:space="preserve">Los precios comprendidos en la base de precios del acuerdo marco, serán objeto de revisión según lo especificado en el </w:t>
      </w:r>
      <w:r w:rsidRPr="00622241">
        <w:rPr>
          <w:rFonts w:ascii="Arial" w:hAnsi="Arial" w:cs="Arial"/>
          <w:b/>
        </w:rPr>
        <w:t>apartado 3 del Anexo I</w:t>
      </w:r>
      <w:r w:rsidRPr="00622241">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622241">
          <w:rPr>
            <w:rFonts w:ascii="Arial" w:hAnsi="Arial" w:cs="Arial"/>
          </w:rPr>
          <w:t>104 a</w:t>
        </w:r>
      </w:smartTag>
      <w:r w:rsidRPr="00622241">
        <w:rPr>
          <w:rFonts w:ascii="Arial" w:hAnsi="Arial" w:cs="Arial"/>
        </w:rPr>
        <w:t xml:space="preserve"> 106 del RGLCAP. </w:t>
      </w:r>
    </w:p>
    <w:p w14:paraId="36B85C04" w14:textId="77777777" w:rsidR="00E86885" w:rsidRPr="00622241" w:rsidRDefault="00E86885" w:rsidP="006B1115">
      <w:pPr>
        <w:spacing w:line="288" w:lineRule="auto"/>
        <w:rPr>
          <w:rFonts w:ascii="Arial" w:hAnsi="Arial" w:cs="Arial"/>
        </w:rPr>
      </w:pPr>
    </w:p>
    <w:p w14:paraId="59AEC764" w14:textId="77777777" w:rsidR="00E86885" w:rsidRPr="00622241" w:rsidRDefault="00E86885" w:rsidP="00854A6C">
      <w:pPr>
        <w:pStyle w:val="Ttulo1"/>
      </w:pPr>
      <w:bookmarkStart w:id="14" w:name="_Toc219797247"/>
      <w:r w:rsidRPr="00622241">
        <w:t>CAPÍTULO II. Del licitador.</w:t>
      </w:r>
      <w:bookmarkEnd w:id="14"/>
    </w:p>
    <w:p w14:paraId="21241B2D" w14:textId="77777777" w:rsidR="00E86885" w:rsidRPr="00622241" w:rsidRDefault="00E86885" w:rsidP="006B1115">
      <w:pPr>
        <w:pStyle w:val="Textoindependiente"/>
        <w:rPr>
          <w:rFonts w:ascii="Arial" w:hAnsi="Arial" w:cs="Arial"/>
          <w:b/>
        </w:rPr>
      </w:pPr>
    </w:p>
    <w:p w14:paraId="01334AA5" w14:textId="77777777" w:rsidR="00E86885" w:rsidRPr="00622241" w:rsidRDefault="00E86885" w:rsidP="006B1115">
      <w:pPr>
        <w:pStyle w:val="Ttulo3"/>
      </w:pPr>
      <w:bookmarkStart w:id="15" w:name="_Toc219797248"/>
      <w:r w:rsidRPr="00622241">
        <w:t>Cláusula 10. Aptitud para contratar.</w:t>
      </w:r>
      <w:bookmarkEnd w:id="15"/>
    </w:p>
    <w:p w14:paraId="27C33F62" w14:textId="77777777" w:rsidR="00E86885" w:rsidRPr="00622241" w:rsidRDefault="00E86885" w:rsidP="006B1115">
      <w:pPr>
        <w:spacing w:line="288" w:lineRule="auto"/>
        <w:jc w:val="both"/>
        <w:rPr>
          <w:rFonts w:ascii="Arial" w:hAnsi="Arial" w:cs="Arial"/>
        </w:rPr>
      </w:pPr>
    </w:p>
    <w:p w14:paraId="086369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622241">
        <w:rPr>
          <w:rFonts w:ascii="Arial" w:hAnsi="Arial" w:cs="Arial"/>
          <w:b/>
          <w:bCs/>
        </w:rPr>
        <w:t>apartado 5 del Anexo I</w:t>
      </w:r>
      <w:r w:rsidRPr="00622241">
        <w:rPr>
          <w:rFonts w:ascii="Arial" w:hAnsi="Arial" w:cs="Arial"/>
        </w:rPr>
        <w:t xml:space="preserve"> al presente pliego referido a cada lote.</w:t>
      </w:r>
    </w:p>
    <w:p w14:paraId="68C86DC8" w14:textId="77777777" w:rsidR="00E86885" w:rsidRPr="00622241" w:rsidRDefault="00E86885" w:rsidP="006B1115">
      <w:pPr>
        <w:spacing w:line="288" w:lineRule="auto"/>
        <w:jc w:val="both"/>
        <w:rPr>
          <w:rFonts w:ascii="Arial" w:hAnsi="Arial" w:cs="Arial"/>
        </w:rPr>
      </w:pPr>
    </w:p>
    <w:p w14:paraId="6C289172"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En relación a las Uniones Temporales de Empresarios, la alteración de su composición así como los supuestos de modificación durante la licitación se estará a lo dispuesto en el artículo 69 apartado 8 y siguientes.</w:t>
      </w:r>
    </w:p>
    <w:p w14:paraId="6B60A744" w14:textId="77777777" w:rsidR="00E86885" w:rsidRPr="00622241" w:rsidRDefault="00E86885" w:rsidP="006B1115">
      <w:pPr>
        <w:spacing w:line="288" w:lineRule="auto"/>
        <w:jc w:val="both"/>
        <w:rPr>
          <w:rFonts w:ascii="Arial" w:hAnsi="Arial" w:cs="Arial"/>
        </w:rPr>
      </w:pPr>
    </w:p>
    <w:p w14:paraId="75FDC86C" w14:textId="77777777" w:rsidR="00E86885" w:rsidRPr="00622241" w:rsidRDefault="00E86885" w:rsidP="006B1115">
      <w:pPr>
        <w:spacing w:line="288" w:lineRule="auto"/>
        <w:jc w:val="both"/>
        <w:rPr>
          <w:rFonts w:ascii="Arial" w:hAnsi="Arial" w:cs="Arial"/>
        </w:rPr>
      </w:pPr>
      <w:r w:rsidRPr="00622241">
        <w:rPr>
          <w:rFonts w:ascii="Arial" w:hAnsi="Arial" w:cs="Arial"/>
        </w:rPr>
        <w:t>En los casos de fusión de empresas en los que participe la sociedad contratista, continuará el acuerdo marco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23FEC6A8" w14:textId="77777777" w:rsidR="00E86885" w:rsidRPr="00622241" w:rsidRDefault="00E86885" w:rsidP="006B1115">
      <w:pPr>
        <w:spacing w:line="288" w:lineRule="auto"/>
        <w:jc w:val="both"/>
        <w:rPr>
          <w:rFonts w:ascii="Arial" w:hAnsi="Arial" w:cs="Arial"/>
        </w:rPr>
      </w:pPr>
    </w:p>
    <w:p w14:paraId="0017D268" w14:textId="77777777" w:rsidR="00E86885" w:rsidRPr="00622241" w:rsidRDefault="00E86885" w:rsidP="006B1115">
      <w:pPr>
        <w:spacing w:line="288" w:lineRule="auto"/>
        <w:jc w:val="both"/>
        <w:rPr>
          <w:rFonts w:ascii="Arial" w:hAnsi="Arial" w:cs="Arial"/>
        </w:rPr>
      </w:pPr>
      <w:r w:rsidRPr="00622241">
        <w:rPr>
          <w:rFonts w:ascii="Arial" w:hAnsi="Arial" w:cs="Arial"/>
        </w:rPr>
        <w:t>A los efectos anteriores la empresa deberá comunicar al órgano de contratación la circunstancia que se hubiere producido.</w:t>
      </w:r>
    </w:p>
    <w:p w14:paraId="2CEF9C2D" w14:textId="77777777" w:rsidR="00E86885" w:rsidRPr="00622241" w:rsidRDefault="00E86885" w:rsidP="006B1115">
      <w:pPr>
        <w:spacing w:line="288" w:lineRule="auto"/>
        <w:jc w:val="both"/>
        <w:rPr>
          <w:rFonts w:ascii="Arial" w:hAnsi="Arial" w:cs="Arial"/>
          <w:strike/>
        </w:rPr>
      </w:pPr>
    </w:p>
    <w:p w14:paraId="7F472D42" w14:textId="77777777" w:rsidR="00E86885" w:rsidRPr="00622241" w:rsidRDefault="00E86885" w:rsidP="006B1115">
      <w:pPr>
        <w:spacing w:line="288" w:lineRule="auto"/>
        <w:jc w:val="both"/>
        <w:rPr>
          <w:rFonts w:ascii="Arial" w:hAnsi="Arial" w:cs="Arial"/>
        </w:rPr>
      </w:pPr>
      <w:r w:rsidRPr="00622241">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68A02C51" w14:textId="77777777" w:rsidR="00E86885" w:rsidRPr="00622241" w:rsidRDefault="00E86885" w:rsidP="006B1115">
      <w:pPr>
        <w:spacing w:line="288" w:lineRule="auto"/>
        <w:jc w:val="both"/>
        <w:rPr>
          <w:rFonts w:ascii="Arial" w:hAnsi="Arial" w:cs="Arial"/>
        </w:rPr>
      </w:pPr>
    </w:p>
    <w:p w14:paraId="63D11C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622241">
        <w:rPr>
          <w:rFonts w:ascii="Arial" w:hAnsi="Arial" w:cs="Arial"/>
          <w:b/>
        </w:rPr>
        <w:t>apartado 7 del Anexo I</w:t>
      </w:r>
      <w:r w:rsidRPr="00622241">
        <w:rPr>
          <w:rFonts w:ascii="Arial" w:hAnsi="Arial" w:cs="Arial"/>
        </w:rPr>
        <w:t xml:space="preserve"> al pliego.</w:t>
      </w:r>
    </w:p>
    <w:p w14:paraId="68443A55" w14:textId="77777777" w:rsidR="00E86885" w:rsidRPr="00622241" w:rsidRDefault="00E86885" w:rsidP="006B1115">
      <w:pPr>
        <w:spacing w:line="288" w:lineRule="auto"/>
        <w:jc w:val="both"/>
        <w:rPr>
          <w:rFonts w:ascii="Arial" w:hAnsi="Arial" w:cs="Arial"/>
          <w:strike/>
        </w:rPr>
      </w:pPr>
    </w:p>
    <w:p w14:paraId="1C7EB3A9" w14:textId="586A2AF3" w:rsidR="00E86885" w:rsidRPr="00622241" w:rsidRDefault="00E86885" w:rsidP="006B1115">
      <w:pPr>
        <w:spacing w:line="288" w:lineRule="auto"/>
        <w:jc w:val="both"/>
        <w:rPr>
          <w:rFonts w:ascii="Arial" w:hAnsi="Arial" w:cs="Arial"/>
        </w:rPr>
      </w:pPr>
      <w:r w:rsidRPr="00622241">
        <w:rPr>
          <w:rFonts w:ascii="Arial" w:hAnsi="Arial" w:cs="Arial"/>
        </w:rPr>
        <w:t>En relación con las empresas comunitarias o de Estados signatarios del Acuerdo sobre el Espacio Económico Europeo y empresas no comunitarias será de aplicación lo dispuesto en los artículos 67 y 68</w:t>
      </w:r>
      <w:r w:rsidR="00605FEC">
        <w:rPr>
          <w:rFonts w:ascii="Arial" w:hAnsi="Arial" w:cs="Arial"/>
        </w:rPr>
        <w:t>.2</w:t>
      </w:r>
      <w:r w:rsidRPr="00622241">
        <w:rPr>
          <w:rFonts w:ascii="Arial" w:hAnsi="Arial" w:cs="Arial"/>
        </w:rPr>
        <w:t xml:space="preserve"> LCSP.</w:t>
      </w:r>
    </w:p>
    <w:p w14:paraId="43BF19A2" w14:textId="77777777" w:rsidR="00E86885" w:rsidRPr="00622241" w:rsidRDefault="00E86885" w:rsidP="006B1115">
      <w:pPr>
        <w:spacing w:line="288" w:lineRule="auto"/>
        <w:jc w:val="both"/>
        <w:rPr>
          <w:rFonts w:ascii="Arial" w:hAnsi="Arial" w:cs="Arial"/>
        </w:rPr>
      </w:pPr>
    </w:p>
    <w:p w14:paraId="15474162" w14:textId="77777777" w:rsidR="00E86885" w:rsidRPr="00622241" w:rsidRDefault="00E86885" w:rsidP="006B1115">
      <w:pPr>
        <w:pStyle w:val="Ttulo3"/>
      </w:pPr>
      <w:bookmarkStart w:id="16" w:name="_Toc219797249"/>
      <w:r w:rsidRPr="00622241">
        <w:t>Cláusula 11. Clasificación y solvencia.</w:t>
      </w:r>
      <w:bookmarkEnd w:id="16"/>
    </w:p>
    <w:p w14:paraId="69A404CC" w14:textId="77777777" w:rsidR="00E86885" w:rsidRPr="00622241" w:rsidRDefault="00E86885" w:rsidP="006B1115">
      <w:pPr>
        <w:spacing w:line="288" w:lineRule="auto"/>
        <w:jc w:val="both"/>
        <w:rPr>
          <w:rFonts w:ascii="Arial" w:hAnsi="Arial" w:cs="Arial"/>
          <w:b/>
        </w:rPr>
      </w:pPr>
    </w:p>
    <w:p w14:paraId="5458E8C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celebrar acuerdos marco con el sector público los empresarios deberán acreditar estar en posesión de las condiciones mínimas de solvencia económica </w:t>
      </w:r>
      <w:r w:rsidRPr="00622241">
        <w:rPr>
          <w:rFonts w:ascii="Arial" w:hAnsi="Arial" w:cs="Arial"/>
        </w:rPr>
        <w:lastRenderedPageBreak/>
        <w:t>y financiera y profesional o técnica que se determinen por el órgano de contratación. Este requisito será sustituido por el de la clasificación, cuando ésta sea exigible conforme a lo dispuesto en esta Ley.</w:t>
      </w:r>
    </w:p>
    <w:p w14:paraId="71E76FB0" w14:textId="77777777" w:rsidR="00E86885" w:rsidRPr="00622241" w:rsidRDefault="00E86885" w:rsidP="006B1115">
      <w:pPr>
        <w:spacing w:line="288" w:lineRule="auto"/>
        <w:jc w:val="both"/>
        <w:rPr>
          <w:rFonts w:ascii="Arial" w:hAnsi="Arial" w:cs="Arial"/>
        </w:rPr>
      </w:pPr>
    </w:p>
    <w:p w14:paraId="56B498C4" w14:textId="77777777"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el grupo o subgrupo que en función del objeto del contrato corresponda, con categoría igual o superior a la exigida para el contrato, acreditará sus condiciones de solvencia para contratar.</w:t>
      </w:r>
    </w:p>
    <w:p w14:paraId="69556B58" w14:textId="77777777" w:rsidR="00E86885" w:rsidRPr="00622241" w:rsidRDefault="00E86885" w:rsidP="006B1115">
      <w:pPr>
        <w:spacing w:line="288" w:lineRule="auto"/>
        <w:jc w:val="both"/>
        <w:rPr>
          <w:rFonts w:ascii="Arial" w:hAnsi="Arial" w:cs="Arial"/>
        </w:rPr>
      </w:pPr>
    </w:p>
    <w:p w14:paraId="0D040E80" w14:textId="1571E2C5"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4D1558BC" w14:textId="46FA14D7" w:rsidR="00257C7A" w:rsidRPr="00622241" w:rsidRDefault="00257C7A" w:rsidP="006B1115">
      <w:pPr>
        <w:spacing w:line="288" w:lineRule="auto"/>
        <w:jc w:val="both"/>
        <w:rPr>
          <w:rFonts w:ascii="Arial" w:hAnsi="Arial" w:cs="Arial"/>
        </w:rPr>
      </w:pPr>
    </w:p>
    <w:p w14:paraId="1DEBDE15" w14:textId="77777777" w:rsidR="00257C7A" w:rsidRPr="00622241" w:rsidRDefault="00257C7A" w:rsidP="00257C7A">
      <w:pPr>
        <w:spacing w:line="288" w:lineRule="auto"/>
        <w:jc w:val="both"/>
        <w:rPr>
          <w:rFonts w:ascii="Arial" w:hAnsi="Arial" w:cs="Arial"/>
        </w:rPr>
      </w:pPr>
      <w:bookmarkStart w:id="17" w:name="_Hlk119597171"/>
      <w:r w:rsidRPr="0062224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6FACFDD1" w14:textId="77777777" w:rsidR="00E86885" w:rsidRPr="00622241" w:rsidRDefault="00E86885" w:rsidP="006B1115">
      <w:pPr>
        <w:spacing w:line="288" w:lineRule="auto"/>
        <w:jc w:val="both"/>
        <w:rPr>
          <w:rFonts w:ascii="Arial" w:hAnsi="Arial" w:cs="Arial"/>
        </w:rPr>
      </w:pPr>
    </w:p>
    <w:p w14:paraId="5A923967" w14:textId="17807371" w:rsidR="00E86885" w:rsidRPr="00622241" w:rsidRDefault="00E86885" w:rsidP="006B1115">
      <w:pPr>
        <w:spacing w:line="288" w:lineRule="auto"/>
        <w:jc w:val="both"/>
        <w:rPr>
          <w:rFonts w:ascii="Arial" w:hAnsi="Arial" w:cs="Arial"/>
        </w:rPr>
      </w:pPr>
      <w:r w:rsidRPr="00622241">
        <w:rPr>
          <w:rFonts w:ascii="Arial" w:hAnsi="Arial" w:cs="Arial"/>
        </w:rPr>
        <w:t xml:space="preserve">La clasificación </w:t>
      </w:r>
      <w:r w:rsidR="00257C7A" w:rsidRPr="00622241">
        <w:rPr>
          <w:rFonts w:ascii="Arial" w:hAnsi="Arial" w:cs="Arial"/>
        </w:rPr>
        <w:t xml:space="preserve">y </w:t>
      </w:r>
      <w:r w:rsidRPr="00622241">
        <w:rPr>
          <w:rFonts w:ascii="Arial" w:hAnsi="Arial" w:cs="Arial"/>
        </w:rPr>
        <w:t>la solvencia económica y financiera y técnica</w:t>
      </w:r>
      <w:r w:rsidR="00257C7A" w:rsidRPr="00622241">
        <w:rPr>
          <w:rFonts w:ascii="Arial" w:hAnsi="Arial" w:cs="Arial"/>
        </w:rPr>
        <w:t xml:space="preserve"> exigida</w:t>
      </w:r>
      <w:r w:rsidRPr="00622241">
        <w:rPr>
          <w:rFonts w:ascii="Arial" w:hAnsi="Arial" w:cs="Arial"/>
        </w:rPr>
        <w:t>, se establece en el</w:t>
      </w:r>
      <w:r w:rsidRPr="00622241">
        <w:rPr>
          <w:rFonts w:ascii="Arial" w:hAnsi="Arial" w:cs="Arial"/>
          <w:b/>
        </w:rPr>
        <w:t xml:space="preserve"> apartado 5 del Anexo I </w:t>
      </w:r>
      <w:r w:rsidRPr="00622241">
        <w:rPr>
          <w:rFonts w:ascii="Arial" w:hAnsi="Arial" w:cs="Arial"/>
        </w:rPr>
        <w:t>al pliego referido a cada lote.</w:t>
      </w:r>
    </w:p>
    <w:p w14:paraId="36B115A3" w14:textId="77777777" w:rsidR="00E86885" w:rsidRPr="00622241" w:rsidRDefault="00E86885" w:rsidP="006B1115">
      <w:pPr>
        <w:spacing w:line="288" w:lineRule="auto"/>
        <w:jc w:val="both"/>
        <w:rPr>
          <w:rFonts w:ascii="Arial" w:hAnsi="Arial" w:cs="Arial"/>
          <w:b/>
        </w:rPr>
      </w:pPr>
    </w:p>
    <w:p w14:paraId="4297D34D" w14:textId="77777777" w:rsidR="00E86885" w:rsidRPr="00622241" w:rsidRDefault="00E86885" w:rsidP="006B1115">
      <w:pPr>
        <w:pStyle w:val="Ttulo3"/>
      </w:pPr>
      <w:bookmarkStart w:id="18" w:name="_Toc219797250"/>
      <w:r w:rsidRPr="00622241">
        <w:t>Cláusula 12. Integración de la solvencia con medios externos.</w:t>
      </w:r>
      <w:bookmarkEnd w:id="18"/>
    </w:p>
    <w:p w14:paraId="5591F694" w14:textId="77777777" w:rsidR="00E86885" w:rsidRPr="00622241" w:rsidRDefault="00E86885" w:rsidP="006B1115">
      <w:pPr>
        <w:spacing w:line="288" w:lineRule="auto"/>
        <w:jc w:val="both"/>
        <w:rPr>
          <w:rFonts w:ascii="Arial" w:hAnsi="Arial" w:cs="Arial"/>
        </w:rPr>
      </w:pPr>
    </w:p>
    <w:p w14:paraId="5BAD8227" w14:textId="77777777" w:rsidR="00E86885" w:rsidRPr="00622241" w:rsidRDefault="00E86885" w:rsidP="006B1115">
      <w:pPr>
        <w:spacing w:line="288" w:lineRule="auto"/>
        <w:jc w:val="both"/>
        <w:rPr>
          <w:rFonts w:ascii="Arial" w:hAnsi="Arial" w:cs="Arial"/>
        </w:rPr>
      </w:pPr>
      <w:r w:rsidRPr="00622241">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A66EBB5" w14:textId="77777777" w:rsidR="00E86885" w:rsidRPr="00622241" w:rsidRDefault="00E86885" w:rsidP="006B1115">
      <w:pPr>
        <w:spacing w:line="288" w:lineRule="auto"/>
        <w:jc w:val="both"/>
        <w:rPr>
          <w:rFonts w:ascii="Arial" w:hAnsi="Arial" w:cs="Arial"/>
        </w:rPr>
      </w:pPr>
    </w:p>
    <w:p w14:paraId="496D5AEA" w14:textId="77777777" w:rsidR="00E86885" w:rsidRPr="00622241" w:rsidRDefault="00E86885" w:rsidP="006B1115">
      <w:pPr>
        <w:spacing w:line="288" w:lineRule="auto"/>
        <w:jc w:val="both"/>
        <w:rPr>
          <w:rFonts w:ascii="Arial" w:hAnsi="Arial" w:cs="Arial"/>
        </w:rPr>
      </w:pPr>
      <w:r w:rsidRPr="00622241">
        <w:rPr>
          <w:rFonts w:ascii="Arial" w:hAnsi="Arial" w:cs="Arial"/>
        </w:rPr>
        <w:t>En las mismas condiciones, los empresarios que concurran agrupados en las uniones temporales a que se refiere el artículo 69 LCSP, podrán recurrir a las capacidades ajenas a la unión temporal.</w:t>
      </w:r>
    </w:p>
    <w:p w14:paraId="0345ACE3" w14:textId="77777777" w:rsidR="00E86885" w:rsidRPr="00622241" w:rsidRDefault="00E86885" w:rsidP="006B1115">
      <w:pPr>
        <w:spacing w:line="288" w:lineRule="auto"/>
        <w:jc w:val="both"/>
        <w:rPr>
          <w:rFonts w:ascii="Arial" w:hAnsi="Arial" w:cs="Arial"/>
        </w:rPr>
      </w:pPr>
    </w:p>
    <w:p w14:paraId="230626D5" w14:textId="7E11B5F9" w:rsidR="00E86885" w:rsidRPr="00622241" w:rsidRDefault="00E86885" w:rsidP="006B1115">
      <w:pPr>
        <w:spacing w:line="288" w:lineRule="auto"/>
        <w:jc w:val="both"/>
        <w:rPr>
          <w:rFonts w:ascii="Arial" w:hAnsi="Arial" w:cs="Arial"/>
        </w:rPr>
      </w:pPr>
      <w:r w:rsidRPr="00622241">
        <w:rPr>
          <w:rFonts w:ascii="Arial" w:hAnsi="Arial" w:cs="Arial"/>
        </w:rPr>
        <w:t>Por tanto, los licitadores podrán</w:t>
      </w:r>
      <w:r w:rsidR="0040003B" w:rsidRPr="00622241">
        <w:rPr>
          <w:rFonts w:ascii="Arial" w:hAnsi="Arial" w:cs="Arial"/>
        </w:rPr>
        <w:t xml:space="preserve"> integrar </w:t>
      </w:r>
      <w:r w:rsidR="00C737B5" w:rsidRPr="00622241">
        <w:rPr>
          <w:rFonts w:ascii="Arial" w:hAnsi="Arial" w:cs="Arial"/>
        </w:rPr>
        <w:t xml:space="preserve">la clasificación o, en su caso, </w:t>
      </w:r>
      <w:r w:rsidRPr="00622241">
        <w:rPr>
          <w:rFonts w:ascii="Arial" w:hAnsi="Arial" w:cs="Arial"/>
        </w:rPr>
        <w:t xml:space="preserve">los requisitos específicos de solvencia económica, financiera y técnica o profesional recogidos en el </w:t>
      </w:r>
      <w:r w:rsidRPr="00622241">
        <w:rPr>
          <w:rFonts w:ascii="Arial" w:hAnsi="Arial" w:cs="Arial"/>
          <w:b/>
          <w:bCs/>
        </w:rPr>
        <w:t xml:space="preserve">apartado 5 del Anexo I </w:t>
      </w:r>
      <w:r w:rsidRPr="00622241">
        <w:rPr>
          <w:rFonts w:ascii="Arial" w:hAnsi="Arial" w:cs="Arial"/>
          <w:bCs/>
        </w:rPr>
        <w:t>al pliego referido</w:t>
      </w:r>
      <w:r w:rsidRPr="00622241">
        <w:rPr>
          <w:rFonts w:ascii="Arial" w:hAnsi="Arial" w:cs="Arial"/>
        </w:rPr>
        <w:t xml:space="preserve"> a cada lote basándose en la </w:t>
      </w:r>
      <w:r w:rsidR="00C737B5" w:rsidRPr="00622241">
        <w:rPr>
          <w:rFonts w:ascii="Arial" w:hAnsi="Arial" w:cs="Arial"/>
        </w:rPr>
        <w:t xml:space="preserve">clasificación, </w:t>
      </w:r>
      <w:r w:rsidRPr="00622241">
        <w:rPr>
          <w:rFonts w:ascii="Arial" w:hAnsi="Arial" w:cs="Arial"/>
        </w:rPr>
        <w:t>solvencia y medios de otras entidades.</w:t>
      </w:r>
    </w:p>
    <w:p w14:paraId="3BCB2C1F" w14:textId="77777777" w:rsidR="00E86885" w:rsidRPr="00622241" w:rsidRDefault="00E86885" w:rsidP="006B1115">
      <w:pPr>
        <w:spacing w:line="288" w:lineRule="auto"/>
        <w:jc w:val="both"/>
        <w:rPr>
          <w:rFonts w:ascii="Arial" w:hAnsi="Arial" w:cs="Arial"/>
        </w:rPr>
      </w:pPr>
    </w:p>
    <w:p w14:paraId="7C68704F"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75.1 LCSP, con respecto a los criterios relativos a la experiencia profesional pertinente, las empresas únicamente podrán recurrir a las capacidades de otras entidades si éstas van a ejecutar las obras, objeto de los contratos basados en el acuerdo marco, para las cuales son necesarias dichas capacidades.</w:t>
      </w:r>
    </w:p>
    <w:p w14:paraId="4DA978BD" w14:textId="77777777" w:rsidR="00E86885" w:rsidRPr="00622241" w:rsidRDefault="00E86885" w:rsidP="006B1115">
      <w:pPr>
        <w:spacing w:line="288" w:lineRule="auto"/>
        <w:jc w:val="both"/>
        <w:rPr>
          <w:rFonts w:ascii="Arial" w:hAnsi="Arial" w:cs="Arial"/>
        </w:rPr>
      </w:pPr>
    </w:p>
    <w:p w14:paraId="7989D62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622241">
        <w:rPr>
          <w:rFonts w:ascii="Arial" w:hAnsi="Arial" w:cs="Arial"/>
          <w:b/>
        </w:rPr>
        <w:t xml:space="preserve">apartado 16 del Anexo I </w:t>
      </w:r>
      <w:r w:rsidRPr="00622241">
        <w:rPr>
          <w:rFonts w:ascii="Arial" w:hAnsi="Arial" w:cs="Arial"/>
        </w:rPr>
        <w:t>al pliego referido a cada lote.</w:t>
      </w:r>
    </w:p>
    <w:p w14:paraId="37EA95A7" w14:textId="77777777" w:rsidR="00E86885" w:rsidRPr="00622241" w:rsidRDefault="00E86885" w:rsidP="006B1115">
      <w:pPr>
        <w:spacing w:line="288" w:lineRule="auto"/>
        <w:jc w:val="both"/>
        <w:rPr>
          <w:rFonts w:ascii="Arial" w:hAnsi="Arial" w:cs="Arial"/>
        </w:rPr>
      </w:pPr>
    </w:p>
    <w:p w14:paraId="3D7BF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622241">
        <w:rPr>
          <w:rFonts w:ascii="Arial" w:hAnsi="Arial" w:cs="Arial"/>
          <w:b/>
        </w:rPr>
        <w:t>apartado 40 del Anexo I</w:t>
      </w:r>
      <w:r w:rsidRPr="00622241">
        <w:rPr>
          <w:rFonts w:ascii="Arial" w:hAnsi="Arial" w:cs="Arial"/>
        </w:rPr>
        <w:t xml:space="preserve"> al pliego referido a cada lote.</w:t>
      </w:r>
    </w:p>
    <w:p w14:paraId="5741C1B1" w14:textId="77777777" w:rsidR="00E86885" w:rsidRPr="00622241" w:rsidRDefault="00E86885" w:rsidP="006B1115">
      <w:pPr>
        <w:spacing w:line="288" w:lineRule="auto"/>
        <w:jc w:val="both"/>
        <w:rPr>
          <w:rFonts w:ascii="Arial" w:hAnsi="Arial" w:cs="Arial"/>
        </w:rPr>
      </w:pPr>
    </w:p>
    <w:p w14:paraId="10B09A11" w14:textId="77777777" w:rsidR="00E86885" w:rsidRPr="00622241" w:rsidRDefault="00E86885" w:rsidP="006B1115">
      <w:pPr>
        <w:pStyle w:val="Ttulo3"/>
      </w:pPr>
      <w:bookmarkStart w:id="19" w:name="_Toc219797251"/>
      <w:r w:rsidRPr="00622241">
        <w:t>Cláusula 13. Concreción de las condiciones de solvencia.</w:t>
      </w:r>
      <w:bookmarkEnd w:id="19"/>
    </w:p>
    <w:p w14:paraId="62132DD4" w14:textId="77777777" w:rsidR="00E86885" w:rsidRPr="00622241" w:rsidRDefault="00E86885" w:rsidP="006B1115">
      <w:pPr>
        <w:spacing w:line="288" w:lineRule="auto"/>
        <w:jc w:val="both"/>
        <w:rPr>
          <w:rFonts w:ascii="Arial" w:hAnsi="Arial" w:cs="Arial"/>
          <w:b/>
        </w:rPr>
      </w:pPr>
    </w:p>
    <w:p w14:paraId="14D20BF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5920BB92" w14:textId="77777777" w:rsidR="00E86885" w:rsidRPr="00622241" w:rsidRDefault="00E86885" w:rsidP="006B1115">
      <w:pPr>
        <w:spacing w:line="288" w:lineRule="auto"/>
        <w:jc w:val="both"/>
        <w:rPr>
          <w:rFonts w:ascii="Arial" w:hAnsi="Arial" w:cs="Arial"/>
        </w:rPr>
      </w:pPr>
    </w:p>
    <w:p w14:paraId="57C8B185" w14:textId="77777777" w:rsidR="00E86885" w:rsidRPr="00622241" w:rsidRDefault="00E86885" w:rsidP="006B1115">
      <w:pPr>
        <w:spacing w:line="288" w:lineRule="auto"/>
        <w:jc w:val="both"/>
        <w:rPr>
          <w:rFonts w:ascii="Arial" w:hAnsi="Arial" w:cs="Arial"/>
        </w:rPr>
      </w:pPr>
      <w:r w:rsidRPr="00622241">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494F2138" w14:textId="77777777" w:rsidR="00E86885" w:rsidRPr="00622241" w:rsidRDefault="00E86885" w:rsidP="006B1115">
      <w:pPr>
        <w:spacing w:line="288" w:lineRule="auto"/>
        <w:jc w:val="both"/>
        <w:rPr>
          <w:rFonts w:ascii="Arial" w:hAnsi="Arial" w:cs="Arial"/>
        </w:rPr>
      </w:pPr>
    </w:p>
    <w:p w14:paraId="7BBA3C61" w14:textId="77777777" w:rsidR="00E86885" w:rsidRPr="00622241" w:rsidRDefault="00E86885" w:rsidP="00FD5A41">
      <w:pPr>
        <w:spacing w:line="288" w:lineRule="auto"/>
        <w:jc w:val="both"/>
        <w:rPr>
          <w:rFonts w:ascii="Arial" w:hAnsi="Arial" w:cs="Arial"/>
        </w:rPr>
      </w:pPr>
      <w:r w:rsidRPr="00622241">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622241">
        <w:rPr>
          <w:rFonts w:ascii="Arial" w:hAnsi="Arial" w:cs="Arial"/>
          <w:b/>
        </w:rPr>
        <w:t>apartado 6 del Anexo I</w:t>
      </w:r>
      <w:r w:rsidRPr="00622241">
        <w:rPr>
          <w:rFonts w:ascii="Arial" w:hAnsi="Arial" w:cs="Arial"/>
        </w:rPr>
        <w:t xml:space="preserve"> al presente pliego referido a cada lote.</w:t>
      </w:r>
    </w:p>
    <w:p w14:paraId="32AB49AE" w14:textId="77777777" w:rsidR="00E86885" w:rsidRPr="00622241" w:rsidRDefault="00E86885" w:rsidP="006B1115">
      <w:pPr>
        <w:spacing w:line="288" w:lineRule="auto"/>
        <w:jc w:val="both"/>
        <w:rPr>
          <w:rFonts w:ascii="Arial" w:hAnsi="Arial" w:cs="Arial"/>
        </w:rPr>
      </w:pPr>
    </w:p>
    <w:p w14:paraId="703656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concreción de las condiciones de solvencia de cada contrato basado deberá especificarse en el documento licitación, en base a lo dispuesto en el </w:t>
      </w:r>
      <w:r w:rsidRPr="00622241">
        <w:rPr>
          <w:rFonts w:ascii="Arial" w:hAnsi="Arial" w:cs="Arial"/>
          <w:b/>
        </w:rPr>
        <w:t>apartado 29 del Anexo I</w:t>
      </w:r>
      <w:r w:rsidRPr="00622241">
        <w:rPr>
          <w:rFonts w:ascii="Arial" w:hAnsi="Arial" w:cs="Arial"/>
        </w:rPr>
        <w:t xml:space="preserve"> al pliego referido a cada lote.</w:t>
      </w:r>
    </w:p>
    <w:p w14:paraId="6F94DE80" w14:textId="77777777" w:rsidR="00E86885" w:rsidRPr="00622241" w:rsidRDefault="00E86885" w:rsidP="006B1115">
      <w:pPr>
        <w:spacing w:line="288" w:lineRule="auto"/>
        <w:jc w:val="both"/>
        <w:rPr>
          <w:rFonts w:ascii="Arial" w:hAnsi="Arial" w:cs="Arial"/>
        </w:rPr>
      </w:pPr>
    </w:p>
    <w:p w14:paraId="3D28D2E8" w14:textId="77777777" w:rsidR="00E86885" w:rsidRPr="00622241" w:rsidRDefault="00E86885" w:rsidP="006B1115">
      <w:pPr>
        <w:spacing w:line="288" w:lineRule="auto"/>
        <w:jc w:val="both"/>
        <w:rPr>
          <w:rFonts w:ascii="Arial" w:hAnsi="Arial" w:cs="Arial"/>
          <w:b/>
        </w:rPr>
      </w:pPr>
    </w:p>
    <w:p w14:paraId="622FD23D" w14:textId="77777777" w:rsidR="00E86885" w:rsidRPr="00622241" w:rsidRDefault="00E86885" w:rsidP="00854A6C">
      <w:pPr>
        <w:pStyle w:val="Ttulo1"/>
      </w:pPr>
      <w:bookmarkStart w:id="20" w:name="_Toc219797252"/>
      <w:r w:rsidRPr="00622241">
        <w:t>CAPÍTULO III. Del procedimiento de adjudicación.</w:t>
      </w:r>
      <w:bookmarkEnd w:id="20"/>
    </w:p>
    <w:p w14:paraId="5FA164B2" w14:textId="77777777" w:rsidR="00E86885" w:rsidRPr="00622241" w:rsidRDefault="00E86885" w:rsidP="006B1115">
      <w:pPr>
        <w:tabs>
          <w:tab w:val="left" w:pos="1776"/>
        </w:tabs>
        <w:spacing w:line="288" w:lineRule="auto"/>
        <w:jc w:val="both"/>
        <w:rPr>
          <w:rFonts w:ascii="Arial" w:hAnsi="Arial" w:cs="Arial"/>
        </w:rPr>
      </w:pPr>
      <w:r w:rsidRPr="00622241">
        <w:rPr>
          <w:rFonts w:ascii="Arial" w:hAnsi="Arial" w:cs="Arial"/>
        </w:rPr>
        <w:tab/>
      </w:r>
    </w:p>
    <w:p w14:paraId="4DA0E824" w14:textId="77777777" w:rsidR="00E86885" w:rsidRPr="00622241" w:rsidRDefault="00E86885" w:rsidP="00000B05">
      <w:pPr>
        <w:pStyle w:val="Ttulo2"/>
      </w:pPr>
      <w:bookmarkStart w:id="21" w:name="_Toc219797253"/>
      <w:r w:rsidRPr="00622241">
        <w:t>Sección primera. Del procedimiento y criterios de adjudicación.</w:t>
      </w:r>
      <w:bookmarkEnd w:id="21"/>
    </w:p>
    <w:p w14:paraId="30F68100" w14:textId="77777777" w:rsidR="00E86885" w:rsidRPr="00622241" w:rsidRDefault="00E86885" w:rsidP="006B1115">
      <w:pPr>
        <w:spacing w:line="288" w:lineRule="auto"/>
        <w:jc w:val="both"/>
        <w:rPr>
          <w:rFonts w:ascii="Arial" w:hAnsi="Arial" w:cs="Arial"/>
          <w:b/>
          <w:bCs/>
        </w:rPr>
      </w:pPr>
    </w:p>
    <w:p w14:paraId="7BBFA142" w14:textId="77777777" w:rsidR="00E86885" w:rsidRPr="00622241" w:rsidRDefault="00E86885" w:rsidP="006B1115">
      <w:pPr>
        <w:pStyle w:val="Ttulo3"/>
      </w:pPr>
      <w:bookmarkStart w:id="22" w:name="_Toc449357555"/>
      <w:bookmarkStart w:id="23" w:name="_Toc219797254"/>
      <w:r w:rsidRPr="00622241">
        <w:t>Cláusula 14. Procedimiento.</w:t>
      </w:r>
      <w:bookmarkEnd w:id="22"/>
      <w:bookmarkEnd w:id="23"/>
    </w:p>
    <w:p w14:paraId="019A4D07" w14:textId="77777777" w:rsidR="00E86885" w:rsidRPr="00622241" w:rsidRDefault="00E86885" w:rsidP="006B1115">
      <w:pPr>
        <w:spacing w:line="288" w:lineRule="auto"/>
        <w:jc w:val="both"/>
        <w:rPr>
          <w:rFonts w:ascii="Arial" w:hAnsi="Arial" w:cs="Arial"/>
        </w:rPr>
      </w:pPr>
    </w:p>
    <w:p w14:paraId="1789B65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lo dispuesto en el artículo 131 LCSP, el acuerdo marco se adjudicará por procedimiento abierto de acuerdo con lo establecido en el </w:t>
      </w:r>
      <w:r w:rsidRPr="00622241">
        <w:rPr>
          <w:rFonts w:ascii="Arial" w:hAnsi="Arial" w:cs="Arial"/>
          <w:b/>
        </w:rPr>
        <w:t xml:space="preserve">apartado F) del Anexo I </w:t>
      </w:r>
      <w:r w:rsidRPr="00622241">
        <w:rPr>
          <w:rFonts w:ascii="Arial" w:hAnsi="Arial" w:cs="Arial"/>
        </w:rPr>
        <w:t xml:space="preserve">al pliego y se llevará a cabo atendiendo a una pluralidad de criterios de adjudicación, según lo dispuesto en el </w:t>
      </w:r>
      <w:r w:rsidRPr="00622241">
        <w:rPr>
          <w:rFonts w:ascii="Arial" w:hAnsi="Arial" w:cs="Arial"/>
          <w:b/>
          <w:bCs/>
        </w:rPr>
        <w:t>apartado 11 del Anexo I</w:t>
      </w:r>
      <w:r w:rsidRPr="00622241">
        <w:rPr>
          <w:rFonts w:ascii="Arial" w:hAnsi="Arial" w:cs="Arial"/>
        </w:rPr>
        <w:t xml:space="preserve"> al presente pliego referido a cada lote y conforme a los términos y requisitos establecidos en dicho texto legal, de conformidad con lo dispuesto en los artículos 145 y 146 LCSP.</w:t>
      </w:r>
    </w:p>
    <w:p w14:paraId="19244B26" w14:textId="77777777" w:rsidR="00E86885" w:rsidRPr="00622241" w:rsidRDefault="00E86885" w:rsidP="006B1115">
      <w:pPr>
        <w:spacing w:line="288" w:lineRule="auto"/>
        <w:jc w:val="both"/>
        <w:rPr>
          <w:rFonts w:ascii="Arial" w:hAnsi="Arial" w:cs="Arial"/>
        </w:rPr>
      </w:pPr>
    </w:p>
    <w:p w14:paraId="2063AA3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presente acuerdo marco, de conformidad con el artículo 221.4 LCSP se concluirá con varias empresas. El número máximo de empresas parte del acuerdo marco a seleccionar, será el que se indique en el </w:t>
      </w:r>
      <w:r w:rsidRPr="00622241">
        <w:rPr>
          <w:rFonts w:ascii="Arial" w:hAnsi="Arial" w:cs="Arial"/>
          <w:b/>
        </w:rPr>
        <w:t>apartado 1 del Anexo I</w:t>
      </w:r>
      <w:r w:rsidRPr="00622241">
        <w:rPr>
          <w:rFonts w:ascii="Arial" w:hAnsi="Arial" w:cs="Arial"/>
        </w:rPr>
        <w:t xml:space="preserve"> al presente pliego referido a cada lote. </w:t>
      </w:r>
    </w:p>
    <w:p w14:paraId="2A86B58C" w14:textId="77777777" w:rsidR="00E86885" w:rsidRPr="00622241" w:rsidRDefault="00E86885" w:rsidP="006B1115">
      <w:pPr>
        <w:spacing w:line="288" w:lineRule="auto"/>
        <w:jc w:val="both"/>
        <w:rPr>
          <w:rFonts w:ascii="Arial" w:hAnsi="Arial" w:cs="Arial"/>
        </w:rPr>
      </w:pPr>
    </w:p>
    <w:p w14:paraId="0CEF93B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se efectuará convocando a todas las empresas parte del acuerdo marco a una nueva licitación. Ésta se basará en los términos previstos para la adjudicación de los contratos basados en el </w:t>
      </w:r>
      <w:r w:rsidRPr="00622241">
        <w:rPr>
          <w:rFonts w:ascii="Arial" w:hAnsi="Arial" w:cs="Arial"/>
          <w:b/>
        </w:rPr>
        <w:t xml:space="preserve">apartado 35 del Anexo I </w:t>
      </w:r>
      <w:r w:rsidRPr="00622241">
        <w:rPr>
          <w:rFonts w:ascii="Arial" w:hAnsi="Arial" w:cs="Arial"/>
        </w:rPr>
        <w:t xml:space="preserve">al presente pliego referido a cada lote, de conformidad con lo dispuesto en el artículo 221.5 LCSP. </w:t>
      </w:r>
    </w:p>
    <w:p w14:paraId="5E029920" w14:textId="77777777" w:rsidR="00E86885" w:rsidRPr="00622241" w:rsidRDefault="00E86885" w:rsidP="006B1115">
      <w:pPr>
        <w:spacing w:line="288" w:lineRule="auto"/>
        <w:jc w:val="both"/>
        <w:rPr>
          <w:rFonts w:ascii="Arial" w:hAnsi="Arial" w:cs="Arial"/>
        </w:rPr>
      </w:pPr>
    </w:p>
    <w:p w14:paraId="24B9475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licitación para la adjudicación de los contratos basados tendrá lugar con arreglo al procedimiento previsto en el artículo 221.6 LCSP, en los términos del </w:t>
      </w:r>
      <w:r w:rsidRPr="00622241">
        <w:rPr>
          <w:rFonts w:ascii="Arial" w:hAnsi="Arial" w:cs="Arial"/>
          <w:b/>
        </w:rPr>
        <w:t>Capítulo II del Título III</w:t>
      </w:r>
      <w:r w:rsidRPr="00622241">
        <w:rPr>
          <w:rFonts w:ascii="Arial" w:hAnsi="Arial" w:cs="Arial"/>
        </w:rPr>
        <w:t xml:space="preserve"> de este pliego.</w:t>
      </w:r>
    </w:p>
    <w:p w14:paraId="72F1B2C2" w14:textId="77777777" w:rsidR="00E86885" w:rsidRPr="00622241" w:rsidRDefault="00E86885" w:rsidP="006B1115">
      <w:pPr>
        <w:spacing w:line="288" w:lineRule="auto"/>
        <w:jc w:val="both"/>
        <w:rPr>
          <w:rFonts w:ascii="Arial" w:hAnsi="Arial" w:cs="Arial"/>
        </w:rPr>
      </w:pPr>
    </w:p>
    <w:p w14:paraId="3D63AF7E" w14:textId="77777777" w:rsidR="00E86885" w:rsidRPr="00622241" w:rsidRDefault="00E86885" w:rsidP="006B1115">
      <w:pPr>
        <w:pStyle w:val="Ttulo3"/>
      </w:pPr>
      <w:bookmarkStart w:id="24" w:name="_Toc219797255"/>
      <w:r w:rsidRPr="00622241">
        <w:lastRenderedPageBreak/>
        <w:t>Cláusula 15. Publicidad.</w:t>
      </w:r>
      <w:bookmarkEnd w:id="24"/>
    </w:p>
    <w:p w14:paraId="345047B8" w14:textId="77777777" w:rsidR="00E86885" w:rsidRPr="00622241" w:rsidRDefault="00E86885" w:rsidP="006B1115">
      <w:pPr>
        <w:spacing w:line="288" w:lineRule="auto"/>
        <w:jc w:val="both"/>
        <w:rPr>
          <w:rFonts w:ascii="Arial" w:hAnsi="Arial" w:cs="Arial"/>
          <w:b/>
        </w:rPr>
      </w:pPr>
    </w:p>
    <w:p w14:paraId="06DC3A9C" w14:textId="77777777" w:rsidR="00E86885" w:rsidRPr="00622241" w:rsidRDefault="00E86885" w:rsidP="006B1115">
      <w:pPr>
        <w:spacing w:line="288" w:lineRule="auto"/>
        <w:jc w:val="both"/>
        <w:rPr>
          <w:rFonts w:ascii="Arial" w:hAnsi="Arial" w:cs="Arial"/>
        </w:rPr>
      </w:pPr>
      <w:r w:rsidRPr="00622241">
        <w:rPr>
          <w:rFonts w:ascii="Arial" w:hAnsi="Arial" w:cs="Arial"/>
        </w:rPr>
        <w:t>El anuncio de licitación para la adjudicación de acuerdos marco de las Administraciones Públicas se publicará en el perfil de contratante.</w:t>
      </w:r>
    </w:p>
    <w:p w14:paraId="49C12134" w14:textId="77777777" w:rsidR="00E86885" w:rsidRPr="00622241" w:rsidRDefault="00E86885" w:rsidP="006B1115">
      <w:pPr>
        <w:spacing w:line="288" w:lineRule="auto"/>
        <w:jc w:val="both"/>
        <w:rPr>
          <w:rFonts w:ascii="Arial" w:hAnsi="Arial" w:cs="Arial"/>
        </w:rPr>
      </w:pPr>
    </w:p>
    <w:p w14:paraId="11239A0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perfil de contratante del Ayuntamiento de Madrid que figura en el </w:t>
      </w:r>
      <w:r w:rsidRPr="00622241">
        <w:rPr>
          <w:rFonts w:ascii="Arial" w:hAnsi="Arial" w:cs="Arial"/>
          <w:b/>
        </w:rPr>
        <w:t>apartado L) del Anexo I</w:t>
      </w:r>
      <w:r w:rsidRPr="00622241">
        <w:rPr>
          <w:rFonts w:ascii="Arial" w:hAnsi="Arial" w:cs="Arial"/>
        </w:rPr>
        <w:t xml:space="preserve"> al presente pliego, se ofrecerá información relativa a la convocatoria de la licitación del acuerdo marco, en los términos del artículo 63 LCSP.</w:t>
      </w:r>
    </w:p>
    <w:p w14:paraId="1DD841EE" w14:textId="77777777" w:rsidR="00E86885" w:rsidRPr="00622241" w:rsidRDefault="00E86885" w:rsidP="006B1115">
      <w:pPr>
        <w:spacing w:line="288" w:lineRule="auto"/>
        <w:jc w:val="both"/>
        <w:rPr>
          <w:rFonts w:ascii="Arial" w:hAnsi="Arial" w:cs="Arial"/>
        </w:rPr>
      </w:pPr>
    </w:p>
    <w:p w14:paraId="0C65FCF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acuerdo marco, según lo dispuesto en el </w:t>
      </w:r>
      <w:r w:rsidRPr="00622241">
        <w:rPr>
          <w:rFonts w:ascii="Arial" w:hAnsi="Arial" w:cs="Arial"/>
          <w:b/>
        </w:rPr>
        <w:t>apartado E) del Anexo I</w:t>
      </w:r>
      <w:r w:rsidRPr="00622241">
        <w:rPr>
          <w:rFonts w:ascii="Arial" w:hAnsi="Arial" w:cs="Arial"/>
        </w:rPr>
        <w:t xml:space="preserve"> al presente pliego, esté sujeto a regulación armonizada, la licitación se publicará además en el Diario Oficial de la Unión Europea, de conformidad con el artículo 135 LCSP. </w:t>
      </w:r>
    </w:p>
    <w:p w14:paraId="3FA6375E" w14:textId="77777777" w:rsidR="00E86885" w:rsidRPr="00622241" w:rsidRDefault="00E86885" w:rsidP="006B1115">
      <w:pPr>
        <w:spacing w:line="288" w:lineRule="auto"/>
        <w:jc w:val="both"/>
        <w:rPr>
          <w:rFonts w:ascii="Arial" w:hAnsi="Arial" w:cs="Arial"/>
        </w:rPr>
      </w:pPr>
    </w:p>
    <w:p w14:paraId="66A6EE5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interesados en el procedimiento de licitación podrán solicitar información adicional sobre los pliegos y demás documentación complementaria con la antelación fijada en el </w:t>
      </w:r>
      <w:r w:rsidRPr="00622241">
        <w:rPr>
          <w:rFonts w:ascii="Arial" w:hAnsi="Arial" w:cs="Arial"/>
          <w:b/>
          <w:bCs/>
        </w:rPr>
        <w:t>apartado K) del Anexo I</w:t>
      </w:r>
      <w:r w:rsidRPr="00622241">
        <w:rPr>
          <w:rFonts w:ascii="Arial" w:hAnsi="Arial" w:cs="Arial"/>
        </w:rPr>
        <w:t xml:space="preserve"> de este pliego.</w:t>
      </w:r>
    </w:p>
    <w:p w14:paraId="2D1317C4" w14:textId="77777777" w:rsidR="00E86885" w:rsidRPr="00622241" w:rsidRDefault="00E86885" w:rsidP="006B1115">
      <w:pPr>
        <w:spacing w:line="288" w:lineRule="auto"/>
        <w:jc w:val="both"/>
        <w:rPr>
          <w:rFonts w:ascii="Arial" w:hAnsi="Arial" w:cs="Arial"/>
        </w:rPr>
      </w:pPr>
    </w:p>
    <w:p w14:paraId="50837399" w14:textId="77777777" w:rsidR="00E86885" w:rsidRPr="00622241" w:rsidRDefault="00E86885" w:rsidP="006B1115">
      <w:pPr>
        <w:pStyle w:val="Ttulo3"/>
      </w:pPr>
      <w:bookmarkStart w:id="25" w:name="_Toc219797256"/>
      <w:r w:rsidRPr="00622241">
        <w:t>Cláusula 16. Criterios de adjudicación.</w:t>
      </w:r>
      <w:bookmarkEnd w:id="25"/>
    </w:p>
    <w:p w14:paraId="5DF693AA" w14:textId="77777777" w:rsidR="00E86885" w:rsidRPr="00622241" w:rsidRDefault="00E86885" w:rsidP="006B1115">
      <w:pPr>
        <w:spacing w:line="288" w:lineRule="auto"/>
        <w:rPr>
          <w:rFonts w:ascii="Arial" w:hAnsi="Arial" w:cs="Arial"/>
        </w:rPr>
      </w:pPr>
    </w:p>
    <w:p w14:paraId="578BCDDA" w14:textId="77777777" w:rsidR="00E86885" w:rsidRPr="00622241" w:rsidRDefault="00E86885" w:rsidP="006B1115">
      <w:pPr>
        <w:spacing w:line="288" w:lineRule="auto"/>
        <w:jc w:val="both"/>
        <w:rPr>
          <w:rFonts w:ascii="Arial" w:hAnsi="Arial" w:cs="Arial"/>
        </w:rPr>
      </w:pPr>
      <w:bookmarkStart w:id="26" w:name="_Toc192398146"/>
      <w:r w:rsidRPr="00622241">
        <w:rPr>
          <w:rFonts w:ascii="Arial" w:hAnsi="Arial" w:cs="Arial"/>
        </w:rPr>
        <w:t xml:space="preserve">Los criterios que han de servir de base para la adjudicación de cada lote del acuerdo marco, son los señalados en el </w:t>
      </w:r>
      <w:r w:rsidRPr="00622241">
        <w:rPr>
          <w:rFonts w:ascii="Arial" w:hAnsi="Arial" w:cs="Arial"/>
          <w:b/>
          <w:bCs/>
        </w:rPr>
        <w:t>apartado 11 del Anexo I</w:t>
      </w:r>
      <w:r w:rsidRPr="00622241">
        <w:rPr>
          <w:rFonts w:ascii="Arial" w:hAnsi="Arial" w:cs="Arial"/>
        </w:rPr>
        <w:t xml:space="preserve"> al presente pliego, con la ponderación atribuida a cada uno de ellos o</w:t>
      </w:r>
      <w:bookmarkEnd w:id="26"/>
      <w:r w:rsidRPr="00622241">
        <w:rPr>
          <w:rFonts w:ascii="Arial" w:hAnsi="Arial" w:cs="Arial"/>
        </w:rPr>
        <w:t xml:space="preserve"> cuando, por razones objetivas debidamente justificadas, no sea posible ponderar los criterios elegidos, éstos se enumerarán por orden decreciente de importancia.</w:t>
      </w:r>
    </w:p>
    <w:p w14:paraId="29651005" w14:textId="77777777" w:rsidR="00E86885" w:rsidRPr="00622241" w:rsidRDefault="00E86885" w:rsidP="006B1115">
      <w:pPr>
        <w:spacing w:line="288" w:lineRule="auto"/>
        <w:jc w:val="both"/>
        <w:rPr>
          <w:rFonts w:ascii="Arial" w:hAnsi="Arial" w:cs="Arial"/>
          <w:strike/>
        </w:rPr>
      </w:pPr>
    </w:p>
    <w:p w14:paraId="252451E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622241">
        <w:rPr>
          <w:rFonts w:ascii="Arial" w:hAnsi="Arial" w:cs="Arial"/>
          <w:b/>
          <w:bCs/>
        </w:rPr>
        <w:t xml:space="preserve">apartado 11 del Anexo I </w:t>
      </w:r>
      <w:r w:rsidRPr="00622241">
        <w:rPr>
          <w:rFonts w:ascii="Arial" w:hAnsi="Arial" w:cs="Arial"/>
          <w:bCs/>
        </w:rPr>
        <w:t>al presente pliego</w:t>
      </w:r>
      <w:r w:rsidRPr="00622241">
        <w:rPr>
          <w:rFonts w:ascii="Arial" w:hAnsi="Arial" w:cs="Arial"/>
        </w:rPr>
        <w:t xml:space="preserve"> referido a cada lote.</w:t>
      </w:r>
    </w:p>
    <w:p w14:paraId="7D66ECB2" w14:textId="77777777" w:rsidR="00E86885" w:rsidRPr="00622241" w:rsidRDefault="00E86885" w:rsidP="006B1115">
      <w:pPr>
        <w:spacing w:line="288" w:lineRule="auto"/>
        <w:jc w:val="both"/>
        <w:rPr>
          <w:rFonts w:ascii="Arial" w:hAnsi="Arial" w:cs="Arial"/>
        </w:rPr>
      </w:pPr>
    </w:p>
    <w:p w14:paraId="2D6678F5" w14:textId="48258CD4" w:rsidR="00E86885" w:rsidRPr="00622241" w:rsidRDefault="00E86885" w:rsidP="00C60A7A">
      <w:pPr>
        <w:pStyle w:val="Textonotapie"/>
        <w:spacing w:before="0" w:after="0" w:line="288" w:lineRule="auto"/>
        <w:jc w:val="both"/>
        <w:rPr>
          <w:rFonts w:ascii="Arial" w:hAnsi="Arial" w:cs="Arial"/>
          <w:sz w:val="24"/>
          <w:szCs w:val="24"/>
        </w:rPr>
      </w:pPr>
      <w:r w:rsidRPr="00622241">
        <w:rPr>
          <w:rFonts w:ascii="Arial" w:hAnsi="Arial" w:cs="Arial"/>
          <w:sz w:val="24"/>
          <w:szCs w:val="24"/>
        </w:rPr>
        <w:t>Es estos casos, la proposición deberá incluir tantos sobres individualizados como fases de valoración se hayan establecido.</w:t>
      </w:r>
      <w:r w:rsidR="00C60A7A" w:rsidRPr="00622241">
        <w:rPr>
          <w:rFonts w:ascii="Arial" w:hAnsi="Arial" w:cs="Arial"/>
          <w:sz w:val="24"/>
          <w:szCs w:val="24"/>
        </w:rPr>
        <w:t xml:space="preserve"> </w:t>
      </w:r>
      <w:r w:rsidRPr="00622241">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622241">
        <w:rPr>
          <w:rFonts w:ascii="Arial" w:hAnsi="Arial" w:cs="Arial"/>
          <w:sz w:val="24"/>
          <w:szCs w:val="24"/>
        </w:rPr>
        <w:footnoteReference w:id="7"/>
      </w:r>
      <w:r w:rsidRPr="00622241">
        <w:rPr>
          <w:rFonts w:ascii="Arial" w:hAnsi="Arial" w:cs="Arial"/>
          <w:sz w:val="24"/>
          <w:szCs w:val="24"/>
        </w:rPr>
        <w:t xml:space="preserve"> de conformidad con lo dispuesto en el artículo </w:t>
      </w:r>
      <w:r w:rsidRPr="00622241">
        <w:rPr>
          <w:rFonts w:ascii="Arial" w:hAnsi="Arial" w:cs="Arial"/>
          <w:sz w:val="24"/>
          <w:szCs w:val="24"/>
        </w:rPr>
        <w:lastRenderedPageBreak/>
        <w:t>149.2 LCSP.</w:t>
      </w:r>
    </w:p>
    <w:p w14:paraId="4F3B2C10" w14:textId="77777777" w:rsidR="00E86885" w:rsidRPr="00622241" w:rsidRDefault="00E86885" w:rsidP="006B1115">
      <w:pPr>
        <w:spacing w:line="288" w:lineRule="auto"/>
        <w:jc w:val="both"/>
        <w:rPr>
          <w:rFonts w:ascii="Arial" w:hAnsi="Arial" w:cs="Arial"/>
        </w:rPr>
      </w:pPr>
    </w:p>
    <w:p w14:paraId="2C165295" w14:textId="77777777" w:rsidR="00E86885" w:rsidRPr="00622241" w:rsidRDefault="00E86885" w:rsidP="00000B05">
      <w:pPr>
        <w:pStyle w:val="Ttulo2"/>
      </w:pPr>
      <w:bookmarkStart w:id="27" w:name="_Toc219797257"/>
      <w:r w:rsidRPr="00622241">
        <w:t>Sección segunda. De las garantías</w:t>
      </w:r>
      <w:bookmarkEnd w:id="27"/>
    </w:p>
    <w:p w14:paraId="6F6ADFC3" w14:textId="77777777" w:rsidR="00E86885" w:rsidRPr="00622241" w:rsidRDefault="00E86885" w:rsidP="006B1115">
      <w:pPr>
        <w:spacing w:line="288" w:lineRule="auto"/>
        <w:jc w:val="both"/>
        <w:rPr>
          <w:rFonts w:ascii="Arial" w:hAnsi="Arial" w:cs="Arial"/>
        </w:rPr>
      </w:pPr>
    </w:p>
    <w:p w14:paraId="72174089" w14:textId="77777777" w:rsidR="00E86885" w:rsidRPr="00622241" w:rsidRDefault="00E86885" w:rsidP="006B1115">
      <w:pPr>
        <w:pStyle w:val="Ttulo3"/>
      </w:pPr>
      <w:bookmarkStart w:id="28" w:name="_Toc219797258"/>
      <w:r w:rsidRPr="00622241">
        <w:t>Cláusula 17. Garantía provisional.</w:t>
      </w:r>
      <w:bookmarkEnd w:id="28"/>
    </w:p>
    <w:p w14:paraId="0113BBFD" w14:textId="77777777" w:rsidR="00E86885" w:rsidRPr="00622241" w:rsidRDefault="00E86885" w:rsidP="006B1115">
      <w:pPr>
        <w:spacing w:line="288" w:lineRule="auto"/>
        <w:jc w:val="both"/>
        <w:rPr>
          <w:rFonts w:ascii="Arial" w:hAnsi="Arial" w:cs="Arial"/>
        </w:rPr>
      </w:pPr>
    </w:p>
    <w:p w14:paraId="6D1F81E5"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órgano de contratación haya acordado la exigencia de garantía provisional</w:t>
      </w:r>
      <w:r w:rsidRPr="00622241">
        <w:rPr>
          <w:rFonts w:ascii="Arial" w:hAnsi="Arial" w:cs="Arial"/>
          <w:vertAlign w:val="superscript"/>
        </w:rPr>
        <w:footnoteReference w:id="8"/>
      </w:r>
      <w:r w:rsidRPr="00622241">
        <w:rPr>
          <w:rFonts w:ascii="Arial" w:hAnsi="Arial" w:cs="Arial"/>
        </w:rPr>
        <w:t xml:space="preserve">a los licitadores, estos la deberán constituir por el importe señalado en el </w:t>
      </w:r>
      <w:r w:rsidRPr="00622241">
        <w:rPr>
          <w:rFonts w:ascii="Arial" w:hAnsi="Arial" w:cs="Arial"/>
          <w:b/>
          <w:bCs/>
        </w:rPr>
        <w:t>apartado 8 del Anexo I</w:t>
      </w:r>
      <w:r w:rsidRPr="00622241">
        <w:rPr>
          <w:rFonts w:ascii="Arial" w:hAnsi="Arial" w:cs="Arial"/>
        </w:rPr>
        <w:t xml:space="preserve"> al presente pliego referido a cada lote.</w:t>
      </w:r>
    </w:p>
    <w:p w14:paraId="6CC715BE" w14:textId="77777777" w:rsidR="00E86885" w:rsidRPr="00622241" w:rsidRDefault="00E86885" w:rsidP="006B1115">
      <w:pPr>
        <w:spacing w:line="288" w:lineRule="auto"/>
        <w:jc w:val="both"/>
        <w:rPr>
          <w:rFonts w:ascii="Arial" w:hAnsi="Arial" w:cs="Arial"/>
        </w:rPr>
      </w:pPr>
    </w:p>
    <w:p w14:paraId="2C9A007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exigirse la garantía, se fijará a tanto alzado sin que en ningún caso pueda superar el 3 por ciento del valor estimado del acuerdo marco. </w:t>
      </w:r>
    </w:p>
    <w:p w14:paraId="2B10214F" w14:textId="77777777" w:rsidR="00E86885" w:rsidRPr="00622241" w:rsidRDefault="00E86885" w:rsidP="006B1115">
      <w:pPr>
        <w:spacing w:line="288" w:lineRule="auto"/>
        <w:jc w:val="both"/>
        <w:rPr>
          <w:rFonts w:ascii="Arial" w:hAnsi="Arial" w:cs="Arial"/>
        </w:rPr>
      </w:pPr>
    </w:p>
    <w:p w14:paraId="24DA8BE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622241">
        <w:rPr>
          <w:rFonts w:ascii="Arial" w:hAnsi="Arial" w:cs="Arial"/>
          <w:b/>
          <w:bCs/>
        </w:rPr>
        <w:t xml:space="preserve">apartado 8 del Anexo I </w:t>
      </w:r>
      <w:r w:rsidRPr="00622241">
        <w:rPr>
          <w:rFonts w:ascii="Arial" w:hAnsi="Arial" w:cs="Arial"/>
        </w:rPr>
        <w:t>al presente pliego referido a cada lote y garantice solidariamente a todos los integrantes de la unión.</w:t>
      </w:r>
    </w:p>
    <w:p w14:paraId="6F35B2DF" w14:textId="77777777" w:rsidR="00E86885" w:rsidRPr="00622241" w:rsidRDefault="00E86885" w:rsidP="006B1115">
      <w:pPr>
        <w:spacing w:line="288" w:lineRule="auto"/>
        <w:jc w:val="both"/>
        <w:rPr>
          <w:rFonts w:ascii="Arial" w:hAnsi="Arial" w:cs="Arial"/>
          <w:strike/>
        </w:rPr>
      </w:pPr>
    </w:p>
    <w:p w14:paraId="7A1BF750" w14:textId="77777777" w:rsidR="00E86885" w:rsidRPr="00622241" w:rsidRDefault="00E86885" w:rsidP="006B1115">
      <w:pPr>
        <w:spacing w:line="288" w:lineRule="auto"/>
        <w:jc w:val="both"/>
        <w:rPr>
          <w:rFonts w:ascii="Arial" w:hAnsi="Arial" w:cs="Arial"/>
        </w:rPr>
      </w:pPr>
      <w:r w:rsidRPr="00622241">
        <w:rPr>
          <w:rFonts w:ascii="Arial" w:hAnsi="Arial" w:cs="Arial"/>
        </w:rPr>
        <w:t>En cuanto a la forma y requisitos de las garantías, se estará a lo previsto en los artículos 106 y 108 LCSP, así como lo dispuesto en los artículos 55, 56, 57 y 58 del RGLCAP.</w:t>
      </w:r>
    </w:p>
    <w:p w14:paraId="1DEBC441" w14:textId="77777777" w:rsidR="00E86885" w:rsidRPr="00622241" w:rsidRDefault="00E86885" w:rsidP="006B1115">
      <w:pPr>
        <w:spacing w:line="288" w:lineRule="auto"/>
        <w:jc w:val="both"/>
        <w:rPr>
          <w:rFonts w:ascii="Arial" w:hAnsi="Arial" w:cs="Arial"/>
          <w:strike/>
        </w:rPr>
      </w:pPr>
    </w:p>
    <w:p w14:paraId="78D4C5C1" w14:textId="66087D56" w:rsidR="00E86885" w:rsidRPr="00622241" w:rsidRDefault="00E86885" w:rsidP="006B1115">
      <w:pPr>
        <w:spacing w:line="288" w:lineRule="auto"/>
        <w:jc w:val="both"/>
        <w:rPr>
          <w:rFonts w:ascii="Arial" w:hAnsi="Arial" w:cs="Arial"/>
        </w:rPr>
      </w:pPr>
      <w:r w:rsidRPr="00622241">
        <w:rPr>
          <w:rFonts w:ascii="Arial" w:hAnsi="Arial" w:cs="Arial"/>
        </w:rPr>
        <w:t xml:space="preserve">Está garantía deberá constituirse, cuando se trata de garantía en efectivo o en valores, en la Tesorería municipal, de conformidad con lo previsto en el </w:t>
      </w:r>
      <w:r w:rsidR="004C2B6C" w:rsidRPr="00622241">
        <w:rPr>
          <w:rFonts w:ascii="Arial" w:hAnsi="Arial" w:cs="Arial"/>
        </w:rPr>
        <w:t>Reglamento de Garantías y Depósitos en el Ayuntamiento de Madrid,</w:t>
      </w:r>
      <w:r w:rsidRPr="00622241">
        <w:rPr>
          <w:rFonts w:ascii="Arial" w:hAnsi="Arial" w:cs="Arial"/>
        </w:rPr>
        <w:t xml:space="preserve"> o en los </w:t>
      </w:r>
      <w:r w:rsidRPr="00622241">
        <w:rPr>
          <w:rFonts w:ascii="Arial" w:hAnsi="Arial" w:cs="Arial"/>
        </w:rPr>
        <w:lastRenderedPageBreak/>
        <w:t>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15B37CA5" w14:textId="77777777" w:rsidR="00E86885" w:rsidRPr="00622241" w:rsidRDefault="00E86885" w:rsidP="006B1115">
      <w:pPr>
        <w:spacing w:line="288" w:lineRule="auto"/>
        <w:jc w:val="both"/>
        <w:rPr>
          <w:rFonts w:ascii="Arial" w:hAnsi="Arial" w:cs="Arial"/>
        </w:rPr>
      </w:pPr>
    </w:p>
    <w:p w14:paraId="21C17F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constitución de las garantías se ajustará, en cada caso, a los modelos que se indican en los </w:t>
      </w:r>
      <w:r w:rsidRPr="00622241">
        <w:rPr>
          <w:rFonts w:ascii="Arial" w:hAnsi="Arial" w:cs="Arial"/>
          <w:b/>
          <w:bCs/>
        </w:rPr>
        <w:t>Anexos III y IV</w:t>
      </w:r>
      <w:r w:rsidRPr="00622241">
        <w:rPr>
          <w:rFonts w:ascii="Arial" w:hAnsi="Arial" w:cs="Arial"/>
        </w:rPr>
        <w:t xml:space="preserve"> al presente pliego, y en el caso de inmovilización de deuda pública, al certificado que corresponda conforme a su normativa específica.</w:t>
      </w:r>
    </w:p>
    <w:p w14:paraId="1741C533" w14:textId="77777777" w:rsidR="00E86885" w:rsidRPr="00622241" w:rsidRDefault="00E86885" w:rsidP="006B1115">
      <w:pPr>
        <w:spacing w:line="288" w:lineRule="auto"/>
        <w:jc w:val="both"/>
        <w:rPr>
          <w:rFonts w:ascii="Arial" w:hAnsi="Arial" w:cs="Arial"/>
        </w:rPr>
      </w:pPr>
    </w:p>
    <w:p w14:paraId="5136F823" w14:textId="77777777" w:rsidR="00E86885" w:rsidRPr="00622241" w:rsidRDefault="00E86885" w:rsidP="006B1115">
      <w:pPr>
        <w:spacing w:line="288" w:lineRule="auto"/>
        <w:jc w:val="both"/>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w:t>
      </w:r>
      <w:r w:rsidRPr="00622241">
        <w:rPr>
          <w:rFonts w:ascii="Arial" w:hAnsi="Arial" w:cs="Arial"/>
          <w:strike/>
        </w:rPr>
        <w:t xml:space="preserve"> </w:t>
      </w:r>
      <w:r w:rsidRPr="00622241">
        <w:rPr>
          <w:rFonts w:ascii="Arial" w:hAnsi="Arial" w:cs="Arial"/>
        </w:rPr>
        <w:t xml:space="preserve">cuando el poder se hubiere otorgado por la entidad avalista o aseguradora para </w:t>
      </w:r>
    </w:p>
    <w:p w14:paraId="44DA42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garantizar al licitador en este procedimiento concreto, el bastanteo se realizará con carácter previo por un letrado de la Asesoría Jurídica del Ayuntamiento de Madrid. </w:t>
      </w:r>
    </w:p>
    <w:p w14:paraId="0445C994" w14:textId="77777777" w:rsidR="00E86885" w:rsidRPr="00622241" w:rsidRDefault="00E86885" w:rsidP="006B1115">
      <w:pPr>
        <w:spacing w:line="288" w:lineRule="auto"/>
        <w:jc w:val="both"/>
        <w:rPr>
          <w:rFonts w:ascii="Arial" w:hAnsi="Arial" w:cs="Arial"/>
        </w:rPr>
      </w:pPr>
    </w:p>
    <w:p w14:paraId="0452D99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garantía provisional se extinguirá automáticamente y se devolverá a los licitadores inmediatamente después de la perfección del contrato. </w:t>
      </w:r>
    </w:p>
    <w:p w14:paraId="7971E00C" w14:textId="77777777" w:rsidR="00E86885" w:rsidRPr="00622241" w:rsidRDefault="00E86885" w:rsidP="006B1115">
      <w:pPr>
        <w:spacing w:line="288" w:lineRule="auto"/>
        <w:jc w:val="both"/>
        <w:rPr>
          <w:rFonts w:ascii="Arial" w:hAnsi="Arial" w:cs="Arial"/>
        </w:rPr>
      </w:pPr>
    </w:p>
    <w:p w14:paraId="20AD320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F65388B" w14:textId="77777777" w:rsidR="00E86885" w:rsidRPr="00622241" w:rsidRDefault="00E86885" w:rsidP="006B1115">
      <w:pPr>
        <w:spacing w:line="288" w:lineRule="auto"/>
        <w:jc w:val="both"/>
        <w:rPr>
          <w:rFonts w:ascii="Arial" w:hAnsi="Arial" w:cs="Arial"/>
          <w:strike/>
        </w:rPr>
      </w:pPr>
    </w:p>
    <w:p w14:paraId="59370BF4" w14:textId="77777777" w:rsidR="00E86885" w:rsidRPr="00622241" w:rsidRDefault="00E86885" w:rsidP="006B1115">
      <w:pPr>
        <w:pStyle w:val="Ttulo3"/>
      </w:pPr>
      <w:bookmarkStart w:id="29" w:name="_Toc219797259"/>
      <w:r w:rsidRPr="00622241">
        <w:t>Cláusula 18. Garantía definitiva.</w:t>
      </w:r>
      <w:bookmarkEnd w:id="29"/>
    </w:p>
    <w:p w14:paraId="2FD27937" w14:textId="77777777" w:rsidR="00E86885" w:rsidRPr="00622241" w:rsidRDefault="00E86885" w:rsidP="006B1115">
      <w:pPr>
        <w:spacing w:line="288" w:lineRule="auto"/>
        <w:jc w:val="both"/>
        <w:rPr>
          <w:rFonts w:ascii="Arial" w:hAnsi="Arial" w:cs="Arial"/>
        </w:rPr>
      </w:pPr>
    </w:p>
    <w:p w14:paraId="38810A3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licitadores seleccionados para formar parte del acuerdo marco, o en su caso el propuesto como adjudicatario del contrato basado deberán constituir a disposición del órgano de contratación una garantía definitiva. </w:t>
      </w:r>
    </w:p>
    <w:p w14:paraId="49710A7D" w14:textId="77777777" w:rsidR="00E86885" w:rsidRPr="00622241" w:rsidRDefault="00E86885" w:rsidP="006B1115">
      <w:pPr>
        <w:spacing w:line="288" w:lineRule="auto"/>
        <w:jc w:val="both"/>
        <w:rPr>
          <w:rFonts w:ascii="Arial" w:hAnsi="Arial" w:cs="Arial"/>
        </w:rPr>
      </w:pPr>
    </w:p>
    <w:p w14:paraId="10AC2D96" w14:textId="77777777"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622241">
        <w:rPr>
          <w:rFonts w:ascii="Arial" w:eastAsia="Arial Unicode MS" w:hAnsi="Arial" w:cs="Arial"/>
          <w:b/>
        </w:rPr>
        <w:t>apartado 9 del Anexo I</w:t>
      </w:r>
      <w:r w:rsidRPr="00622241">
        <w:rPr>
          <w:rFonts w:ascii="Arial" w:eastAsia="Arial Unicode MS" w:hAnsi="Arial" w:cs="Arial"/>
        </w:rPr>
        <w:t xml:space="preserve"> al presente pliego</w:t>
      </w:r>
      <w:r w:rsidRPr="00622241">
        <w:rPr>
          <w:rFonts w:ascii="Arial" w:hAnsi="Arial" w:cs="Arial"/>
        </w:rPr>
        <w:t xml:space="preserve"> referido a cada lote</w:t>
      </w:r>
      <w:r w:rsidRPr="00622241">
        <w:rPr>
          <w:rFonts w:ascii="Arial" w:eastAsia="Arial Unicode MS" w:hAnsi="Arial" w:cs="Arial"/>
        </w:rPr>
        <w:t>.</w:t>
      </w:r>
    </w:p>
    <w:p w14:paraId="385D949B" w14:textId="77777777" w:rsidR="00E86885" w:rsidRPr="00622241" w:rsidRDefault="00E86885" w:rsidP="006B1115">
      <w:pPr>
        <w:spacing w:line="288" w:lineRule="auto"/>
        <w:jc w:val="both"/>
        <w:rPr>
          <w:rFonts w:ascii="Arial" w:eastAsia="Arial Unicode MS" w:hAnsi="Arial" w:cs="Arial"/>
        </w:rPr>
      </w:pPr>
    </w:p>
    <w:p w14:paraId="791AD23A" w14:textId="25557AFB"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 xml:space="preserve">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w:t>
      </w:r>
      <w:r w:rsidRPr="00622241">
        <w:rPr>
          <w:rFonts w:ascii="Arial" w:eastAsia="Arial Unicode MS" w:hAnsi="Arial" w:cs="Arial"/>
        </w:rPr>
        <w:lastRenderedPageBreak/>
        <w:t>la cantidad resultante de capitalizar al 5 por 100 el importe de la garantía definitiva, ésta deberá ser incrementada en una cuantía equivalente.</w:t>
      </w:r>
    </w:p>
    <w:p w14:paraId="14FFE5B2" w14:textId="77777777" w:rsidR="00E86885" w:rsidRPr="00622241" w:rsidRDefault="00E86885" w:rsidP="006B1115">
      <w:pPr>
        <w:spacing w:line="288" w:lineRule="auto"/>
        <w:jc w:val="both"/>
        <w:rPr>
          <w:rFonts w:ascii="Arial" w:hAnsi="Arial" w:cs="Arial"/>
        </w:rPr>
      </w:pPr>
    </w:p>
    <w:p w14:paraId="381BA36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17594432" w14:textId="77777777" w:rsidR="00E86885" w:rsidRPr="00622241" w:rsidRDefault="00E86885" w:rsidP="006B1115">
      <w:pPr>
        <w:spacing w:line="288" w:lineRule="auto"/>
        <w:jc w:val="both"/>
        <w:rPr>
          <w:rFonts w:ascii="Arial" w:hAnsi="Arial" w:cs="Arial"/>
        </w:rPr>
      </w:pPr>
      <w:r w:rsidRPr="00622241">
        <w:rPr>
          <w:rFonts w:ascii="Arial" w:hAnsi="Arial" w:cs="Arial"/>
        </w:rPr>
        <w:tab/>
      </w:r>
    </w:p>
    <w:p w14:paraId="569A0376" w14:textId="65450ECB" w:rsidR="00E86885" w:rsidRPr="00622241" w:rsidRDefault="00E86885" w:rsidP="006B1115">
      <w:pPr>
        <w:spacing w:line="288" w:lineRule="auto"/>
        <w:jc w:val="both"/>
        <w:rPr>
          <w:rFonts w:ascii="Arial" w:hAnsi="Arial" w:cs="Arial"/>
        </w:rPr>
      </w:pPr>
      <w:r w:rsidRPr="00622241">
        <w:rPr>
          <w:rFonts w:ascii="Arial" w:eastAsia="Arial Unicode MS" w:hAnsi="Arial" w:cs="Arial"/>
        </w:rPr>
        <w:t>Si se optara por la constitución</w:t>
      </w:r>
      <w:r w:rsidRPr="00622241">
        <w:rPr>
          <w:rFonts w:ascii="Arial" w:hAnsi="Arial" w:cs="Arial"/>
        </w:rPr>
        <w:t xml:space="preserve"> de una garantía definitiva para cada contrato basado, su cuantía será igual al 5 por 100 del importe de adjudicación</w:t>
      </w:r>
      <w:r w:rsidR="00C60A7A" w:rsidRPr="00622241">
        <w:rPr>
          <w:rFonts w:ascii="Arial" w:hAnsi="Arial" w:cs="Arial"/>
        </w:rPr>
        <w:t xml:space="preserve">, </w:t>
      </w:r>
      <w:r w:rsidR="00C60A7A" w:rsidRPr="00622241">
        <w:rPr>
          <w:rFonts w:ascii="Arial" w:eastAsia="Arial Unicode MS" w:hAnsi="Arial" w:cs="Arial"/>
        </w:rPr>
        <w:t>excluido el Impuesto sobre el Valor Añadido,</w:t>
      </w:r>
      <w:r w:rsidR="00C60A7A" w:rsidRPr="00622241">
        <w:rPr>
          <w:rFonts w:ascii="Arial" w:hAnsi="Arial" w:cs="Arial"/>
        </w:rPr>
        <w:t xml:space="preserve"> </w:t>
      </w:r>
      <w:r w:rsidRPr="00622241">
        <w:rPr>
          <w:rFonts w:ascii="Arial" w:hAnsi="Arial" w:cs="Arial"/>
        </w:rPr>
        <w:t xml:space="preserve">y deberá ser acreditada previamente a la adjudicación del contrato basado, en un plazo máximo de diez días hábiles a contar desde el siguiente a aquel en que hubiera recibido el requerimiento. </w:t>
      </w:r>
    </w:p>
    <w:p w14:paraId="6D83A2C7" w14:textId="77777777" w:rsidR="00E86885" w:rsidRPr="00622241" w:rsidRDefault="00E86885" w:rsidP="006B1115">
      <w:pPr>
        <w:spacing w:line="288" w:lineRule="auto"/>
        <w:jc w:val="both"/>
        <w:rPr>
          <w:rFonts w:ascii="Arial" w:hAnsi="Arial" w:cs="Arial"/>
        </w:rPr>
      </w:pPr>
    </w:p>
    <w:p w14:paraId="6E088F1F" w14:textId="77777777" w:rsidR="00E86885" w:rsidRPr="00622241" w:rsidRDefault="00E86885" w:rsidP="006B1115">
      <w:pPr>
        <w:spacing w:line="288" w:lineRule="auto"/>
        <w:jc w:val="both"/>
        <w:rPr>
          <w:rFonts w:ascii="Arial" w:hAnsi="Arial" w:cs="Arial"/>
        </w:rPr>
      </w:pPr>
      <w:r w:rsidRPr="00622241">
        <w:rPr>
          <w:rFonts w:ascii="Arial" w:hAnsi="Arial" w:cs="Arial"/>
        </w:rPr>
        <w:t>La garantía definitiva responderá respecto de los incumplimientos tanto del acuerdo marco como del contrato basado de que se trate.</w:t>
      </w:r>
    </w:p>
    <w:p w14:paraId="59678894" w14:textId="77777777" w:rsidR="00E86885" w:rsidRPr="00622241" w:rsidRDefault="00E86885" w:rsidP="006B1115">
      <w:pPr>
        <w:spacing w:line="288" w:lineRule="auto"/>
        <w:jc w:val="both"/>
        <w:rPr>
          <w:rFonts w:ascii="Arial" w:hAnsi="Arial" w:cs="Arial"/>
        </w:rPr>
      </w:pPr>
    </w:p>
    <w:p w14:paraId="73EF7A6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622241">
        <w:rPr>
          <w:rFonts w:ascii="Arial" w:hAnsi="Arial" w:cs="Arial"/>
          <w:vertAlign w:val="superscript"/>
        </w:rPr>
        <w:footnoteReference w:id="9"/>
      </w:r>
      <w:r w:rsidRPr="00622241">
        <w:rPr>
          <w:rFonts w:ascii="Arial" w:hAnsi="Arial" w:cs="Arial"/>
        </w:rPr>
        <w:t>.</w:t>
      </w:r>
    </w:p>
    <w:p w14:paraId="45374C5C" w14:textId="77777777" w:rsidR="00E86885" w:rsidRPr="00622241" w:rsidRDefault="00E86885" w:rsidP="006B1115">
      <w:pPr>
        <w:spacing w:line="288" w:lineRule="auto"/>
        <w:jc w:val="both"/>
        <w:rPr>
          <w:rFonts w:ascii="Arial" w:hAnsi="Arial" w:cs="Arial"/>
        </w:rPr>
      </w:pPr>
    </w:p>
    <w:p w14:paraId="75792CFA" w14:textId="0AB30316" w:rsidR="00E86885" w:rsidRPr="00622241" w:rsidRDefault="00E86885" w:rsidP="006B1115">
      <w:pPr>
        <w:pStyle w:val="Textoindependiente"/>
        <w:rPr>
          <w:rFonts w:ascii="Arial" w:hAnsi="Arial" w:cs="Arial"/>
        </w:rPr>
      </w:pPr>
      <w:r w:rsidRPr="00622241">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622241">
        <w:rPr>
          <w:rFonts w:ascii="Arial" w:hAnsi="Arial" w:cs="Arial"/>
          <w:b/>
          <w:bCs/>
        </w:rPr>
        <w:t>Anexos III y IV</w:t>
      </w:r>
      <w:r w:rsidRPr="00622241">
        <w:rPr>
          <w:rFonts w:ascii="Arial" w:hAnsi="Arial" w:cs="Arial"/>
        </w:rPr>
        <w:t xml:space="preserve"> al presente pliego y al procedimiento establecido en el </w:t>
      </w:r>
      <w:r w:rsidR="004C2B6C" w:rsidRPr="00622241">
        <w:rPr>
          <w:rFonts w:ascii="Arial" w:hAnsi="Arial" w:cs="Arial"/>
        </w:rPr>
        <w:t>Reglamento de Garantías y Depósitos en el Ayuntamiento de Madrid,</w:t>
      </w:r>
      <w:r w:rsidRPr="0062224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44BF5E91" w14:textId="77777777" w:rsidR="00E86885" w:rsidRPr="00622241" w:rsidRDefault="00E86885" w:rsidP="006B1115">
      <w:pPr>
        <w:spacing w:line="288" w:lineRule="auto"/>
        <w:jc w:val="both"/>
        <w:rPr>
          <w:rFonts w:ascii="Arial" w:hAnsi="Arial" w:cs="Arial"/>
        </w:rPr>
      </w:pPr>
    </w:p>
    <w:p w14:paraId="7C9BC24E" w14:textId="77777777" w:rsidR="00E86885" w:rsidRPr="00622241" w:rsidRDefault="00E86885" w:rsidP="006B1115">
      <w:pPr>
        <w:pStyle w:val="Textoindependiente"/>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 cuando el poder se hubiere otorgado por la entidad avalista o aseguradora para </w:t>
      </w:r>
      <w:r w:rsidRPr="00622241">
        <w:rPr>
          <w:rFonts w:ascii="Arial" w:hAnsi="Arial" w:cs="Arial"/>
        </w:rPr>
        <w:lastRenderedPageBreak/>
        <w:t xml:space="preserve">garantizar al licitador en este procedimiento concreto, el bastanteo se realizará con carácter previo por un letrado de la Asesoría Jurídica del Ayuntamiento de Madrid. </w:t>
      </w:r>
    </w:p>
    <w:p w14:paraId="7E7A1E2C" w14:textId="77777777" w:rsidR="00E86885" w:rsidRPr="00622241" w:rsidRDefault="00E86885" w:rsidP="006B1115">
      <w:pPr>
        <w:pStyle w:val="Textoindependiente"/>
        <w:rPr>
          <w:rFonts w:ascii="Arial" w:hAnsi="Arial" w:cs="Arial"/>
        </w:rPr>
      </w:pPr>
    </w:p>
    <w:p w14:paraId="2DE4774B" w14:textId="77777777" w:rsidR="00E86885" w:rsidRPr="00622241" w:rsidRDefault="00E86885" w:rsidP="006B1115">
      <w:pPr>
        <w:pStyle w:val="Textoindependiente"/>
        <w:rPr>
          <w:rFonts w:ascii="Arial" w:hAnsi="Arial" w:cs="Arial"/>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y de conformidad con lo previsto en el </w:t>
      </w:r>
      <w:r w:rsidRPr="00622241">
        <w:rPr>
          <w:rFonts w:ascii="Arial" w:hAnsi="Arial" w:cs="Arial"/>
          <w:b/>
          <w:bCs/>
        </w:rPr>
        <w:t>apartado 31 del Anexo I</w:t>
      </w:r>
      <w:r w:rsidRPr="00622241">
        <w:rPr>
          <w:rFonts w:ascii="Arial" w:hAnsi="Arial" w:cs="Arial"/>
        </w:rPr>
        <w:t xml:space="preserve"> al presente pliego</w:t>
      </w:r>
      <w:r w:rsidRPr="00622241">
        <w:rPr>
          <w:rFonts w:ascii="Arial" w:hAnsi="Arial" w:cs="Arial"/>
          <w:bCs/>
        </w:rPr>
        <w:t xml:space="preserve"> respecto a cada lote,</w:t>
      </w:r>
      <w:r w:rsidRPr="00622241">
        <w:rPr>
          <w:rFonts w:ascii="Arial" w:hAnsi="Arial" w:cs="Arial"/>
        </w:rPr>
        <w:t xml:space="preserve"> en el documento de licitación de cada uno de ellos se concretará la posibilidad de constitución de la garantía en forma de retención en el precio prevista en el artículo 108.2 LCSP, previa manifestación expresa del licitador que opta por la retención en el precio.</w:t>
      </w:r>
    </w:p>
    <w:p w14:paraId="30C15515" w14:textId="77777777" w:rsidR="00E86885" w:rsidRPr="00622241" w:rsidRDefault="00E86885" w:rsidP="006B1115">
      <w:pPr>
        <w:spacing w:line="288" w:lineRule="auto"/>
        <w:jc w:val="both"/>
        <w:rPr>
          <w:rFonts w:ascii="Arial" w:hAnsi="Arial" w:cs="Arial"/>
          <w:b/>
          <w:bCs/>
        </w:rPr>
      </w:pPr>
    </w:p>
    <w:p w14:paraId="3EA2C9C6" w14:textId="5B5BC4FA" w:rsidR="00E86885" w:rsidRPr="00622241" w:rsidRDefault="00E86885" w:rsidP="006B1115">
      <w:pPr>
        <w:spacing w:line="288" w:lineRule="auto"/>
        <w:jc w:val="both"/>
        <w:rPr>
          <w:rFonts w:ascii="Arial" w:hAnsi="Arial" w:cs="Arial"/>
        </w:rPr>
      </w:pPr>
      <w:r w:rsidRPr="00622241">
        <w:rPr>
          <w:rFonts w:ascii="Arial" w:hAnsi="Arial" w:cs="Arial"/>
        </w:rPr>
        <w:t xml:space="preserve">Si la constitución de la garantía definitiva es para cada contrato basado, cuando como consecuencia de la modificación del citado contrato, experimente variación </w:t>
      </w:r>
    </w:p>
    <w:p w14:paraId="06238E25" w14:textId="77777777" w:rsidR="00E86885" w:rsidRPr="00622241" w:rsidRDefault="00E86885" w:rsidP="006B1115">
      <w:pPr>
        <w:spacing w:line="288" w:lineRule="auto"/>
        <w:jc w:val="both"/>
        <w:rPr>
          <w:rFonts w:ascii="Arial" w:hAnsi="Arial" w:cs="Arial"/>
        </w:rPr>
      </w:pPr>
      <w:r w:rsidRPr="00622241">
        <w:rPr>
          <w:rFonts w:ascii="Arial" w:hAnsi="Arial" w:cs="Arial"/>
        </w:rPr>
        <w:t>el precio del mismo, se reajustará la garantía definitiva en el plazo de 15 días naturales, contados desde la fecha en que se notifique al empresario el acuerdo de modificación, a efectos de que guarde la debida proporción con el precio del contrato basado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D10D36C" w14:textId="77777777" w:rsidR="00E86885" w:rsidRPr="00622241" w:rsidRDefault="00E86885" w:rsidP="006B1115">
      <w:pPr>
        <w:spacing w:line="288" w:lineRule="auto"/>
        <w:jc w:val="both"/>
        <w:rPr>
          <w:rFonts w:ascii="Arial" w:hAnsi="Arial" w:cs="Arial"/>
        </w:rPr>
      </w:pPr>
    </w:p>
    <w:p w14:paraId="298B8FA2" w14:textId="77777777" w:rsidR="00E86885" w:rsidRPr="00622241" w:rsidRDefault="00E86885" w:rsidP="006B1115">
      <w:pPr>
        <w:spacing w:line="288" w:lineRule="auto"/>
        <w:jc w:val="both"/>
        <w:rPr>
          <w:rFonts w:ascii="Arial" w:hAnsi="Arial" w:cs="Arial"/>
          <w:bCs/>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Pr="00622241">
        <w:rPr>
          <w:rFonts w:ascii="Arial" w:hAnsi="Arial" w:cs="Arial"/>
          <w:b/>
          <w:bCs/>
        </w:rPr>
        <w:t>apartado 32 del Anexo I</w:t>
      </w:r>
      <w:r w:rsidRPr="00622241">
        <w:rPr>
          <w:rFonts w:ascii="Arial" w:hAnsi="Arial" w:cs="Arial"/>
        </w:rPr>
        <w:t xml:space="preserve"> al presente pliego</w:t>
      </w:r>
      <w:r w:rsidRPr="00622241">
        <w:rPr>
          <w:rFonts w:ascii="Arial" w:hAnsi="Arial" w:cs="Arial"/>
          <w:bCs/>
        </w:rPr>
        <w:t xml:space="preserve">. </w:t>
      </w:r>
    </w:p>
    <w:p w14:paraId="6A11F292" w14:textId="77777777" w:rsidR="00E86885" w:rsidRPr="00622241" w:rsidRDefault="00E86885" w:rsidP="006B1115">
      <w:pPr>
        <w:spacing w:line="288" w:lineRule="auto"/>
        <w:jc w:val="both"/>
        <w:rPr>
          <w:rFonts w:ascii="Arial" w:hAnsi="Arial" w:cs="Arial"/>
          <w:bCs/>
        </w:rPr>
      </w:pPr>
    </w:p>
    <w:p w14:paraId="4D93B822" w14:textId="6AA083D5" w:rsidR="00747C35" w:rsidRPr="00622241" w:rsidRDefault="00E86885" w:rsidP="00747C35">
      <w:pPr>
        <w:spacing w:line="288" w:lineRule="auto"/>
        <w:jc w:val="both"/>
        <w:rPr>
          <w:rFonts w:ascii="Arial" w:hAnsi="Arial" w:cs="Arial"/>
        </w:rPr>
      </w:pPr>
      <w:r w:rsidRPr="00622241">
        <w:rPr>
          <w:rFonts w:ascii="Arial" w:hAnsi="Arial" w:cs="Arial"/>
          <w:bCs/>
        </w:rPr>
        <w:t xml:space="preserve">En todo caso y aunque se haya constituido la garantía definitiva general, procederá la constitución de garantía definitiva por el cesionario por cuantía </w:t>
      </w:r>
      <w:r w:rsidRPr="00622241">
        <w:rPr>
          <w:rFonts w:ascii="Arial" w:hAnsi="Arial" w:cs="Arial"/>
        </w:rPr>
        <w:t xml:space="preserve">igual al 5 por 100 del importe de adjudicación del contrato basado, </w:t>
      </w:r>
      <w:r w:rsidR="00C60A7A" w:rsidRPr="00622241">
        <w:rPr>
          <w:rFonts w:ascii="Arial" w:hAnsi="Arial" w:cs="Arial"/>
        </w:rPr>
        <w:t xml:space="preserve">excluido el Impuesto sobre el Valor Añadido, </w:t>
      </w:r>
      <w:r w:rsidRPr="00622241">
        <w:rPr>
          <w:rFonts w:ascii="Arial" w:hAnsi="Arial" w:cs="Arial"/>
        </w:rPr>
        <w:t>en los supuestos en los que se proceda a la cesión del mismo.</w:t>
      </w:r>
    </w:p>
    <w:p w14:paraId="370BDC2D" w14:textId="2AEE7A7E" w:rsidR="00747C35" w:rsidRPr="00622241" w:rsidRDefault="00747C35" w:rsidP="00747C35">
      <w:pPr>
        <w:spacing w:line="288" w:lineRule="auto"/>
        <w:jc w:val="both"/>
        <w:rPr>
          <w:rFonts w:ascii="Arial" w:hAnsi="Arial" w:cs="Arial"/>
          <w:bCs/>
        </w:rPr>
      </w:pPr>
    </w:p>
    <w:p w14:paraId="19DDEDC5" w14:textId="71F768AB" w:rsidR="00C60A7A" w:rsidRPr="00622241" w:rsidRDefault="00C60A7A" w:rsidP="00747C35">
      <w:pPr>
        <w:spacing w:line="288" w:lineRule="auto"/>
        <w:jc w:val="both"/>
        <w:rPr>
          <w:rFonts w:ascii="Arial" w:hAnsi="Arial" w:cs="Arial"/>
          <w:bCs/>
        </w:rPr>
      </w:pPr>
    </w:p>
    <w:p w14:paraId="3B775A9D" w14:textId="77777777" w:rsidR="00C60A7A" w:rsidRPr="00622241" w:rsidRDefault="00C60A7A" w:rsidP="00747C35">
      <w:pPr>
        <w:spacing w:line="288" w:lineRule="auto"/>
        <w:jc w:val="both"/>
        <w:rPr>
          <w:rFonts w:ascii="Arial" w:hAnsi="Arial" w:cs="Arial"/>
          <w:bCs/>
        </w:rPr>
      </w:pPr>
    </w:p>
    <w:p w14:paraId="5D0A6C6F" w14:textId="77777777" w:rsidR="00E86885" w:rsidRPr="00622241" w:rsidRDefault="00E86885" w:rsidP="006B1115">
      <w:pPr>
        <w:pStyle w:val="Ttulo3"/>
      </w:pPr>
      <w:bookmarkStart w:id="30" w:name="_Toc219797260"/>
      <w:r w:rsidRPr="00622241">
        <w:t>Cláusula 19. Devolución y cancelación de la garantía definitiva.</w:t>
      </w:r>
      <w:bookmarkEnd w:id="30"/>
    </w:p>
    <w:p w14:paraId="73EEC01A" w14:textId="77777777" w:rsidR="00E86885" w:rsidRPr="00622241" w:rsidRDefault="00E86885" w:rsidP="006B1115">
      <w:pPr>
        <w:rPr>
          <w:rFonts w:ascii="Arial" w:hAnsi="Arial" w:cs="Arial"/>
        </w:rPr>
      </w:pPr>
    </w:p>
    <w:p w14:paraId="294CA7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Liquidada la última de las obras ejecutadas con cargo al acuerdo marco, el  responsable del acuerdo marco redactará un informe sobre el estado de la </w:t>
      </w:r>
      <w:r w:rsidRPr="00622241">
        <w:rPr>
          <w:rFonts w:ascii="Arial" w:hAnsi="Arial" w:cs="Arial"/>
        </w:rPr>
        <w:lastRenderedPageBreak/>
        <w:t xml:space="preserve">totalidad de las obras objeto del acuerdo marco, respecto de cada una de las empresas que forman parte del mismo, y si este fuere favorable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las empresas que forman parte del acuerdo marco, quedarán relevadas de responsabilidad procediéndose a la devolución o cancelación de la garantía definitiva general del acuerdo marco.</w:t>
      </w:r>
    </w:p>
    <w:p w14:paraId="7CB80042" w14:textId="77777777" w:rsidR="00E86885" w:rsidRPr="00622241" w:rsidRDefault="00E86885" w:rsidP="006B1115">
      <w:pPr>
        <w:spacing w:line="288" w:lineRule="auto"/>
        <w:jc w:val="both"/>
        <w:rPr>
          <w:rFonts w:ascii="Arial" w:hAnsi="Arial" w:cs="Arial"/>
        </w:rPr>
      </w:pPr>
    </w:p>
    <w:p w14:paraId="39EED9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se dictará acuerdo de devolución de aquélla.</w:t>
      </w:r>
    </w:p>
    <w:p w14:paraId="1B2ABC41" w14:textId="77777777" w:rsidR="00E86885" w:rsidRPr="00622241" w:rsidRDefault="00E86885" w:rsidP="006B1115">
      <w:pPr>
        <w:spacing w:line="288" w:lineRule="auto"/>
        <w:jc w:val="both"/>
        <w:rPr>
          <w:rFonts w:ascii="Arial" w:hAnsi="Arial" w:cs="Arial"/>
        </w:rPr>
      </w:pPr>
    </w:p>
    <w:p w14:paraId="5184BFB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 </w:t>
      </w:r>
      <w:r w:rsidRPr="0062224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622241">
        <w:rPr>
          <w:rFonts w:ascii="Arial" w:hAnsi="Arial" w:cs="Arial"/>
        </w:rPr>
        <w:t xml:space="preserve"> y no estén controladas directa o indirectamente por otra empresa que no cumpla tales requisitos.  </w:t>
      </w:r>
    </w:p>
    <w:p w14:paraId="6CBB8880" w14:textId="77777777" w:rsidR="00E86885" w:rsidRPr="00622241" w:rsidRDefault="00E86885" w:rsidP="006B1115">
      <w:pPr>
        <w:spacing w:line="288" w:lineRule="auto"/>
        <w:jc w:val="both"/>
        <w:rPr>
          <w:rFonts w:ascii="Arial" w:hAnsi="Arial" w:cs="Arial"/>
        </w:rPr>
      </w:pPr>
    </w:p>
    <w:p w14:paraId="7170791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hubiesen establecido recepciones parciales en los contratos basados, se estará a lo indicado en el </w:t>
      </w:r>
      <w:r w:rsidRPr="00622241">
        <w:rPr>
          <w:rFonts w:ascii="Arial" w:hAnsi="Arial" w:cs="Arial"/>
          <w:b/>
          <w:bCs/>
        </w:rPr>
        <w:t>apartado 26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respecto de la cancelación parcial de la garantía.</w:t>
      </w:r>
    </w:p>
    <w:p w14:paraId="02E2DC26" w14:textId="77777777" w:rsidR="00E86885" w:rsidRPr="00622241" w:rsidRDefault="00E86885" w:rsidP="006B1115">
      <w:pPr>
        <w:spacing w:line="288" w:lineRule="auto"/>
        <w:jc w:val="both"/>
        <w:rPr>
          <w:rFonts w:ascii="Arial" w:hAnsi="Arial" w:cs="Arial"/>
        </w:rPr>
      </w:pPr>
    </w:p>
    <w:p w14:paraId="54246177"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 cuya ejecución finalice con posterioridad al plazo de duración del acuerdo marco.</w:t>
      </w:r>
    </w:p>
    <w:p w14:paraId="12BBECE6" w14:textId="77777777" w:rsidR="00E86885" w:rsidRPr="00622241" w:rsidRDefault="00E86885" w:rsidP="006B1115">
      <w:pPr>
        <w:spacing w:line="288" w:lineRule="auto"/>
        <w:jc w:val="both"/>
        <w:rPr>
          <w:rFonts w:ascii="Arial" w:hAnsi="Arial" w:cs="Arial"/>
        </w:rPr>
      </w:pPr>
    </w:p>
    <w:p w14:paraId="4E7BF5CA" w14:textId="77777777" w:rsidR="00E86885" w:rsidRPr="00622241" w:rsidRDefault="00E86885" w:rsidP="006B1115">
      <w:pPr>
        <w:rPr>
          <w:rFonts w:ascii="Arial" w:hAnsi="Arial" w:cs="Arial"/>
        </w:rPr>
      </w:pPr>
    </w:p>
    <w:p w14:paraId="0491361B" w14:textId="77777777" w:rsidR="00E86885" w:rsidRPr="00622241" w:rsidRDefault="00E86885" w:rsidP="00854A6C">
      <w:pPr>
        <w:pStyle w:val="Ttulo1"/>
      </w:pPr>
      <w:bookmarkStart w:id="31" w:name="_Toc219797261"/>
      <w:r w:rsidRPr="00622241">
        <w:lastRenderedPageBreak/>
        <w:t>CAPÍTULO IV. Licitación del acuerdo marco.</w:t>
      </w:r>
      <w:bookmarkEnd w:id="31"/>
    </w:p>
    <w:p w14:paraId="51D5569D" w14:textId="77777777" w:rsidR="00E86885" w:rsidRPr="00622241" w:rsidRDefault="00E86885" w:rsidP="006B1115">
      <w:pPr>
        <w:jc w:val="center"/>
        <w:rPr>
          <w:rFonts w:ascii="Arial" w:hAnsi="Arial" w:cs="Arial"/>
          <w:b/>
        </w:rPr>
      </w:pPr>
    </w:p>
    <w:p w14:paraId="0068B6B5" w14:textId="77777777" w:rsidR="00E86885" w:rsidRPr="00622241" w:rsidRDefault="00E86885" w:rsidP="00000B05">
      <w:pPr>
        <w:pStyle w:val="Ttulo2"/>
      </w:pPr>
      <w:bookmarkStart w:id="32" w:name="_Toc219797262"/>
      <w:r w:rsidRPr="00622241">
        <w:t>Sección primera. De las proposiciones.</w:t>
      </w:r>
      <w:bookmarkEnd w:id="32"/>
    </w:p>
    <w:p w14:paraId="4C35DFEC" w14:textId="77777777" w:rsidR="00E86885" w:rsidRPr="00622241" w:rsidRDefault="00E86885" w:rsidP="006B1115">
      <w:pPr>
        <w:spacing w:line="288" w:lineRule="auto"/>
        <w:jc w:val="center"/>
        <w:rPr>
          <w:rFonts w:ascii="Arial" w:hAnsi="Arial" w:cs="Arial"/>
          <w:b/>
        </w:rPr>
      </w:pPr>
    </w:p>
    <w:p w14:paraId="49DC33FB" w14:textId="77777777" w:rsidR="00E86885" w:rsidRPr="00622241" w:rsidRDefault="00E86885" w:rsidP="006B1115">
      <w:pPr>
        <w:spacing w:line="288" w:lineRule="auto"/>
        <w:jc w:val="center"/>
        <w:rPr>
          <w:rFonts w:ascii="Arial" w:hAnsi="Arial" w:cs="Arial"/>
          <w:b/>
        </w:rPr>
      </w:pPr>
    </w:p>
    <w:p w14:paraId="1FC304D8" w14:textId="77777777" w:rsidR="00E86885" w:rsidRPr="00622241" w:rsidRDefault="00E86885" w:rsidP="006B1115">
      <w:pPr>
        <w:pStyle w:val="Ttulo3"/>
      </w:pPr>
      <w:bookmarkStart w:id="33" w:name="_Toc219797263"/>
      <w:r w:rsidRPr="00622241">
        <w:t>Cláusula 20. Presentación de proposiciones.</w:t>
      </w:r>
      <w:bookmarkEnd w:id="33"/>
    </w:p>
    <w:p w14:paraId="179D9216" w14:textId="77777777" w:rsidR="00E86885" w:rsidRPr="00622241" w:rsidRDefault="00E86885" w:rsidP="006B1115">
      <w:pPr>
        <w:spacing w:line="288" w:lineRule="auto"/>
        <w:jc w:val="both"/>
        <w:rPr>
          <w:rFonts w:ascii="Arial" w:hAnsi="Arial" w:cs="Arial"/>
        </w:rPr>
      </w:pPr>
    </w:p>
    <w:p w14:paraId="12FA11A3" w14:textId="77777777" w:rsidR="00E86885" w:rsidRPr="00622241" w:rsidRDefault="00E86885" w:rsidP="006B1115">
      <w:pPr>
        <w:spacing w:line="288" w:lineRule="auto"/>
        <w:jc w:val="both"/>
        <w:rPr>
          <w:rFonts w:ascii="Arial" w:hAnsi="Arial" w:cs="Arial"/>
        </w:rPr>
      </w:pPr>
      <w:r w:rsidRPr="00622241">
        <w:rPr>
          <w:rFonts w:ascii="Arial" w:hAnsi="Arial" w:cs="Arial"/>
        </w:rPr>
        <w:t>Las proposiciones se presentarán en la forma, plazo y lugar indicados en el anuncio de licitación, sin que se admitan aquellas proposiciones que no se presenten en la forma, plazos y lugar indicado.</w:t>
      </w:r>
    </w:p>
    <w:p w14:paraId="1E83642C" w14:textId="77777777" w:rsidR="00E86885" w:rsidRPr="00622241" w:rsidRDefault="00E86885" w:rsidP="006B1115">
      <w:pPr>
        <w:spacing w:line="288" w:lineRule="auto"/>
        <w:jc w:val="both"/>
        <w:rPr>
          <w:rFonts w:ascii="Arial" w:hAnsi="Arial" w:cs="Arial"/>
        </w:rPr>
      </w:pPr>
    </w:p>
    <w:p w14:paraId="31A6AA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Cada licitador no podrá presentar más de una proposición. Tampoco podrá suscribir ninguna proposición en unión temporal con otros empresarios si lo ha hecho individualmente o figurar en más de una unión temporal. La infracción de </w:t>
      </w:r>
    </w:p>
    <w:p w14:paraId="61DB510B" w14:textId="77777777" w:rsidR="00E86885" w:rsidRPr="00622241" w:rsidRDefault="00E86885" w:rsidP="006B1115">
      <w:pPr>
        <w:spacing w:line="288" w:lineRule="auto"/>
        <w:jc w:val="both"/>
        <w:rPr>
          <w:rFonts w:ascii="Arial" w:hAnsi="Arial" w:cs="Arial"/>
        </w:rPr>
      </w:pPr>
      <w:r w:rsidRPr="00622241">
        <w:rPr>
          <w:rFonts w:ascii="Arial" w:hAnsi="Arial" w:cs="Arial"/>
        </w:rPr>
        <w:t>estas normas dará lugar a la no admisión de todas las proposiciones por él suscritas.</w:t>
      </w:r>
    </w:p>
    <w:p w14:paraId="35C104E3" w14:textId="77777777" w:rsidR="00E86885" w:rsidRPr="00622241" w:rsidRDefault="00E86885" w:rsidP="006B1115">
      <w:pPr>
        <w:spacing w:line="288" w:lineRule="auto"/>
        <w:jc w:val="both"/>
        <w:rPr>
          <w:rFonts w:ascii="Arial" w:hAnsi="Arial" w:cs="Arial"/>
        </w:rPr>
      </w:pPr>
    </w:p>
    <w:p w14:paraId="48E555E6" w14:textId="77777777" w:rsidR="00E86885" w:rsidRPr="00622241" w:rsidRDefault="00E86885" w:rsidP="006B1115">
      <w:pPr>
        <w:spacing w:line="288" w:lineRule="auto"/>
        <w:jc w:val="both"/>
        <w:rPr>
          <w:rFonts w:ascii="Arial" w:hAnsi="Arial" w:cs="Arial"/>
        </w:rPr>
      </w:pPr>
      <w:r w:rsidRPr="00622241">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11D45CD" w14:textId="77777777" w:rsidR="00E86885" w:rsidRPr="00622241" w:rsidRDefault="00E86885" w:rsidP="006B1115">
      <w:pPr>
        <w:spacing w:line="288" w:lineRule="auto"/>
        <w:jc w:val="both"/>
        <w:rPr>
          <w:rFonts w:ascii="Arial" w:hAnsi="Arial" w:cs="Arial"/>
        </w:rPr>
      </w:pPr>
    </w:p>
    <w:p w14:paraId="7B0B9CDD" w14:textId="77777777" w:rsidR="00E86885" w:rsidRPr="00622241" w:rsidRDefault="00E86885" w:rsidP="00C9623B">
      <w:pPr>
        <w:spacing w:line="288" w:lineRule="auto"/>
        <w:jc w:val="both"/>
        <w:rPr>
          <w:rFonts w:ascii="Arial" w:hAnsi="Arial" w:cs="Arial"/>
        </w:rPr>
      </w:pPr>
      <w:r w:rsidRPr="0062224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78DD0DC" w14:textId="77777777" w:rsidR="00E86885" w:rsidRPr="00622241" w:rsidRDefault="00E86885" w:rsidP="00C9623B">
      <w:pPr>
        <w:jc w:val="both"/>
        <w:rPr>
          <w:rFonts w:ascii="Arial" w:hAnsi="Arial" w:cs="Arial"/>
        </w:rPr>
      </w:pPr>
    </w:p>
    <w:p w14:paraId="66924416"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44AFABA" w14:textId="77777777" w:rsidR="00F25658" w:rsidRPr="00622241" w:rsidRDefault="00F25658" w:rsidP="00C9623B">
      <w:pPr>
        <w:spacing w:line="288" w:lineRule="auto"/>
        <w:jc w:val="both"/>
        <w:rPr>
          <w:rFonts w:ascii="Arial" w:hAnsi="Arial" w:cs="Arial"/>
        </w:rPr>
      </w:pPr>
    </w:p>
    <w:p w14:paraId="1B817947"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w:t>
      </w:r>
      <w:r w:rsidRPr="00622241">
        <w:rPr>
          <w:rFonts w:ascii="Arial" w:hAnsi="Arial" w:cs="Arial"/>
        </w:rPr>
        <w:lastRenderedPageBreak/>
        <w:t>archivo electrónico con la oferta asociada al código hash en el registro del órgano de contratación.</w:t>
      </w:r>
    </w:p>
    <w:p w14:paraId="51166C1D" w14:textId="77777777" w:rsidR="00E86885" w:rsidRPr="00622241" w:rsidRDefault="00E86885" w:rsidP="00C9623B">
      <w:pPr>
        <w:jc w:val="both"/>
        <w:rPr>
          <w:rFonts w:ascii="Arial" w:hAnsi="Arial" w:cs="Arial"/>
        </w:rPr>
      </w:pPr>
      <w:r w:rsidRPr="00622241">
        <w:rPr>
          <w:rFonts w:ascii="Arial" w:hAnsi="Arial" w:cs="Arial"/>
        </w:rPr>
        <w:t> </w:t>
      </w:r>
    </w:p>
    <w:p w14:paraId="643E6DC6" w14:textId="77777777" w:rsidR="00E86885" w:rsidRPr="00622241" w:rsidRDefault="00E86885" w:rsidP="00C9623B">
      <w:pPr>
        <w:spacing w:line="288" w:lineRule="auto"/>
        <w:jc w:val="both"/>
        <w:rPr>
          <w:rFonts w:ascii="Arial" w:hAnsi="Arial" w:cs="Arial"/>
        </w:rPr>
      </w:pPr>
    </w:p>
    <w:p w14:paraId="4A062B95"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M)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9C2C71F" w14:textId="77777777" w:rsidR="00E86885" w:rsidRPr="00622241" w:rsidRDefault="00E86885" w:rsidP="006B1115">
      <w:pPr>
        <w:spacing w:line="288" w:lineRule="auto"/>
        <w:jc w:val="both"/>
        <w:rPr>
          <w:rFonts w:ascii="Arial" w:hAnsi="Arial" w:cs="Arial"/>
        </w:rPr>
      </w:pPr>
    </w:p>
    <w:p w14:paraId="705DE1DA" w14:textId="77777777" w:rsidR="00E86885" w:rsidRPr="00622241" w:rsidRDefault="00E86885" w:rsidP="006B1115">
      <w:pPr>
        <w:pStyle w:val="Ttulo3"/>
      </w:pPr>
      <w:bookmarkStart w:id="34" w:name="_Toc219797264"/>
      <w:r w:rsidRPr="00622241">
        <w:t>Cláusula 21. Forma y contenido de las proposiciones.</w:t>
      </w:r>
      <w:bookmarkEnd w:id="34"/>
    </w:p>
    <w:p w14:paraId="5CAE501F" w14:textId="77777777" w:rsidR="00E86885" w:rsidRPr="00622241" w:rsidRDefault="00E86885" w:rsidP="006B1115">
      <w:pPr>
        <w:spacing w:line="288" w:lineRule="auto"/>
        <w:rPr>
          <w:rFonts w:ascii="Arial" w:hAnsi="Arial" w:cs="Arial"/>
        </w:rPr>
      </w:pPr>
    </w:p>
    <w:p w14:paraId="26448C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respecto de cada lote, constarán de los sobres indicados en el </w:t>
      </w:r>
      <w:r w:rsidRPr="00622241">
        <w:rPr>
          <w:rFonts w:ascii="Arial" w:hAnsi="Arial" w:cs="Arial"/>
          <w:b/>
          <w:bCs/>
        </w:rPr>
        <w:t xml:space="preserve">apartado 10 del Anexo I </w:t>
      </w:r>
      <w:r w:rsidRPr="00622241">
        <w:rPr>
          <w:rFonts w:ascii="Arial" w:hAnsi="Arial" w:cs="Arial"/>
        </w:rPr>
        <w:t>al presente pliego</w:t>
      </w:r>
      <w:r w:rsidRPr="00622241">
        <w:rPr>
          <w:rFonts w:ascii="Arial" w:hAnsi="Arial" w:cs="Arial"/>
          <w:bCs/>
        </w:rPr>
        <w:t>.</w:t>
      </w:r>
    </w:p>
    <w:p w14:paraId="2ED6AE42" w14:textId="77777777" w:rsidR="00E86885" w:rsidRPr="00622241" w:rsidRDefault="00E86885" w:rsidP="006B1115">
      <w:pPr>
        <w:spacing w:line="288" w:lineRule="auto"/>
        <w:jc w:val="both"/>
        <w:rPr>
          <w:rFonts w:ascii="Arial" w:hAnsi="Arial" w:cs="Arial"/>
        </w:rPr>
      </w:pPr>
    </w:p>
    <w:p w14:paraId="7CE7DD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en cada uno de ellos el número de referencia y la denominación del acuerdo marco al que licitan, el nombre y apellidos del licitador o razón social de la empresa y su correspondiente NIF. Los sobres se dividen de la siguiente forma: </w:t>
      </w:r>
    </w:p>
    <w:p w14:paraId="6634509E" w14:textId="77777777" w:rsidR="00E86885" w:rsidRPr="00622241" w:rsidRDefault="00E86885" w:rsidP="006B1115">
      <w:pPr>
        <w:spacing w:line="288" w:lineRule="auto"/>
        <w:jc w:val="both"/>
        <w:rPr>
          <w:rFonts w:ascii="Arial" w:hAnsi="Arial" w:cs="Arial"/>
        </w:rPr>
      </w:pPr>
    </w:p>
    <w:p w14:paraId="0005AD1F" w14:textId="77777777" w:rsidR="00E86885" w:rsidRPr="00622241" w:rsidRDefault="00E86885" w:rsidP="000C1A62">
      <w:pPr>
        <w:pStyle w:val="Prrafodelista1"/>
        <w:numPr>
          <w:ilvl w:val="0"/>
          <w:numId w:val="32"/>
        </w:numPr>
        <w:spacing w:after="120" w:line="288" w:lineRule="auto"/>
        <w:ind w:left="0" w:hanging="15"/>
        <w:jc w:val="both"/>
        <w:rPr>
          <w:rFonts w:ascii="Arial" w:hAnsi="Arial" w:cs="Arial"/>
        </w:rPr>
      </w:pPr>
      <w:r w:rsidRPr="00622241">
        <w:rPr>
          <w:rFonts w:ascii="Arial" w:hAnsi="Arial" w:cs="Arial"/>
          <w:b/>
          <w:bCs/>
        </w:rPr>
        <w:t xml:space="preserve">SOBRE DE "DOCUMENTACIÓN ACREDITATIVA DEL CUMPLIMIENTO DE LOS REQUISITOS PREVIOS” </w:t>
      </w:r>
    </w:p>
    <w:p w14:paraId="74CF2B11" w14:textId="77777777" w:rsidR="00E86885" w:rsidRPr="00622241" w:rsidRDefault="00E86885" w:rsidP="006B1115">
      <w:pPr>
        <w:pStyle w:val="Prrafodelista1"/>
        <w:spacing w:after="120" w:line="288" w:lineRule="auto"/>
        <w:ind w:left="0"/>
        <w:jc w:val="both"/>
        <w:rPr>
          <w:rFonts w:ascii="Arial" w:hAnsi="Arial" w:cs="Arial"/>
        </w:rPr>
      </w:pPr>
      <w:r w:rsidRPr="00622241">
        <w:rPr>
          <w:rFonts w:ascii="Arial" w:hAnsi="Arial" w:cs="Arial"/>
        </w:rPr>
        <w:t>Dentro del sobre de “Documentación acreditativa del cumplimiento de requisitos previos”, los licitadores deberán incluir:</w:t>
      </w:r>
    </w:p>
    <w:p w14:paraId="4AB41CD8" w14:textId="77777777" w:rsidR="00E86885" w:rsidRPr="00622241" w:rsidRDefault="00E86885" w:rsidP="006B1115">
      <w:pPr>
        <w:pStyle w:val="Prrafodelista1"/>
        <w:spacing w:after="120" w:line="288" w:lineRule="auto"/>
        <w:ind w:left="0"/>
        <w:jc w:val="both"/>
        <w:rPr>
          <w:rFonts w:ascii="Arial" w:hAnsi="Arial" w:cs="Arial"/>
        </w:rPr>
      </w:pPr>
    </w:p>
    <w:p w14:paraId="7AC360DC"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rPr>
        <w:t>1.-</w:t>
      </w:r>
      <w:r w:rsidRPr="00622241">
        <w:rPr>
          <w:rFonts w:ascii="Arial" w:hAnsi="Arial" w:cs="Arial"/>
        </w:rPr>
        <w:t xml:space="preserve"> </w:t>
      </w:r>
      <w:r w:rsidRPr="00622241">
        <w:rPr>
          <w:rFonts w:ascii="Arial" w:hAnsi="Arial" w:cs="Arial"/>
          <w:b/>
        </w:rPr>
        <w:t>Declaración responsable</w:t>
      </w:r>
      <w:r w:rsidRPr="00622241">
        <w:rPr>
          <w:rFonts w:ascii="Arial" w:hAnsi="Arial" w:cs="Arial"/>
        </w:rPr>
        <w:t xml:space="preserve"> de conformidad con lo dispuesto en el artículo 140 LCSP, cuyo modelo consiste en el documento europeo único de contratación (DEUC), aprobado a través del Reglamento (UE) nº 2016/7, de 5 de enero, que deberá estar firmada y con la correspondiente identificación.</w:t>
      </w:r>
    </w:p>
    <w:p w14:paraId="3467C252" w14:textId="77777777" w:rsidR="00E86885" w:rsidRPr="00622241" w:rsidRDefault="00E86885" w:rsidP="008B5ADF">
      <w:pPr>
        <w:pStyle w:val="Prrafodelista1"/>
        <w:spacing w:after="120" w:line="288" w:lineRule="auto"/>
        <w:ind w:left="360"/>
        <w:jc w:val="both"/>
        <w:rPr>
          <w:rFonts w:ascii="Arial" w:hAnsi="Arial" w:cs="Arial"/>
        </w:rPr>
      </w:pPr>
      <w:r w:rsidRPr="0062224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B969AEF" w14:textId="77777777" w:rsidR="00E86885" w:rsidRPr="00622241" w:rsidRDefault="00E86885" w:rsidP="003E4A0E">
      <w:pPr>
        <w:pStyle w:val="Prrafodelista1"/>
        <w:spacing w:after="120" w:line="288" w:lineRule="auto"/>
        <w:ind w:left="360"/>
        <w:jc w:val="both"/>
        <w:rPr>
          <w:rFonts w:ascii="Arial" w:hAnsi="Arial" w:cs="Arial"/>
        </w:rPr>
      </w:pPr>
      <w:r w:rsidRPr="0062224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w:t>
      </w:r>
      <w:r w:rsidRPr="00622241">
        <w:rPr>
          <w:rFonts w:ascii="Arial" w:hAnsi="Arial" w:cs="Arial"/>
        </w:rPr>
        <w:lastRenderedPageBreak/>
        <w:t xml:space="preserve">que, en su caso concreto, no estén inscritos en estas “listas oficiales”. En España, las empresas no estarán obligadas a facilitar aquellos datos que ya figuren inscritos de manera actualizada en el </w:t>
      </w:r>
      <w:r w:rsidR="00F57F76" w:rsidRPr="00622241">
        <w:rPr>
          <w:rFonts w:ascii="Arial" w:hAnsi="Arial" w:cs="Arial"/>
        </w:rPr>
        <w:t xml:space="preserve">correspondiente </w:t>
      </w:r>
      <w:r w:rsidRPr="00622241">
        <w:rPr>
          <w:rFonts w:ascii="Arial" w:hAnsi="Arial" w:cs="Arial"/>
        </w:rPr>
        <w:t xml:space="preserve">Registro </w:t>
      </w:r>
      <w:r w:rsidR="00F57F76" w:rsidRPr="00622241">
        <w:rPr>
          <w:rFonts w:ascii="Arial" w:hAnsi="Arial" w:cs="Arial"/>
        </w:rPr>
        <w:t xml:space="preserve">Oficial </w:t>
      </w:r>
      <w:r w:rsidRPr="00622241">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2BC27FD1"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Para el caso de que la empresa se encuentre inscrita en el </w:t>
      </w:r>
      <w:r w:rsidR="00C232B6" w:rsidRPr="00622241">
        <w:rPr>
          <w:rFonts w:ascii="Arial" w:hAnsi="Arial" w:cs="Arial"/>
        </w:rPr>
        <w:t xml:space="preserve">correspondiente </w:t>
      </w:r>
      <w:r w:rsidRPr="0062224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5FAE4938"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3BD072" w14:textId="77777777" w:rsidR="00E86885" w:rsidRPr="00622241" w:rsidRDefault="00E86885" w:rsidP="006B1115">
      <w:pPr>
        <w:pStyle w:val="Prrafodelista1"/>
        <w:spacing w:after="120" w:line="288" w:lineRule="auto"/>
        <w:ind w:left="357"/>
        <w:jc w:val="both"/>
        <w:rPr>
          <w:rFonts w:ascii="Arial" w:hAnsi="Arial" w:cs="Arial"/>
          <w:b/>
        </w:rPr>
      </w:pPr>
      <w:r w:rsidRPr="00622241">
        <w:rPr>
          <w:rFonts w:ascii="Arial" w:hAnsi="Arial" w:cs="Arial"/>
          <w:b/>
        </w:rPr>
        <w:t>2.- Integración de la solvencia con medios externos.</w:t>
      </w:r>
    </w:p>
    <w:p w14:paraId="5DB87CDB" w14:textId="77777777" w:rsidR="00E86885" w:rsidRPr="00622241" w:rsidRDefault="00E86885" w:rsidP="003E4A0E">
      <w:pPr>
        <w:pStyle w:val="Prrafodelista1"/>
        <w:spacing w:after="120" w:line="288" w:lineRule="auto"/>
        <w:ind w:left="357"/>
        <w:jc w:val="both"/>
        <w:rPr>
          <w:rFonts w:ascii="Arial" w:hAnsi="Arial" w:cs="Arial"/>
        </w:rPr>
      </w:pPr>
      <w:r w:rsidRPr="00622241">
        <w:rPr>
          <w:rFonts w:ascii="Arial" w:hAnsi="Arial" w:cs="Arial"/>
        </w:rPr>
        <w:t xml:space="preserve">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 se deberá cumplimentar las secciones A y B de la parte II, la parte III y la parte VI. Siempre que resulte pertinente en lo que respecta a la capacidad o capacidades específicas en que se base el operador económico, se </w:t>
      </w:r>
      <w:r w:rsidRPr="00622241">
        <w:rPr>
          <w:rFonts w:ascii="Arial" w:hAnsi="Arial" w:cs="Arial"/>
        </w:rPr>
        <w:lastRenderedPageBreak/>
        <w:t>consignará la información exigida en las partes IV y V por cada una de las entidades de que se trate.</w:t>
      </w:r>
    </w:p>
    <w:p w14:paraId="099AB66D" w14:textId="77777777" w:rsidR="00E86885" w:rsidRPr="00622241" w:rsidRDefault="00E86885" w:rsidP="006B1115">
      <w:pPr>
        <w:pStyle w:val="Prrafodelista1"/>
        <w:spacing w:after="120" w:line="288" w:lineRule="auto"/>
        <w:ind w:left="357"/>
        <w:jc w:val="both"/>
        <w:rPr>
          <w:rFonts w:ascii="Arial" w:hAnsi="Arial" w:cs="Arial"/>
        </w:rPr>
      </w:pPr>
      <w:r w:rsidRPr="00622241">
        <w:rPr>
          <w:rFonts w:ascii="Arial" w:hAnsi="Arial" w:cs="Arial"/>
        </w:rPr>
        <w:t>Además deberán presentar la siguiente documentación:</w:t>
      </w:r>
    </w:p>
    <w:p w14:paraId="0F553769" w14:textId="68593EFC" w:rsidR="00E86885" w:rsidRPr="00622241" w:rsidRDefault="00C57C97" w:rsidP="006B1115">
      <w:pPr>
        <w:pStyle w:val="Prrafodelista1"/>
        <w:spacing w:after="120" w:line="288" w:lineRule="auto"/>
        <w:ind w:left="357"/>
        <w:jc w:val="both"/>
        <w:rPr>
          <w:rFonts w:ascii="Arial" w:hAnsi="Arial" w:cs="Arial"/>
        </w:rPr>
      </w:pPr>
      <w:r w:rsidRPr="00622241">
        <w:rPr>
          <w:rFonts w:ascii="Arial" w:hAnsi="Arial" w:cs="Arial"/>
        </w:rPr>
        <w:t xml:space="preserve">Declaración responsable conforme al modelo del </w:t>
      </w:r>
      <w:r w:rsidRPr="00622241">
        <w:rPr>
          <w:rFonts w:ascii="Arial" w:hAnsi="Arial" w:cs="Arial"/>
          <w:b/>
          <w:bCs/>
        </w:rPr>
        <w:t>Anexo VI</w:t>
      </w:r>
      <w:r w:rsidRPr="0062224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E86885" w:rsidRPr="00622241">
        <w:rPr>
          <w:rStyle w:val="Refdenotaalpie"/>
          <w:rFonts w:ascii="Arial" w:hAnsi="Arial" w:cs="Arial"/>
          <w:b/>
        </w:rPr>
        <w:footnoteReference w:id="10"/>
      </w:r>
      <w:r w:rsidR="00E86885" w:rsidRPr="00622241">
        <w:rPr>
          <w:rFonts w:ascii="Arial" w:hAnsi="Arial" w:cs="Arial"/>
        </w:rPr>
        <w:t>.</w:t>
      </w:r>
    </w:p>
    <w:p w14:paraId="533B7961" w14:textId="77777777" w:rsidR="00E86885" w:rsidRPr="00622241" w:rsidRDefault="00E86885" w:rsidP="006B1115">
      <w:pPr>
        <w:spacing w:after="120" w:line="288" w:lineRule="auto"/>
        <w:ind w:left="357"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BAC6DF5" w14:textId="4DDEC844" w:rsidR="00E86885" w:rsidRPr="00622241" w:rsidRDefault="00E86885" w:rsidP="003E4A0E">
      <w:pPr>
        <w:tabs>
          <w:tab w:val="left" w:pos="360"/>
        </w:tabs>
        <w:spacing w:after="120" w:line="288" w:lineRule="auto"/>
        <w:ind w:left="357"/>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Anexo VI</w:t>
      </w:r>
      <w:r w:rsidRPr="0062224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1103232D" w14:textId="2F4FB02B" w:rsidR="00E86885" w:rsidRPr="00622241" w:rsidRDefault="00E86885" w:rsidP="006B1115">
      <w:pPr>
        <w:spacing w:after="120" w:line="288" w:lineRule="auto"/>
        <w:ind w:left="357" w:hanging="720"/>
        <w:jc w:val="both"/>
        <w:rPr>
          <w:rFonts w:ascii="Arial" w:hAnsi="Arial" w:cs="Arial"/>
        </w:rPr>
      </w:pPr>
      <w:r w:rsidRPr="00622241">
        <w:rPr>
          <w:rFonts w:ascii="Arial" w:hAnsi="Arial" w:cs="Arial"/>
        </w:rPr>
        <w:tab/>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AD475C" w:rsidRPr="00622241">
        <w:rPr>
          <w:rFonts w:ascii="Arial" w:hAnsi="Arial" w:cs="Arial"/>
        </w:rPr>
        <w:t>.</w:t>
      </w:r>
    </w:p>
    <w:p w14:paraId="1F263385" w14:textId="77777777" w:rsidR="00AD475C" w:rsidRPr="00622241" w:rsidRDefault="00AD475C" w:rsidP="006B1115">
      <w:pPr>
        <w:spacing w:after="120" w:line="288" w:lineRule="auto"/>
        <w:ind w:left="357" w:hanging="720"/>
        <w:jc w:val="both"/>
        <w:rPr>
          <w:rFonts w:ascii="Arial" w:hAnsi="Arial" w:cs="Arial"/>
        </w:rPr>
      </w:pPr>
    </w:p>
    <w:p w14:paraId="406940A7" w14:textId="77777777" w:rsidR="00E86885" w:rsidRPr="00622241" w:rsidRDefault="00E86885" w:rsidP="006B1115">
      <w:pPr>
        <w:spacing w:after="120" w:line="288" w:lineRule="auto"/>
        <w:ind w:left="360"/>
        <w:jc w:val="both"/>
        <w:rPr>
          <w:rFonts w:ascii="Arial" w:hAnsi="Arial" w:cs="Arial"/>
          <w:b/>
        </w:rPr>
      </w:pPr>
      <w:r w:rsidRPr="00622241">
        <w:rPr>
          <w:rFonts w:ascii="Arial" w:hAnsi="Arial" w:cs="Arial"/>
          <w:b/>
        </w:rPr>
        <w:t>3.- Uniones Temporales de Empresarios.</w:t>
      </w:r>
    </w:p>
    <w:p w14:paraId="20E20F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todos los supuestos en que varios empresarios concurran agrupados en una unión temporal, cada empresa participante aportará la </w:t>
      </w:r>
      <w:r w:rsidRPr="00622241">
        <w:rPr>
          <w:rFonts w:ascii="Arial" w:hAnsi="Arial" w:cs="Arial"/>
          <w:b/>
        </w:rPr>
        <w:t>declaración responsable</w:t>
      </w:r>
      <w:r w:rsidRPr="00622241">
        <w:rPr>
          <w:rFonts w:ascii="Arial" w:hAnsi="Arial" w:cs="Arial"/>
        </w:rPr>
        <w:t xml:space="preserve"> del apartado uno de esta cláusula. </w:t>
      </w:r>
    </w:p>
    <w:p w14:paraId="1B6DEAC6"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Adicionalmente a la declaración se aportará </w:t>
      </w:r>
      <w:r w:rsidRPr="00622241">
        <w:rPr>
          <w:rFonts w:ascii="Arial" w:hAnsi="Arial" w:cs="Arial"/>
          <w:b/>
        </w:rPr>
        <w:t>el compromiso</w:t>
      </w:r>
      <w:r w:rsidRPr="0062224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acuerdo marco y hasta la extinción del último contrato basado.</w:t>
      </w:r>
    </w:p>
    <w:p w14:paraId="62D480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0D470F4E"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7A22D097" w14:textId="77777777" w:rsidR="00E86885" w:rsidRPr="00622241" w:rsidRDefault="00E86885" w:rsidP="003E4A0E">
      <w:pPr>
        <w:pStyle w:val="Pa9"/>
        <w:spacing w:line="288" w:lineRule="auto"/>
        <w:ind w:left="360"/>
        <w:jc w:val="both"/>
        <w:rPr>
          <w:rFonts w:cs="Arial"/>
        </w:rPr>
      </w:pPr>
      <w:r w:rsidRPr="00622241">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A925F8" w14:textId="77777777" w:rsidR="00E86885" w:rsidRPr="00622241" w:rsidRDefault="00E86885" w:rsidP="006B1115">
      <w:pPr>
        <w:pStyle w:val="Default"/>
        <w:spacing w:line="288" w:lineRule="auto"/>
        <w:rPr>
          <w:rFonts w:ascii="Arial" w:hAnsi="Arial" w:cs="Arial"/>
          <w:color w:val="auto"/>
        </w:rPr>
      </w:pPr>
    </w:p>
    <w:p w14:paraId="08227157"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El régimen de acumulación de las clasificaciones será el establecido de forma reglamentaria.</w:t>
      </w:r>
    </w:p>
    <w:p w14:paraId="2C62CCB5"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w:t>
      </w:r>
      <w:r w:rsidRPr="00622241">
        <w:rPr>
          <w:rFonts w:ascii="Arial" w:hAnsi="Arial" w:cs="Arial"/>
        </w:rPr>
        <w:lastRenderedPageBreak/>
        <w:t>grupos deberán acreditar su clasificación, y estos últimos su solvencia económica, financiera y técnica o profesional.</w:t>
      </w:r>
    </w:p>
    <w:p w14:paraId="6553F4C6" w14:textId="77777777" w:rsidR="00E86885" w:rsidRPr="00622241" w:rsidRDefault="00E86885" w:rsidP="008B5ADF">
      <w:pPr>
        <w:spacing w:after="120" w:line="288" w:lineRule="auto"/>
        <w:ind w:left="360"/>
        <w:jc w:val="both"/>
        <w:rPr>
          <w:rFonts w:ascii="Arial" w:hAnsi="Arial" w:cs="Arial"/>
        </w:rPr>
      </w:pPr>
      <w:r w:rsidRPr="0062224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60E23289"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4.- Concreción de las condiciones de solvencia. </w:t>
      </w:r>
    </w:p>
    <w:p w14:paraId="60B98D1B"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caso que, de conformidad con lo dispuesto en el artículo 76.2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la exigencia del compromiso de adscripción a la ejecución de los contratos basados de medios personales o materiales, se deberá aportar dicho compromiso.</w:t>
      </w:r>
    </w:p>
    <w:p w14:paraId="49672EC2"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supuesto que, de conformidad con lo dispuesto en el artículo 76.1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que se especifiquen los nombres y la cualificación profesional del personal responsable de ejecutar la prestación de los contratos basados, se deberá aportar dicha documentación.</w:t>
      </w:r>
    </w:p>
    <w:p w14:paraId="16799C2D"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5.- Garantía provisional. </w:t>
      </w:r>
    </w:p>
    <w:p w14:paraId="526919B4" w14:textId="77777777" w:rsidR="00E86885" w:rsidRPr="00622241" w:rsidRDefault="00E86885" w:rsidP="00317845">
      <w:pPr>
        <w:spacing w:after="120" w:line="288" w:lineRule="auto"/>
        <w:ind w:left="360"/>
        <w:jc w:val="both"/>
        <w:rPr>
          <w:rFonts w:ascii="Arial" w:hAnsi="Arial" w:cs="Arial"/>
          <w:bCs/>
        </w:rPr>
      </w:pPr>
      <w:r w:rsidRPr="00622241">
        <w:rPr>
          <w:rFonts w:ascii="Arial" w:hAnsi="Arial" w:cs="Arial"/>
        </w:rPr>
        <w:t xml:space="preserve">En el supuesto de, que se requiera la constitución de garantía provisional, se deberá aportar resguardo acreditativo de haber constituido la misma por el importe señalado en el </w:t>
      </w:r>
      <w:r w:rsidRPr="00622241">
        <w:rPr>
          <w:rFonts w:ascii="Arial" w:hAnsi="Arial" w:cs="Arial"/>
          <w:b/>
          <w:bCs/>
        </w:rPr>
        <w:t xml:space="preserve">apartado 8 del Anexo I </w:t>
      </w:r>
      <w:r w:rsidRPr="00622241">
        <w:rPr>
          <w:rFonts w:ascii="Arial" w:hAnsi="Arial" w:cs="Arial"/>
        </w:rPr>
        <w:t>al presente pliego</w:t>
      </w:r>
      <w:r w:rsidRPr="00622241">
        <w:rPr>
          <w:rFonts w:ascii="Arial" w:hAnsi="Arial" w:cs="Arial"/>
          <w:bCs/>
        </w:rPr>
        <w:t xml:space="preserve"> referido a cada lote,</w:t>
      </w:r>
      <w:r w:rsidRPr="00622241">
        <w:rPr>
          <w:rFonts w:ascii="Arial" w:hAnsi="Arial" w:cs="Arial"/>
        </w:rPr>
        <w:t xml:space="preserve"> de conformidad con las condiciones y requisitos establecidos en la </w:t>
      </w:r>
      <w:r w:rsidRPr="00622241">
        <w:rPr>
          <w:rFonts w:ascii="Arial" w:hAnsi="Arial" w:cs="Arial"/>
          <w:b/>
          <w:bCs/>
        </w:rPr>
        <w:t xml:space="preserve">cláusula 17 </w:t>
      </w:r>
      <w:r w:rsidRPr="00622241">
        <w:rPr>
          <w:rFonts w:ascii="Arial" w:hAnsi="Arial" w:cs="Arial"/>
        </w:rPr>
        <w:t>del mismo.</w:t>
      </w:r>
    </w:p>
    <w:p w14:paraId="250BE070" w14:textId="77777777" w:rsidR="00E86885" w:rsidRPr="00622241" w:rsidRDefault="00E86885" w:rsidP="006B1115">
      <w:pPr>
        <w:spacing w:after="120" w:line="288" w:lineRule="auto"/>
        <w:ind w:left="360"/>
        <w:jc w:val="both"/>
        <w:rPr>
          <w:rFonts w:ascii="Arial" w:hAnsi="Arial" w:cs="Arial"/>
          <w:b/>
          <w:bCs/>
        </w:rPr>
      </w:pPr>
      <w:r w:rsidRPr="00622241">
        <w:rPr>
          <w:rFonts w:ascii="Arial" w:hAnsi="Arial" w:cs="Arial"/>
          <w:b/>
          <w:bCs/>
        </w:rPr>
        <w:t>6.- Empresas vinculadas.</w:t>
      </w:r>
    </w:p>
    <w:p w14:paraId="53ADFE8E" w14:textId="77C3525D" w:rsidR="00E86885" w:rsidRPr="00622241" w:rsidRDefault="00561A29" w:rsidP="006B1115">
      <w:pPr>
        <w:spacing w:after="120" w:line="288" w:lineRule="auto"/>
        <w:ind w:left="360"/>
        <w:jc w:val="both"/>
        <w:rPr>
          <w:rFonts w:ascii="Arial" w:hAnsi="Arial" w:cs="Arial"/>
        </w:rPr>
      </w:pPr>
      <w:r w:rsidRPr="00622241">
        <w:rPr>
          <w:rFonts w:ascii="Arial" w:hAnsi="Arial" w:cs="Arial"/>
        </w:rPr>
        <w:t>L</w:t>
      </w:r>
      <w:r w:rsidR="00E86885" w:rsidRPr="0062224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622241">
        <w:rPr>
          <w:rFonts w:ascii="Arial" w:hAnsi="Arial" w:cs="Arial"/>
        </w:rPr>
        <w:t xml:space="preserve">, conforme al modelo del </w:t>
      </w:r>
      <w:r w:rsidRPr="00622241">
        <w:rPr>
          <w:rFonts w:ascii="Arial" w:hAnsi="Arial" w:cs="Arial"/>
          <w:b/>
          <w:bCs/>
        </w:rPr>
        <w:t>Anexo VI</w:t>
      </w:r>
      <w:r w:rsidRPr="00622241">
        <w:rPr>
          <w:rFonts w:ascii="Arial" w:hAnsi="Arial" w:cs="Arial"/>
        </w:rPr>
        <w:t xml:space="preserve"> al presente pliego.</w:t>
      </w:r>
    </w:p>
    <w:p w14:paraId="550B6D91" w14:textId="078E33AE"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También deberán presentar declaración </w:t>
      </w:r>
      <w:r w:rsidR="00561A29" w:rsidRPr="00622241">
        <w:rPr>
          <w:rFonts w:ascii="Arial" w:hAnsi="Arial" w:cs="Arial"/>
        </w:rPr>
        <w:t xml:space="preserve">conforme al modelo del </w:t>
      </w:r>
      <w:r w:rsidR="00561A29" w:rsidRPr="00622241">
        <w:rPr>
          <w:rFonts w:ascii="Arial" w:hAnsi="Arial" w:cs="Arial"/>
          <w:b/>
          <w:bCs/>
        </w:rPr>
        <w:t>Anexo VI</w:t>
      </w:r>
      <w:r w:rsidR="00561A29" w:rsidRPr="00622241">
        <w:rPr>
          <w:rFonts w:ascii="Arial" w:hAnsi="Arial" w:cs="Arial"/>
        </w:rPr>
        <w:t xml:space="preserve"> al presente pliego</w:t>
      </w:r>
      <w:r w:rsidRPr="0062224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327747AA" w14:textId="7243C4EC"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bCs/>
        </w:rPr>
        <w:t xml:space="preserve">7.- </w:t>
      </w:r>
      <w:r w:rsidRPr="00622241">
        <w:rPr>
          <w:rFonts w:ascii="Arial" w:hAnsi="Arial" w:cs="Arial"/>
          <w:b/>
        </w:rPr>
        <w:t xml:space="preserve">Declaración responsable relativa al cumplimiento de la obligación de contar con un dos por ciento de trabajadores con discapacidad o </w:t>
      </w:r>
      <w:r w:rsidRPr="00622241">
        <w:rPr>
          <w:rFonts w:ascii="Arial" w:hAnsi="Arial" w:cs="Arial"/>
          <w:b/>
        </w:rPr>
        <w:lastRenderedPageBreak/>
        <w:t xml:space="preserve">adoptar las medidas alternativas correspondientes y al cumplimiento de las obligaciones establecidas en la normativa vigente en materia laboral, social y de igualdad efectiva entre mujeres y hombres. </w:t>
      </w:r>
      <w:r w:rsidRPr="00622241">
        <w:rPr>
          <w:rStyle w:val="Refdenotaalpie"/>
          <w:rFonts w:ascii="Arial" w:hAnsi="Arial" w:cs="Arial"/>
          <w:b/>
        </w:rPr>
        <w:footnoteReference w:id="11"/>
      </w:r>
      <w:r w:rsidRPr="00622241">
        <w:rPr>
          <w:rFonts w:ascii="Arial" w:hAnsi="Arial" w:cs="Arial"/>
        </w:rPr>
        <w:t>.</w:t>
      </w:r>
    </w:p>
    <w:p w14:paraId="2505257E" w14:textId="77777777" w:rsidR="00E86885" w:rsidRPr="00622241" w:rsidRDefault="00E86885" w:rsidP="00317845">
      <w:pPr>
        <w:spacing w:after="120" w:line="288" w:lineRule="auto"/>
        <w:ind w:left="360"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160FB7C" w14:textId="0B1BD0D7" w:rsidR="00C60A7A" w:rsidRPr="00622241" w:rsidRDefault="00E86885" w:rsidP="00C60A7A">
      <w:pPr>
        <w:tabs>
          <w:tab w:val="left" w:pos="360"/>
        </w:tabs>
        <w:spacing w:after="120" w:line="288" w:lineRule="auto"/>
        <w:ind w:left="360"/>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 xml:space="preserve">Anexo VI </w:t>
      </w:r>
      <w:r w:rsidRPr="0062224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CC9A8A8" w14:textId="77777777" w:rsidR="000C3F19" w:rsidRPr="00622241" w:rsidRDefault="00E86885" w:rsidP="000C3F19">
      <w:pPr>
        <w:tabs>
          <w:tab w:val="left" w:pos="360"/>
        </w:tabs>
        <w:spacing w:after="120" w:line="288" w:lineRule="auto"/>
        <w:ind w:left="360"/>
        <w:jc w:val="both"/>
        <w:rPr>
          <w:rFonts w:ascii="Arial" w:hAnsi="Arial" w:cs="Arial"/>
        </w:rPr>
      </w:pPr>
      <w:r w:rsidRPr="00622241">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123D4E0" w14:textId="77777777" w:rsidR="000C3F19" w:rsidRPr="00622241" w:rsidRDefault="00E86885" w:rsidP="000C3F19">
      <w:pPr>
        <w:tabs>
          <w:tab w:val="left" w:pos="360"/>
        </w:tabs>
        <w:spacing w:after="120" w:line="288" w:lineRule="auto"/>
        <w:ind w:left="360"/>
        <w:jc w:val="both"/>
        <w:rPr>
          <w:rFonts w:ascii="Arial" w:hAnsi="Arial" w:cs="Arial"/>
          <w:b/>
          <w:bCs/>
        </w:rPr>
      </w:pPr>
      <w:r w:rsidRPr="00622241">
        <w:rPr>
          <w:rFonts w:ascii="Arial" w:hAnsi="Arial" w:cs="Arial"/>
          <w:b/>
          <w:bCs/>
        </w:rPr>
        <w:t>8.-</w:t>
      </w:r>
      <w:r w:rsidR="000C3F19" w:rsidRPr="00622241">
        <w:rPr>
          <w:rFonts w:ascii="Arial" w:hAnsi="Arial" w:cs="Arial"/>
          <w:b/>
          <w:bCs/>
        </w:rPr>
        <w:t xml:space="preserve"> Notificación previa o declaración de las contribuciones financieras extranjeras.</w:t>
      </w:r>
    </w:p>
    <w:p w14:paraId="41BD1FEC" w14:textId="5C403CB3"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w:t>
      </w:r>
      <w:r w:rsidRPr="00622241">
        <w:rPr>
          <w:rFonts w:ascii="Arial" w:hAnsi="Arial" w:cs="Arial"/>
        </w:rPr>
        <w:lastRenderedPageBreak/>
        <w:t xml:space="preserve">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0BDAAD9" w14:textId="77777777"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826ABF2" w14:textId="044AB2E5"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22B62F3F" w14:textId="1EB2578D" w:rsidR="00E86885" w:rsidRPr="00622241" w:rsidRDefault="00C60A7A" w:rsidP="006B1115">
      <w:pPr>
        <w:spacing w:after="120" w:line="288" w:lineRule="auto"/>
        <w:ind w:left="360"/>
        <w:jc w:val="both"/>
        <w:rPr>
          <w:rFonts w:ascii="Arial" w:hAnsi="Arial" w:cs="Arial"/>
          <w:b/>
        </w:rPr>
      </w:pPr>
      <w:r w:rsidRPr="00622241">
        <w:rPr>
          <w:rFonts w:ascii="Arial" w:hAnsi="Arial" w:cs="Arial"/>
          <w:b/>
        </w:rPr>
        <w:t xml:space="preserve">9.- </w:t>
      </w:r>
      <w:r w:rsidR="00E86885" w:rsidRPr="00622241">
        <w:rPr>
          <w:rFonts w:ascii="Arial" w:hAnsi="Arial" w:cs="Arial"/>
          <w:b/>
        </w:rPr>
        <w:t>Dirección de correo electrónico.</w:t>
      </w:r>
    </w:p>
    <w:p w14:paraId="423F3E8E"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0F4FB00C" w14:textId="77777777" w:rsidR="00E86885" w:rsidRPr="00622241" w:rsidRDefault="00E86885" w:rsidP="006B1115">
      <w:pPr>
        <w:spacing w:line="288" w:lineRule="auto"/>
        <w:jc w:val="both"/>
        <w:rPr>
          <w:rFonts w:ascii="Arial" w:hAnsi="Arial" w:cs="Arial"/>
          <w:b/>
          <w:bCs/>
        </w:rPr>
      </w:pPr>
    </w:p>
    <w:p w14:paraId="7F216365"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B) SOBRE DE " CRITERIOS NO VALORABLES EN CIFRAS O PORCENTAJES”</w:t>
      </w:r>
    </w:p>
    <w:p w14:paraId="3EEF0BE2" w14:textId="77777777" w:rsidR="00E86885" w:rsidRPr="00622241" w:rsidRDefault="00E86885" w:rsidP="006B1115">
      <w:pPr>
        <w:spacing w:line="288" w:lineRule="auto"/>
        <w:jc w:val="both"/>
        <w:rPr>
          <w:rFonts w:ascii="Arial" w:hAnsi="Arial" w:cs="Arial"/>
          <w:b/>
          <w:bCs/>
        </w:rPr>
      </w:pPr>
    </w:p>
    <w:p w14:paraId="73A7B00B" w14:textId="77777777" w:rsidR="00E86885" w:rsidRPr="00622241" w:rsidRDefault="00E86885" w:rsidP="006B1115">
      <w:pPr>
        <w:spacing w:line="288" w:lineRule="auto"/>
        <w:jc w:val="both"/>
        <w:rPr>
          <w:rFonts w:ascii="Arial" w:hAnsi="Arial" w:cs="Arial"/>
        </w:rPr>
      </w:pPr>
      <w:r w:rsidRPr="00622241">
        <w:rPr>
          <w:rFonts w:ascii="Arial" w:hAnsi="Arial" w:cs="Arial"/>
        </w:rPr>
        <w:t>En este sobre se incluirá la documentación que deba ser valorada conforme a los criterios cuya ponderación depende de un juicio de valor.</w:t>
      </w:r>
    </w:p>
    <w:p w14:paraId="03199920" w14:textId="77777777" w:rsidR="00E86885" w:rsidRPr="00622241" w:rsidRDefault="00E86885" w:rsidP="006B1115">
      <w:pPr>
        <w:spacing w:line="288" w:lineRule="auto"/>
        <w:jc w:val="both"/>
        <w:rPr>
          <w:rFonts w:ascii="Arial" w:hAnsi="Arial" w:cs="Arial"/>
        </w:rPr>
      </w:pPr>
    </w:p>
    <w:p w14:paraId="08140F4F" w14:textId="77777777" w:rsidR="00E86885" w:rsidRPr="00622241" w:rsidRDefault="00E86885" w:rsidP="00036C19">
      <w:pPr>
        <w:spacing w:line="288" w:lineRule="auto"/>
        <w:jc w:val="both"/>
        <w:rPr>
          <w:rFonts w:ascii="Arial" w:hAnsi="Arial" w:cs="Arial"/>
          <w:b/>
          <w:bCs/>
        </w:rPr>
      </w:pPr>
      <w:r w:rsidRPr="00622241">
        <w:rPr>
          <w:rFonts w:ascii="Arial" w:hAnsi="Arial" w:cs="Arial"/>
        </w:rPr>
        <w:t xml:space="preserve">En relación con la documentación técnica a presentar en relación con estos criterios de adjudicación se estará a lo dispuesto en el </w:t>
      </w:r>
      <w:r w:rsidRPr="00622241">
        <w:rPr>
          <w:rFonts w:ascii="Arial" w:hAnsi="Arial" w:cs="Arial"/>
          <w:b/>
        </w:rPr>
        <w:t>apartado 13 del Anexo I</w:t>
      </w:r>
      <w:r w:rsidRPr="00622241">
        <w:rPr>
          <w:rFonts w:ascii="Arial" w:hAnsi="Arial" w:cs="Arial"/>
        </w:rPr>
        <w:t xml:space="preserve"> al pliego</w:t>
      </w:r>
      <w:r w:rsidRPr="00622241">
        <w:rPr>
          <w:rFonts w:ascii="Arial" w:hAnsi="Arial" w:cs="Arial"/>
          <w:bCs/>
        </w:rPr>
        <w:t xml:space="preserve"> referido a cada lote.</w:t>
      </w:r>
    </w:p>
    <w:p w14:paraId="049C0366" w14:textId="77777777" w:rsidR="00E86885" w:rsidRPr="00622241" w:rsidRDefault="00E86885" w:rsidP="006B1115">
      <w:pPr>
        <w:spacing w:line="288" w:lineRule="auto"/>
        <w:jc w:val="both"/>
        <w:rPr>
          <w:rFonts w:ascii="Arial" w:hAnsi="Arial" w:cs="Arial"/>
        </w:rPr>
      </w:pPr>
    </w:p>
    <w:p w14:paraId="703B2547" w14:textId="77777777" w:rsidR="00E86885" w:rsidRPr="00622241" w:rsidRDefault="00E86885" w:rsidP="006B1115">
      <w:pPr>
        <w:spacing w:line="288" w:lineRule="auto"/>
        <w:jc w:val="both"/>
        <w:rPr>
          <w:rFonts w:ascii="Arial" w:hAnsi="Arial" w:cs="Arial"/>
        </w:rPr>
      </w:pPr>
    </w:p>
    <w:p w14:paraId="2811FF72"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C) SOBRE DE “CRITERIOS VALORABLES EN CIFRAS O PORCENTAJES”</w:t>
      </w:r>
    </w:p>
    <w:p w14:paraId="55818584" w14:textId="77777777" w:rsidR="00E86885" w:rsidRPr="00622241" w:rsidRDefault="00E86885" w:rsidP="006B1115">
      <w:pPr>
        <w:spacing w:line="288" w:lineRule="auto"/>
        <w:jc w:val="both"/>
        <w:rPr>
          <w:rFonts w:ascii="Arial" w:hAnsi="Arial" w:cs="Arial"/>
          <w:b/>
          <w:bCs/>
        </w:rPr>
      </w:pPr>
    </w:p>
    <w:p w14:paraId="64EBEF45" w14:textId="77777777" w:rsidR="00E86885" w:rsidRPr="00622241" w:rsidRDefault="00E86885" w:rsidP="006B1115">
      <w:pPr>
        <w:spacing w:line="288" w:lineRule="auto"/>
        <w:jc w:val="both"/>
        <w:rPr>
          <w:rFonts w:ascii="Arial" w:hAnsi="Arial" w:cs="Arial"/>
        </w:rPr>
      </w:pPr>
      <w:r w:rsidRPr="00622241">
        <w:rPr>
          <w:rFonts w:ascii="Arial" w:hAnsi="Arial" w:cs="Arial"/>
        </w:rPr>
        <w:t>Dentro del sobre denominado “Criterios valorables en cifras o porcentajes”, se incluirá la oferta de criterios valorables en cifras o porcentajes</w:t>
      </w:r>
      <w:r w:rsidRPr="00622241">
        <w:rPr>
          <w:rStyle w:val="Refdenotaalpie"/>
          <w:rFonts w:ascii="Arial" w:hAnsi="Arial" w:cs="Arial"/>
        </w:rPr>
        <w:footnoteReference w:id="12"/>
      </w:r>
      <w:r w:rsidRPr="00622241">
        <w:rPr>
          <w:rFonts w:ascii="Arial" w:hAnsi="Arial" w:cs="Arial"/>
        </w:rPr>
        <w:t xml:space="preserve">, que se presentará redactada conforme al modelo fijado en el </w:t>
      </w:r>
      <w:r w:rsidRPr="00622241">
        <w:rPr>
          <w:rFonts w:ascii="Arial" w:hAnsi="Arial" w:cs="Arial"/>
          <w:b/>
        </w:rPr>
        <w:t>Anexo II</w:t>
      </w:r>
      <w:r w:rsidRPr="0062224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A470D7F" w14:textId="77777777" w:rsidR="00E86885" w:rsidRPr="00622241" w:rsidRDefault="00E86885" w:rsidP="006B1115">
      <w:pPr>
        <w:spacing w:line="288" w:lineRule="auto"/>
        <w:jc w:val="both"/>
        <w:rPr>
          <w:rFonts w:ascii="Arial" w:hAnsi="Arial" w:cs="Arial"/>
        </w:rPr>
      </w:pPr>
    </w:p>
    <w:p w14:paraId="22DD9C67" w14:textId="77777777" w:rsidR="00E86885" w:rsidRPr="00622241" w:rsidRDefault="00E86885" w:rsidP="006B1115">
      <w:pPr>
        <w:spacing w:line="288" w:lineRule="auto"/>
        <w:jc w:val="both"/>
        <w:rPr>
          <w:rFonts w:ascii="Arial" w:hAnsi="Arial" w:cs="Arial"/>
        </w:rPr>
      </w:pPr>
      <w:r w:rsidRPr="00622241">
        <w:rPr>
          <w:rFonts w:ascii="Arial" w:hAnsi="Arial" w:cs="Arial"/>
        </w:rPr>
        <w:t>En la proposición se indicará como partida independiente el importe del Impuesto sobre el Valor Añadido.</w:t>
      </w:r>
    </w:p>
    <w:p w14:paraId="2AC5D809" w14:textId="77777777" w:rsidR="00E86885" w:rsidRPr="00622241" w:rsidRDefault="00E86885" w:rsidP="006B1115">
      <w:pPr>
        <w:spacing w:line="288" w:lineRule="auto"/>
        <w:jc w:val="both"/>
        <w:rPr>
          <w:rFonts w:ascii="Arial" w:hAnsi="Arial" w:cs="Arial"/>
        </w:rPr>
      </w:pPr>
    </w:p>
    <w:p w14:paraId="02FDA917" w14:textId="77777777" w:rsidR="00E86885" w:rsidRPr="00622241" w:rsidRDefault="00E86885" w:rsidP="006B1115">
      <w:pPr>
        <w:pStyle w:val="Ttulo3"/>
      </w:pPr>
      <w:bookmarkStart w:id="36" w:name="_Toc219797265"/>
      <w:r w:rsidRPr="00622241">
        <w:t>Cláusula 22. Calificación de la documentación presentada, valoración y apertura de proposiciones.</w:t>
      </w:r>
      <w:bookmarkEnd w:id="36"/>
    </w:p>
    <w:p w14:paraId="584C8656" w14:textId="77777777" w:rsidR="00E86885" w:rsidRPr="00622241" w:rsidRDefault="00E86885" w:rsidP="006B1115">
      <w:pPr>
        <w:spacing w:line="288" w:lineRule="auto"/>
        <w:rPr>
          <w:rFonts w:ascii="Arial" w:hAnsi="Arial" w:cs="Arial"/>
        </w:rPr>
      </w:pPr>
    </w:p>
    <w:p w14:paraId="0ACA66D1" w14:textId="77777777" w:rsidR="00E86885" w:rsidRPr="00622241" w:rsidRDefault="00E86885" w:rsidP="006B1115">
      <w:pPr>
        <w:spacing w:line="288" w:lineRule="auto"/>
        <w:jc w:val="both"/>
        <w:rPr>
          <w:rFonts w:ascii="Arial" w:hAnsi="Arial" w:cs="Arial"/>
        </w:rPr>
      </w:pPr>
      <w:r w:rsidRPr="0062224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1D714AE" w14:textId="77777777" w:rsidR="00E86885" w:rsidRPr="00622241" w:rsidRDefault="00E86885" w:rsidP="006B1115">
      <w:pPr>
        <w:spacing w:line="288" w:lineRule="auto"/>
        <w:jc w:val="both"/>
        <w:rPr>
          <w:rFonts w:ascii="Arial" w:hAnsi="Arial" w:cs="Arial"/>
        </w:rPr>
      </w:pPr>
    </w:p>
    <w:p w14:paraId="034105E5" w14:textId="77777777" w:rsidR="00E86885" w:rsidRPr="00622241" w:rsidRDefault="00E86885" w:rsidP="006B1115">
      <w:pPr>
        <w:spacing w:line="288" w:lineRule="auto"/>
        <w:jc w:val="both"/>
        <w:rPr>
          <w:rFonts w:ascii="Arial" w:hAnsi="Arial" w:cs="Arial"/>
        </w:rPr>
      </w:pPr>
      <w:r w:rsidRPr="00622241">
        <w:rPr>
          <w:rFonts w:ascii="Arial" w:hAnsi="Arial" w:cs="Arial"/>
        </w:rPr>
        <w:t>La comunicación a los interesados se efectuará mediante notificación por medios electrónicos.</w:t>
      </w:r>
    </w:p>
    <w:p w14:paraId="708BDBE2" w14:textId="77777777" w:rsidR="00E86885" w:rsidRPr="00622241" w:rsidRDefault="00E86885" w:rsidP="006B1115">
      <w:pPr>
        <w:spacing w:line="288" w:lineRule="auto"/>
        <w:jc w:val="both"/>
        <w:rPr>
          <w:rFonts w:ascii="Arial" w:hAnsi="Arial" w:cs="Arial"/>
        </w:rPr>
      </w:pPr>
    </w:p>
    <w:p w14:paraId="407F6810" w14:textId="77777777" w:rsidR="00E86885" w:rsidRPr="00622241" w:rsidRDefault="00E86885" w:rsidP="006B1115">
      <w:pPr>
        <w:spacing w:line="288" w:lineRule="auto"/>
        <w:jc w:val="both"/>
        <w:rPr>
          <w:rFonts w:ascii="Arial" w:hAnsi="Arial" w:cs="Arial"/>
        </w:rPr>
      </w:pPr>
      <w:r w:rsidRPr="0062224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C7FB10" w14:textId="77777777" w:rsidR="00E86885" w:rsidRPr="00622241" w:rsidRDefault="00E86885" w:rsidP="006B1115">
      <w:pPr>
        <w:spacing w:line="288" w:lineRule="auto"/>
        <w:jc w:val="both"/>
        <w:rPr>
          <w:rFonts w:ascii="Arial" w:hAnsi="Arial" w:cs="Arial"/>
          <w:strike/>
        </w:rPr>
      </w:pPr>
    </w:p>
    <w:p w14:paraId="7CF7791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que se establezcan criterios no valorables en cifras o porcentajes la Mesa de Contratación, en este mismo acto procederá a la apertura del sobre </w:t>
      </w:r>
      <w:r w:rsidRPr="00622241">
        <w:rPr>
          <w:rFonts w:ascii="Arial" w:hAnsi="Arial" w:cs="Arial"/>
        </w:rPr>
        <w:lastRenderedPageBreak/>
        <w:t>correspondiente a los criterios no cuantificables, entregándose automáticamente al órgano encargado de su valoración la documentación contenida en el mismo</w:t>
      </w:r>
      <w:r w:rsidRPr="00622241">
        <w:rPr>
          <w:rFonts w:ascii="Arial" w:hAnsi="Arial" w:cs="Arial"/>
          <w:vertAlign w:val="superscript"/>
        </w:rPr>
        <w:footnoteReference w:id="13"/>
      </w:r>
      <w:r w:rsidRPr="00622241">
        <w:rPr>
          <w:rFonts w:ascii="Arial" w:hAnsi="Arial" w:cs="Arial"/>
        </w:rPr>
        <w:t>.</w:t>
      </w:r>
    </w:p>
    <w:p w14:paraId="3CEC5C84" w14:textId="77777777" w:rsidR="00E86885" w:rsidRPr="00622241" w:rsidRDefault="00E86885" w:rsidP="006B1115">
      <w:pPr>
        <w:spacing w:line="288" w:lineRule="auto"/>
        <w:jc w:val="both"/>
        <w:rPr>
          <w:rFonts w:ascii="Arial" w:hAnsi="Arial" w:cs="Arial"/>
        </w:rPr>
      </w:pPr>
    </w:p>
    <w:p w14:paraId="52A5F7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622241">
        <w:rPr>
          <w:rFonts w:ascii="Arial" w:hAnsi="Arial" w:cs="Arial"/>
          <w:b/>
        </w:rPr>
        <w:t>apartado 14 del Anexo I</w:t>
      </w:r>
      <w:r w:rsidRPr="00622241">
        <w:rPr>
          <w:rFonts w:ascii="Arial" w:hAnsi="Arial" w:cs="Arial"/>
        </w:rPr>
        <w:t xml:space="preserve"> al presente pliego referido a cada lote.</w:t>
      </w:r>
    </w:p>
    <w:p w14:paraId="44191CB3" w14:textId="77777777" w:rsidR="00E86885" w:rsidRPr="00622241" w:rsidRDefault="00E86885" w:rsidP="006B1115">
      <w:pPr>
        <w:spacing w:line="288" w:lineRule="auto"/>
        <w:jc w:val="both"/>
        <w:rPr>
          <w:rFonts w:ascii="Arial" w:hAnsi="Arial" w:cs="Arial"/>
        </w:rPr>
      </w:pPr>
    </w:p>
    <w:p w14:paraId="126ED0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622241">
        <w:rPr>
          <w:rFonts w:ascii="Arial" w:hAnsi="Arial" w:cs="Arial"/>
          <w:b/>
        </w:rPr>
        <w:t>apartado L) del Anexo I</w:t>
      </w:r>
      <w:r w:rsidRPr="00622241">
        <w:rPr>
          <w:rFonts w:ascii="Arial" w:hAnsi="Arial" w:cs="Arial"/>
        </w:rPr>
        <w:t xml:space="preserve"> al pliego</w:t>
      </w:r>
      <w:r w:rsidRPr="00622241">
        <w:rPr>
          <w:rFonts w:ascii="Arial" w:hAnsi="Arial" w:cs="Arial"/>
          <w:bCs/>
        </w:rPr>
        <w:t>,</w:t>
      </w:r>
      <w:r w:rsidRPr="00622241">
        <w:rPr>
          <w:rFonts w:ascii="Arial" w:hAnsi="Arial" w:cs="Arial"/>
        </w:rPr>
        <w:t xml:space="preserve"> la fecha de celebración del acto público de apertura y lectura de las ofertas económicas.</w:t>
      </w:r>
    </w:p>
    <w:p w14:paraId="40465C8C" w14:textId="3A77087D" w:rsidR="00E86885" w:rsidRPr="00622241" w:rsidRDefault="00E86885" w:rsidP="006B1115">
      <w:pPr>
        <w:spacing w:line="288" w:lineRule="auto"/>
        <w:jc w:val="both"/>
        <w:rPr>
          <w:rFonts w:ascii="Arial" w:hAnsi="Arial" w:cs="Arial"/>
        </w:rPr>
      </w:pPr>
    </w:p>
    <w:p w14:paraId="11C5B420" w14:textId="0067720B" w:rsidR="0039421C" w:rsidRPr="00622241" w:rsidRDefault="006A15B0" w:rsidP="0039421C">
      <w:pPr>
        <w:spacing w:line="288" w:lineRule="auto"/>
        <w:jc w:val="both"/>
        <w:rPr>
          <w:rFonts w:ascii="Arial" w:hAnsi="Arial" w:cs="Arial"/>
        </w:rPr>
      </w:pPr>
      <w:r w:rsidRPr="00622241">
        <w:rPr>
          <w:rFonts w:ascii="Arial" w:hAnsi="Arial" w:cs="Arial"/>
        </w:rPr>
        <w:t xml:space="preserve">Además, en </w:t>
      </w:r>
      <w:r w:rsidR="0039421C" w:rsidRPr="00622241">
        <w:rPr>
          <w:rFonts w:ascii="Arial" w:hAnsi="Arial" w:cs="Arial"/>
        </w:rPr>
        <w:t>el caso de que se produzca el empate entre dos o más ofertas, se deberá aplicar el régimen de desempate establecido en el presente pliego.</w:t>
      </w:r>
    </w:p>
    <w:p w14:paraId="689BF0D0" w14:textId="77777777" w:rsidR="0039421C" w:rsidRPr="00622241" w:rsidRDefault="0039421C" w:rsidP="0039421C">
      <w:pPr>
        <w:spacing w:line="288" w:lineRule="auto"/>
        <w:jc w:val="both"/>
        <w:rPr>
          <w:rFonts w:ascii="Arial" w:hAnsi="Arial" w:cs="Arial"/>
        </w:rPr>
      </w:pPr>
    </w:p>
    <w:p w14:paraId="417241F4" w14:textId="77777777" w:rsidR="0039421C" w:rsidRPr="00622241" w:rsidRDefault="0039421C" w:rsidP="0039421C">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5758FC77" w14:textId="77777777" w:rsidR="0039421C" w:rsidRPr="00622241" w:rsidRDefault="0039421C" w:rsidP="0039421C">
      <w:pPr>
        <w:spacing w:line="288" w:lineRule="auto"/>
        <w:jc w:val="both"/>
        <w:rPr>
          <w:rFonts w:ascii="Arial" w:hAnsi="Arial" w:cs="Arial"/>
        </w:rPr>
      </w:pPr>
    </w:p>
    <w:p w14:paraId="0BDA3E5F"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 xml:space="preserve">Mayor porcentaje de trabajadores con discapacidad  o en situación de exclusión social  en la plantilla de cada una de las empresas, primando en caso de igualdad, el mayor número de trabajadores fijos con discapacidad </w:t>
      </w:r>
      <w:r w:rsidRPr="00622241">
        <w:rPr>
          <w:rFonts w:ascii="Arial" w:hAnsi="Arial" w:cs="Arial"/>
        </w:rPr>
        <w:lastRenderedPageBreak/>
        <w:t>en plantilla, o el mayor número de personas trabajadoras en inclusión en la plantilla.</w:t>
      </w:r>
    </w:p>
    <w:p w14:paraId="4E976D85"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Menor porcentaje de contratos temporales en la plantilla de cada una de las empresas.</w:t>
      </w:r>
    </w:p>
    <w:p w14:paraId="22516B33"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Mayor porcentaje de mujeres empleadas en la plantilla de cada una de las empresas.</w:t>
      </w:r>
    </w:p>
    <w:p w14:paraId="288A3BE0" w14:textId="4BB12E9E"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67564FAB" w14:textId="77777777" w:rsidR="0039421C" w:rsidRPr="00622241" w:rsidRDefault="0039421C" w:rsidP="0039421C">
      <w:pPr>
        <w:spacing w:after="120" w:line="288" w:lineRule="auto"/>
        <w:ind w:left="720"/>
        <w:jc w:val="both"/>
        <w:rPr>
          <w:rFonts w:ascii="Arial" w:hAnsi="Arial" w:cs="Arial"/>
        </w:rPr>
      </w:pPr>
    </w:p>
    <w:p w14:paraId="5A27CAA1" w14:textId="77777777" w:rsidR="0039421C" w:rsidRPr="00622241" w:rsidRDefault="0039421C" w:rsidP="0039421C">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038D7CE1" w14:textId="77777777" w:rsidR="0039421C" w:rsidRPr="00622241" w:rsidRDefault="0039421C" w:rsidP="006B1115">
      <w:pPr>
        <w:spacing w:line="288" w:lineRule="auto"/>
        <w:jc w:val="both"/>
        <w:rPr>
          <w:rFonts w:ascii="Arial" w:hAnsi="Arial" w:cs="Arial"/>
        </w:rPr>
      </w:pPr>
    </w:p>
    <w:p w14:paraId="66593934" w14:textId="554E177E" w:rsidR="00E86885" w:rsidRPr="00622241" w:rsidRDefault="006A15B0" w:rsidP="006B1115">
      <w:pPr>
        <w:spacing w:line="288" w:lineRule="auto"/>
        <w:jc w:val="both"/>
        <w:rPr>
          <w:rFonts w:ascii="Arial" w:hAnsi="Arial" w:cs="Arial"/>
        </w:rPr>
      </w:pPr>
      <w:r w:rsidRPr="00622241">
        <w:rPr>
          <w:rFonts w:ascii="Arial" w:hAnsi="Arial" w:cs="Arial"/>
        </w:rPr>
        <w:t>Seguidamente, una</w:t>
      </w:r>
      <w:r w:rsidR="00E86885" w:rsidRPr="0062224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E86885" w:rsidRPr="00622241">
        <w:rPr>
          <w:rFonts w:ascii="Arial" w:hAnsi="Arial" w:cs="Arial"/>
          <w:b/>
        </w:rPr>
        <w:t>apartado 1 del Anexo I</w:t>
      </w:r>
      <w:r w:rsidR="00E86885" w:rsidRPr="00622241">
        <w:rPr>
          <w:rFonts w:ascii="Arial" w:hAnsi="Arial" w:cs="Arial"/>
        </w:rPr>
        <w:t xml:space="preserve"> al presente pliego referido a cada lote, que incluirá en todo caso la ponderación de los criterios indicados en el </w:t>
      </w:r>
      <w:r w:rsidR="00E86885" w:rsidRPr="00622241">
        <w:rPr>
          <w:rFonts w:ascii="Arial" w:hAnsi="Arial" w:cs="Arial"/>
          <w:b/>
          <w:bCs/>
        </w:rPr>
        <w:t>apartado 11 del Anexo I</w:t>
      </w:r>
      <w:r w:rsidR="00E86885" w:rsidRPr="00622241">
        <w:rPr>
          <w:rFonts w:ascii="Arial" w:hAnsi="Arial" w:cs="Arial"/>
          <w:bCs/>
        </w:rPr>
        <w:t xml:space="preserve"> al pliego</w:t>
      </w:r>
      <w:r w:rsidR="00E86885" w:rsidRPr="00622241">
        <w:rPr>
          <w:rFonts w:ascii="Arial" w:hAnsi="Arial" w:cs="Arial"/>
        </w:rPr>
        <w:t xml:space="preserve"> referido a cada lote.</w:t>
      </w:r>
    </w:p>
    <w:p w14:paraId="07F471A3" w14:textId="77777777" w:rsidR="00E86885" w:rsidRPr="00622241" w:rsidRDefault="00E86885" w:rsidP="006B1115">
      <w:pPr>
        <w:spacing w:line="288" w:lineRule="auto"/>
        <w:jc w:val="both"/>
        <w:rPr>
          <w:rFonts w:ascii="Arial" w:hAnsi="Arial" w:cs="Arial"/>
        </w:rPr>
      </w:pPr>
    </w:p>
    <w:p w14:paraId="47B8235A"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Cuando los licitadores propuestos como adjudicatarios del acuerdo marco hayan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7E3102D1" w14:textId="77777777" w:rsidR="00E86885" w:rsidRPr="00622241" w:rsidRDefault="00E86885" w:rsidP="006B1115">
      <w:pPr>
        <w:tabs>
          <w:tab w:val="left" w:pos="7883"/>
        </w:tabs>
        <w:spacing w:line="288" w:lineRule="auto"/>
        <w:jc w:val="both"/>
        <w:rPr>
          <w:rFonts w:ascii="Arial" w:hAnsi="Arial" w:cs="Arial"/>
        </w:rPr>
      </w:pPr>
    </w:p>
    <w:p w14:paraId="394604F0" w14:textId="77777777" w:rsidR="00E86885" w:rsidRPr="00622241" w:rsidRDefault="00E86885" w:rsidP="006B1115">
      <w:pPr>
        <w:spacing w:line="288" w:lineRule="auto"/>
        <w:jc w:val="both"/>
        <w:rPr>
          <w:rFonts w:ascii="Arial" w:hAnsi="Arial" w:cs="Arial"/>
          <w:b/>
        </w:rPr>
      </w:pPr>
      <w:r w:rsidRPr="00622241">
        <w:rPr>
          <w:rFonts w:ascii="Arial" w:hAnsi="Arial" w:cs="Arial"/>
        </w:rPr>
        <w:t>La comunicación a los interesados se efectuará mediante notificación por medios electrónicos.</w:t>
      </w:r>
    </w:p>
    <w:p w14:paraId="4E382C26" w14:textId="77777777" w:rsidR="00E86885" w:rsidRPr="00622241" w:rsidRDefault="00E86885" w:rsidP="006B1115">
      <w:pPr>
        <w:spacing w:line="288" w:lineRule="auto"/>
        <w:jc w:val="both"/>
        <w:rPr>
          <w:rFonts w:ascii="Arial" w:hAnsi="Arial" w:cs="Arial"/>
        </w:rPr>
      </w:pPr>
    </w:p>
    <w:p w14:paraId="5C029A2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w:t>
      </w:r>
      <w:r w:rsidRPr="00622241">
        <w:rPr>
          <w:rStyle w:val="Refdenotaalpie"/>
          <w:rFonts w:ascii="Arial" w:hAnsi="Arial" w:cs="Arial"/>
        </w:rPr>
        <w:footnoteReference w:id="14"/>
      </w:r>
      <w:r w:rsidRPr="00622241">
        <w:rPr>
          <w:rFonts w:ascii="Arial" w:hAnsi="Arial" w:cs="Arial"/>
        </w:rPr>
        <w:t xml:space="preserve">, si fuera posible, por el orden en que hubiesen quedado clasificadas las ofertas.  </w:t>
      </w:r>
    </w:p>
    <w:p w14:paraId="6AE096AB" w14:textId="77777777" w:rsidR="00E86885" w:rsidRPr="00622241" w:rsidRDefault="00E86885" w:rsidP="006B1115">
      <w:pPr>
        <w:spacing w:line="288" w:lineRule="auto"/>
        <w:rPr>
          <w:rFonts w:ascii="Arial" w:hAnsi="Arial" w:cs="Arial"/>
        </w:rPr>
      </w:pPr>
    </w:p>
    <w:p w14:paraId="4501096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53D32BE8" w14:textId="77777777" w:rsidR="00E86885" w:rsidRPr="00622241" w:rsidRDefault="00E86885" w:rsidP="006B1115">
      <w:pPr>
        <w:spacing w:line="288" w:lineRule="auto"/>
        <w:jc w:val="both"/>
        <w:rPr>
          <w:rFonts w:ascii="Arial" w:hAnsi="Arial" w:cs="Arial"/>
          <w:b/>
        </w:rPr>
      </w:pPr>
    </w:p>
    <w:p w14:paraId="67483B8B" w14:textId="77777777" w:rsidR="00E86885" w:rsidRPr="00622241" w:rsidRDefault="00E86885" w:rsidP="00000B05">
      <w:pPr>
        <w:pStyle w:val="Ttulo2"/>
      </w:pPr>
      <w:bookmarkStart w:id="37" w:name="_Toc449357557"/>
      <w:bookmarkStart w:id="38" w:name="_Toc219797266"/>
      <w:r w:rsidRPr="00622241">
        <w:t>Sección segunda. De la propuesta de adjudicación, adjudicación, perfección y formalización.</w:t>
      </w:r>
      <w:bookmarkEnd w:id="38"/>
    </w:p>
    <w:p w14:paraId="592142A6" w14:textId="77777777" w:rsidR="00E86885" w:rsidRPr="00622241" w:rsidRDefault="00E86885" w:rsidP="006B1115">
      <w:pPr>
        <w:spacing w:line="288" w:lineRule="auto"/>
        <w:jc w:val="center"/>
        <w:rPr>
          <w:rFonts w:ascii="Arial" w:hAnsi="Arial" w:cs="Arial"/>
          <w:b/>
        </w:rPr>
      </w:pPr>
    </w:p>
    <w:p w14:paraId="6C06BD82" w14:textId="77777777" w:rsidR="00E86885" w:rsidRPr="00622241" w:rsidRDefault="00E86885" w:rsidP="006B1115">
      <w:pPr>
        <w:pStyle w:val="Ttulo3"/>
      </w:pPr>
      <w:bookmarkStart w:id="39" w:name="_Toc219797267"/>
      <w:r w:rsidRPr="00622241">
        <w:t xml:space="preserve">Cláusula 23. </w:t>
      </w:r>
      <w:bookmarkEnd w:id="37"/>
      <w:r w:rsidRPr="00622241">
        <w:t>Efectos de la propuesta de adjudicación. Decisión de no adjudicar o celebrar el acuerdo marco y desistimiento del procedimiento de adjudicación por la Administración.</w:t>
      </w:r>
      <w:bookmarkEnd w:id="39"/>
    </w:p>
    <w:p w14:paraId="59A110F2" w14:textId="77777777" w:rsidR="00E86885" w:rsidRPr="00622241" w:rsidRDefault="00E86885" w:rsidP="006B1115">
      <w:pPr>
        <w:spacing w:line="288" w:lineRule="auto"/>
        <w:jc w:val="both"/>
        <w:rPr>
          <w:rFonts w:ascii="Arial" w:hAnsi="Arial" w:cs="Arial"/>
        </w:rPr>
      </w:pPr>
    </w:p>
    <w:p w14:paraId="13140356"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acuerdo marco no crea derecho alguno en favor de los licitadores propuestos, que no los adquirirán, frente a la Administración, mientras no se haya formalizado el acuerdo marco.</w:t>
      </w:r>
    </w:p>
    <w:p w14:paraId="01D0B18B" w14:textId="77777777" w:rsidR="00E86885" w:rsidRPr="00622241" w:rsidRDefault="00E86885" w:rsidP="006B1115">
      <w:pPr>
        <w:spacing w:line="288" w:lineRule="auto"/>
        <w:jc w:val="both"/>
        <w:rPr>
          <w:rFonts w:ascii="Arial" w:hAnsi="Arial" w:cs="Arial"/>
        </w:rPr>
      </w:pPr>
    </w:p>
    <w:p w14:paraId="3E37D6EC" w14:textId="77777777" w:rsidR="00E86885" w:rsidRPr="00622241" w:rsidRDefault="00E86885" w:rsidP="006B1115">
      <w:pPr>
        <w:spacing w:line="288" w:lineRule="auto"/>
        <w:jc w:val="both"/>
        <w:rPr>
          <w:rFonts w:ascii="Arial" w:hAnsi="Arial" w:cs="Arial"/>
          <w:strike/>
        </w:rPr>
      </w:pPr>
      <w:r w:rsidRPr="00622241">
        <w:rPr>
          <w:rFonts w:ascii="Arial" w:hAnsi="Arial" w:cs="Arial"/>
        </w:rPr>
        <w:t>De conformidad con lo dispuesto en el artículo 152.5 LCSP, en el supuesto de acuerdos marco, el desistimiento y la decisión de no adjudicarlos o celebrarlos corresponde al órgano de contratación que inició el procedimiento para su celebración.</w:t>
      </w:r>
    </w:p>
    <w:p w14:paraId="7F3CE2C4" w14:textId="77777777" w:rsidR="00E86885" w:rsidRPr="00622241" w:rsidRDefault="00E86885" w:rsidP="006B1115">
      <w:pPr>
        <w:spacing w:line="288" w:lineRule="auto"/>
        <w:jc w:val="both"/>
        <w:rPr>
          <w:rFonts w:ascii="Arial" w:hAnsi="Arial" w:cs="Arial"/>
        </w:rPr>
      </w:pPr>
    </w:p>
    <w:p w14:paraId="5DD47189" w14:textId="77777777" w:rsidR="00E86885" w:rsidRPr="00622241" w:rsidRDefault="00E86885" w:rsidP="006B1115">
      <w:pPr>
        <w:spacing w:line="288" w:lineRule="auto"/>
        <w:jc w:val="both"/>
        <w:rPr>
          <w:rFonts w:ascii="Arial" w:hAnsi="Arial" w:cs="Arial"/>
        </w:rPr>
      </w:pPr>
      <w:r w:rsidRPr="00622241">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148A2F" w14:textId="77777777" w:rsidR="00E86885" w:rsidRPr="00622241" w:rsidRDefault="00E86885" w:rsidP="006B1115">
      <w:pPr>
        <w:spacing w:line="288" w:lineRule="auto"/>
        <w:jc w:val="both"/>
        <w:rPr>
          <w:rFonts w:ascii="Arial" w:hAnsi="Arial" w:cs="Arial"/>
          <w:strike/>
        </w:rPr>
      </w:pPr>
    </w:p>
    <w:p w14:paraId="4105F8C1" w14:textId="77777777" w:rsidR="00E86885" w:rsidRPr="00622241" w:rsidRDefault="00E86885" w:rsidP="006B1115">
      <w:pPr>
        <w:pStyle w:val="Ttulo3"/>
      </w:pPr>
      <w:bookmarkStart w:id="40" w:name="_Toc219797268"/>
      <w:r w:rsidRPr="00622241">
        <w:t>Cláusula 24. Adjudicación del acuerdo marco.</w:t>
      </w:r>
      <w:bookmarkEnd w:id="40"/>
    </w:p>
    <w:p w14:paraId="1D24C920" w14:textId="77777777" w:rsidR="00E86885" w:rsidRPr="00622241" w:rsidRDefault="00E86885" w:rsidP="006B1115">
      <w:pPr>
        <w:rPr>
          <w:rFonts w:ascii="Arial" w:hAnsi="Arial" w:cs="Arial"/>
        </w:rPr>
      </w:pPr>
    </w:p>
    <w:p w14:paraId="27448F4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del acuerdo marco corresponde al órgano de contratación señalado en el </w:t>
      </w:r>
      <w:r w:rsidRPr="00622241">
        <w:rPr>
          <w:rFonts w:ascii="Arial" w:hAnsi="Arial" w:cs="Arial"/>
          <w:b/>
        </w:rPr>
        <w:t>apartado B) del Anexo I</w:t>
      </w:r>
      <w:r w:rsidRPr="00622241">
        <w:rPr>
          <w:rFonts w:ascii="Arial" w:hAnsi="Arial" w:cs="Arial"/>
        </w:rPr>
        <w:t xml:space="preserve"> al presente pliego. </w:t>
      </w:r>
    </w:p>
    <w:p w14:paraId="0C38F7DA" w14:textId="77777777" w:rsidR="00E86885" w:rsidRPr="00622241" w:rsidRDefault="00E86885" w:rsidP="006B1115">
      <w:pPr>
        <w:spacing w:line="288" w:lineRule="auto"/>
        <w:jc w:val="both"/>
        <w:rPr>
          <w:rFonts w:ascii="Arial" w:hAnsi="Arial" w:cs="Arial"/>
          <w:i/>
          <w:iCs/>
        </w:rPr>
      </w:pPr>
    </w:p>
    <w:p w14:paraId="00891900"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De conformidad con el artículo 221.4 LCSP, el presente acuerdo marco se concluirá con varias empresas, no estableciéndose en el acuerdo marco todos los términos.</w:t>
      </w:r>
    </w:p>
    <w:p w14:paraId="2690CE52" w14:textId="77777777" w:rsidR="00E86885" w:rsidRPr="00622241" w:rsidRDefault="00E86885" w:rsidP="006B1115">
      <w:pPr>
        <w:spacing w:line="288" w:lineRule="auto"/>
        <w:rPr>
          <w:rFonts w:ascii="Arial" w:hAnsi="Arial" w:cs="Arial"/>
        </w:rPr>
      </w:pPr>
    </w:p>
    <w:p w14:paraId="1C47F7E9" w14:textId="77777777" w:rsidR="00E86885" w:rsidRPr="00622241" w:rsidRDefault="00E86885" w:rsidP="006B1115">
      <w:pPr>
        <w:tabs>
          <w:tab w:val="left" w:pos="7883"/>
        </w:tabs>
        <w:spacing w:line="288" w:lineRule="auto"/>
        <w:jc w:val="both"/>
        <w:rPr>
          <w:rFonts w:ascii="Arial" w:hAnsi="Arial" w:cs="Arial"/>
          <w:strike/>
        </w:rPr>
      </w:pPr>
      <w:r w:rsidRPr="00622241">
        <w:rPr>
          <w:rFonts w:ascii="Arial" w:hAnsi="Arial" w:cs="Arial"/>
        </w:rPr>
        <w:t>La adjudicación se notificará a los licitadores, debiendo ser publicada en el perfil de contratante en el plazo de 15 días.</w:t>
      </w:r>
    </w:p>
    <w:p w14:paraId="0FFE55A4" w14:textId="77777777" w:rsidR="00E86885" w:rsidRPr="00622241" w:rsidRDefault="00E86885" w:rsidP="006B1115">
      <w:pPr>
        <w:spacing w:line="288" w:lineRule="auto"/>
        <w:jc w:val="both"/>
        <w:rPr>
          <w:rFonts w:ascii="Arial" w:hAnsi="Arial" w:cs="Arial"/>
        </w:rPr>
      </w:pPr>
    </w:p>
    <w:p w14:paraId="2B2821F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notificación se realizará, en su caso, por medios electrónicos de conformidad con lo establecido en la disposición adicional decimoquinta de la LCSP.</w:t>
      </w:r>
    </w:p>
    <w:p w14:paraId="3DAB2D4C" w14:textId="77777777" w:rsidR="00E86885" w:rsidRPr="00622241" w:rsidRDefault="00E86885" w:rsidP="006B1115">
      <w:pPr>
        <w:tabs>
          <w:tab w:val="left" w:pos="7883"/>
        </w:tabs>
        <w:spacing w:line="288" w:lineRule="auto"/>
        <w:jc w:val="both"/>
        <w:rPr>
          <w:rFonts w:ascii="Arial" w:hAnsi="Arial" w:cs="Arial"/>
        </w:rPr>
      </w:pPr>
    </w:p>
    <w:p w14:paraId="6AF59FC6" w14:textId="77777777" w:rsidR="00E86885" w:rsidRPr="00622241" w:rsidRDefault="00E86885" w:rsidP="006B1115">
      <w:pPr>
        <w:pStyle w:val="CM47"/>
        <w:spacing w:after="0" w:line="288" w:lineRule="auto"/>
        <w:jc w:val="both"/>
        <w:rPr>
          <w:rFonts w:ascii="Arial" w:hAnsi="Arial" w:cs="Arial"/>
        </w:rPr>
      </w:pPr>
      <w:r w:rsidRPr="0062224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6BFF6B4F" w14:textId="77777777" w:rsidR="00E86885" w:rsidRPr="00622241" w:rsidRDefault="00E86885" w:rsidP="006B1115">
      <w:pPr>
        <w:spacing w:line="288" w:lineRule="auto"/>
        <w:rPr>
          <w:rFonts w:ascii="Arial" w:hAnsi="Arial" w:cs="Arial"/>
        </w:rPr>
      </w:pPr>
    </w:p>
    <w:p w14:paraId="40C4A39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Una vez aceptada la propuesta de la mesa por el órgano de contratación, los servicios correspondientes requerirán a los licitadores seleccionados,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622241">
        <w:rPr>
          <w:rFonts w:ascii="Arial" w:hAnsi="Arial" w:cs="Arial"/>
          <w:b/>
        </w:rPr>
        <w:t>apartado 9 del Anexo I</w:t>
      </w:r>
      <w:r w:rsidRPr="00622241">
        <w:rPr>
          <w:rFonts w:ascii="Arial" w:hAnsi="Arial" w:cs="Arial"/>
        </w:rPr>
        <w:t xml:space="preserve"> al pliego referido a cada lote.</w:t>
      </w:r>
    </w:p>
    <w:p w14:paraId="52C5D038" w14:textId="77777777" w:rsidR="00E86885" w:rsidRPr="00622241" w:rsidRDefault="00E86885" w:rsidP="006B1115">
      <w:pPr>
        <w:spacing w:line="288" w:lineRule="auto"/>
        <w:jc w:val="both"/>
        <w:rPr>
          <w:rFonts w:ascii="Arial" w:hAnsi="Arial" w:cs="Arial"/>
        </w:rPr>
      </w:pPr>
    </w:p>
    <w:p w14:paraId="09D1DCCC"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53103987" w14:textId="77777777" w:rsidR="00E86885" w:rsidRPr="00622241" w:rsidRDefault="00E86885" w:rsidP="006B1115">
      <w:pPr>
        <w:tabs>
          <w:tab w:val="left" w:pos="7883"/>
        </w:tabs>
        <w:spacing w:line="288" w:lineRule="auto"/>
        <w:jc w:val="both"/>
        <w:rPr>
          <w:rFonts w:ascii="Arial" w:hAnsi="Arial" w:cs="Arial"/>
        </w:rPr>
      </w:pPr>
    </w:p>
    <w:p w14:paraId="307BCB75"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En el supuesto señalado en el párrafo anterior, se procederá a recabar la misma documentación al licitador siguiente</w:t>
      </w:r>
      <w:r w:rsidRPr="00622241">
        <w:rPr>
          <w:rStyle w:val="Refdenotaalpie"/>
          <w:rFonts w:ascii="Arial" w:hAnsi="Arial" w:cs="Arial"/>
        </w:rPr>
        <w:footnoteReference w:id="15"/>
      </w:r>
      <w:r w:rsidRPr="00622241">
        <w:rPr>
          <w:rFonts w:ascii="Arial" w:hAnsi="Arial" w:cs="Arial"/>
        </w:rPr>
        <w:t xml:space="preserve">, si ello fuera posible, por el orden en que hayan quedado clasificadas las ofertas. </w:t>
      </w:r>
    </w:p>
    <w:p w14:paraId="1839120F" w14:textId="77777777" w:rsidR="00E86885" w:rsidRPr="00622241" w:rsidRDefault="00E86885" w:rsidP="006B1115">
      <w:pPr>
        <w:tabs>
          <w:tab w:val="left" w:pos="7883"/>
        </w:tabs>
        <w:spacing w:line="288" w:lineRule="auto"/>
        <w:jc w:val="both"/>
        <w:rPr>
          <w:rFonts w:ascii="Arial" w:hAnsi="Arial" w:cs="Arial"/>
          <w:strike/>
        </w:rPr>
      </w:pPr>
    </w:p>
    <w:p w14:paraId="60769905"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 xml:space="preserve">Asimismo, los licitadores seleccionados así como todas las empresas integrantes de la UTE que haya sido seleccionada como adjudicataria, deberán presentar la siguiente documentación acreditativa de las circunstancias referidas </w:t>
      </w:r>
      <w:r w:rsidRPr="00622241">
        <w:rPr>
          <w:rFonts w:ascii="Arial" w:hAnsi="Arial" w:cs="Arial"/>
          <w:sz w:val="24"/>
          <w:szCs w:val="24"/>
        </w:rPr>
        <w:lastRenderedPageBreak/>
        <w:t>en la declaración responsable:</w:t>
      </w:r>
    </w:p>
    <w:p w14:paraId="40D95146" w14:textId="77777777" w:rsidR="00E86885" w:rsidRPr="00622241" w:rsidRDefault="00E86885" w:rsidP="006B1115">
      <w:pPr>
        <w:spacing w:after="120" w:line="288" w:lineRule="auto"/>
        <w:jc w:val="both"/>
        <w:rPr>
          <w:rFonts w:ascii="Arial" w:hAnsi="Arial" w:cs="Arial"/>
          <w:b/>
        </w:rPr>
      </w:pPr>
    </w:p>
    <w:p w14:paraId="6C0FB8F4"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rPr>
        <w:t>1.-</w:t>
      </w:r>
      <w:r w:rsidRPr="00622241">
        <w:rPr>
          <w:rFonts w:ascii="Arial" w:hAnsi="Arial" w:cs="Arial"/>
        </w:rPr>
        <w:t xml:space="preserve"> </w:t>
      </w:r>
      <w:r w:rsidRPr="00622241">
        <w:rPr>
          <w:rFonts w:ascii="Arial" w:hAnsi="Arial" w:cs="Arial"/>
          <w:b/>
        </w:rPr>
        <w:t>Capacidad</w:t>
      </w:r>
      <w:r w:rsidRPr="00622241">
        <w:rPr>
          <w:rFonts w:ascii="Arial" w:hAnsi="Arial" w:cs="Arial"/>
          <w:b/>
          <w:bCs/>
        </w:rPr>
        <w:t xml:space="preserve"> de obrar.</w:t>
      </w:r>
    </w:p>
    <w:p w14:paraId="3237504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 xml:space="preserve">1.1.- </w:t>
      </w:r>
      <w:r w:rsidRPr="0062224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F0F22A3"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1.2.-</w:t>
      </w:r>
      <w:r w:rsidRPr="00622241">
        <w:rPr>
          <w:rFonts w:ascii="Arial" w:hAnsi="Arial" w:cs="Arial"/>
        </w:rPr>
        <w:t xml:space="preserve"> Si se trata de empresario individual, el DNI o documento que, en su caso, le sustituya reglamentariamente. </w:t>
      </w:r>
    </w:p>
    <w:p w14:paraId="52B08A33" w14:textId="7BFE9BFE"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1.3</w:t>
      </w:r>
      <w:r w:rsidRPr="003D466E">
        <w:rPr>
          <w:rFonts w:ascii="Arial" w:hAnsi="Arial" w:cs="Arial"/>
          <w:b/>
          <w:bCs/>
        </w:rPr>
        <w:t>.-</w:t>
      </w:r>
      <w:r w:rsidRPr="00622241">
        <w:rPr>
          <w:rFonts w:ascii="Arial" w:hAnsi="Arial" w:cs="Arial"/>
        </w:rPr>
        <w:t xml:space="preserve"> La capacidad de obrar de los empresarios no españoles que sean</w:t>
      </w:r>
      <w:r w:rsidRPr="00622241">
        <w:rPr>
          <w:rFonts w:ascii="Arial" w:hAnsi="Arial" w:cs="Arial"/>
          <w:b/>
          <w:bCs/>
        </w:rPr>
        <w:t xml:space="preserve"> </w:t>
      </w:r>
      <w:r w:rsidRPr="0062224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A11C307" w14:textId="4F78F46A" w:rsidR="00E86885" w:rsidRPr="00622241" w:rsidRDefault="00E86885" w:rsidP="00605FEC">
      <w:pPr>
        <w:spacing w:after="120" w:line="288" w:lineRule="auto"/>
        <w:ind w:left="709"/>
        <w:jc w:val="both"/>
        <w:rPr>
          <w:rFonts w:ascii="Arial" w:hAnsi="Arial" w:cs="Arial"/>
        </w:rPr>
      </w:pPr>
      <w:r w:rsidRPr="00622241">
        <w:rPr>
          <w:rFonts w:ascii="Arial" w:hAnsi="Arial" w:cs="Arial"/>
          <w:b/>
          <w:bCs/>
        </w:rPr>
        <w:t xml:space="preserve">1.4.- </w:t>
      </w:r>
      <w:r w:rsidRPr="00622241">
        <w:rPr>
          <w:rFonts w:ascii="Arial" w:hAnsi="Arial" w:cs="Arial"/>
        </w:rPr>
        <w:t xml:space="preserve">Cuando se trate de empresas extranjeras no comprendidas en el </w:t>
      </w:r>
      <w:r w:rsidR="00605FEC">
        <w:rPr>
          <w:rFonts w:ascii="Arial" w:hAnsi="Arial" w:cs="Arial"/>
        </w:rPr>
        <w:t xml:space="preserve">apartado </w:t>
      </w:r>
      <w:r w:rsidRPr="00622241">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605FEC">
        <w:rPr>
          <w:rFonts w:ascii="Arial" w:hAnsi="Arial" w:cs="Arial"/>
        </w:rPr>
        <w:t>,</w:t>
      </w:r>
      <w:r w:rsidRPr="00622241">
        <w:rPr>
          <w:rFonts w:ascii="Arial" w:hAnsi="Arial" w:cs="Arial"/>
        </w:rPr>
        <w:t xml:space="preserve"> </w:t>
      </w:r>
      <w:r w:rsidR="00605FEC" w:rsidRPr="00605FEC">
        <w:rPr>
          <w:rFonts w:ascii="Arial" w:hAnsi="Arial" w:cs="Arial"/>
        </w:rPr>
        <w:t xml:space="preserve">que figuran inscritas en el correspondiente Registro o, en su defecto, que actúan con habitualidad en el tráfico local en el ámbito de las actividades a las que se extiende el objeto del </w:t>
      </w:r>
      <w:r w:rsidR="003D466E">
        <w:rPr>
          <w:rFonts w:ascii="Arial" w:hAnsi="Arial" w:cs="Arial"/>
        </w:rPr>
        <w:t>acuerdo marco</w:t>
      </w:r>
      <w:r w:rsidR="00605FEC" w:rsidRPr="00605FEC">
        <w:rPr>
          <w:rFonts w:ascii="Arial" w:hAnsi="Arial" w:cs="Arial"/>
        </w:rPr>
        <w:t>.</w:t>
      </w:r>
    </w:p>
    <w:p w14:paraId="4673D595" w14:textId="4182453B"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w:t>
      </w:r>
      <w:r w:rsidR="00605FEC">
        <w:rPr>
          <w:rFonts w:ascii="Arial" w:hAnsi="Arial" w:cs="Arial"/>
          <w:b/>
          <w:bCs/>
        </w:rPr>
        <w:t>5</w:t>
      </w:r>
      <w:r w:rsidRPr="00622241">
        <w:rPr>
          <w:rFonts w:ascii="Arial" w:hAnsi="Arial" w:cs="Arial"/>
          <w:b/>
          <w:bCs/>
        </w:rPr>
        <w:t xml:space="preserve">.- </w:t>
      </w:r>
      <w:r w:rsidRPr="00622241">
        <w:rPr>
          <w:rFonts w:ascii="Arial" w:hAnsi="Arial" w:cs="Arial"/>
        </w:rPr>
        <w:t>Las empresas extranjeras presentarán su documentación traducida de forma oficial al castellano.</w:t>
      </w:r>
    </w:p>
    <w:p w14:paraId="64D5A080"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2.- Bastanteo de poderes.</w:t>
      </w:r>
    </w:p>
    <w:p w14:paraId="727B3380" w14:textId="4135AC14" w:rsidR="00E86885" w:rsidRPr="00622241" w:rsidRDefault="00E86885" w:rsidP="006B1115">
      <w:pPr>
        <w:pStyle w:val="Sangra2detindependiente"/>
        <w:ind w:left="720"/>
        <w:rPr>
          <w:rFonts w:ascii="Arial" w:hAnsi="Arial" w:cs="Arial"/>
          <w:iCs/>
        </w:rPr>
      </w:pPr>
      <w:r w:rsidRPr="00622241">
        <w:rPr>
          <w:rFonts w:ascii="Arial" w:hAnsi="Arial" w:cs="Arial"/>
          <w:iCs/>
        </w:rPr>
        <w:t>Los que comparezcan o firmen proposiciones en nombre de otro o representen a una persona jurídica, deberán acompañar escrituras u documentación acreditativa de las facultades del</w:t>
      </w:r>
      <w:r w:rsidR="00605FEC">
        <w:rPr>
          <w:rFonts w:ascii="Arial" w:hAnsi="Arial" w:cs="Arial"/>
          <w:iCs/>
        </w:rPr>
        <w:t xml:space="preserve"> </w:t>
      </w:r>
      <w:r w:rsidRPr="00622241">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7B73B001" w14:textId="77777777" w:rsidR="00E86885" w:rsidRPr="00622241" w:rsidRDefault="00E86885" w:rsidP="006B1115">
      <w:pPr>
        <w:pStyle w:val="Sangra2detindependiente"/>
        <w:ind w:left="720"/>
        <w:rPr>
          <w:rFonts w:ascii="Arial" w:hAnsi="Arial" w:cs="Arial"/>
          <w:iCs/>
          <w:strike/>
        </w:rPr>
      </w:pPr>
    </w:p>
    <w:p w14:paraId="203415F8"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 xml:space="preserve">DNI del representante. </w:t>
      </w:r>
    </w:p>
    <w:p w14:paraId="093B8B76"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lastRenderedPageBreak/>
        <w:t xml:space="preserve">Documentación que acredite la capacidad de la persona jurídica y de las facultades del representante de la entidad para participar en licitaciones públicas. </w:t>
      </w:r>
    </w:p>
    <w:p w14:paraId="4C61E277"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Salvo que se trate de poderes especiales otorgados para el acto concreto de la licitación, deberá constar la inscripción de los poderes en el Registro Mercantil, en caso de sociedades.</w:t>
      </w:r>
    </w:p>
    <w:p w14:paraId="6239DCB3"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622241">
          <w:rPr>
            <w:rStyle w:val="Hipervnculo"/>
            <w:rFonts w:ascii="Arial" w:hAnsi="Arial" w:cs="Arial"/>
            <w:iCs/>
            <w:color w:val="auto"/>
          </w:rPr>
          <w:t>https://sede.madrid.es/</w:t>
        </w:r>
      </w:hyperlink>
      <w:r w:rsidRPr="00622241">
        <w:rPr>
          <w:rFonts w:ascii="Arial" w:hAnsi="Arial" w:cs="Arial"/>
          <w:iCs/>
        </w:rPr>
        <w:t>).</w:t>
      </w:r>
    </w:p>
    <w:p w14:paraId="60D4A753" w14:textId="77777777" w:rsidR="00E86885" w:rsidRPr="00622241" w:rsidRDefault="00E86885" w:rsidP="006B1115">
      <w:pPr>
        <w:pStyle w:val="Sangra2detindependiente"/>
        <w:ind w:left="1416"/>
        <w:rPr>
          <w:rFonts w:ascii="Arial" w:hAnsi="Arial" w:cs="Arial"/>
          <w:iCs/>
        </w:rPr>
      </w:pPr>
    </w:p>
    <w:p w14:paraId="5924155C"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3.- Solvencia económica, financiera y técnica o profesional</w:t>
      </w:r>
      <w:r w:rsidRPr="00622241">
        <w:rPr>
          <w:rStyle w:val="Refdenotaalpie"/>
          <w:rFonts w:ascii="Arial" w:hAnsi="Arial" w:cs="Arial"/>
          <w:b/>
          <w:bCs/>
        </w:rPr>
        <w:footnoteReference w:id="16"/>
      </w:r>
      <w:r w:rsidRPr="00622241">
        <w:rPr>
          <w:rFonts w:ascii="Arial" w:hAnsi="Arial" w:cs="Arial"/>
          <w:b/>
          <w:bCs/>
        </w:rPr>
        <w:t>.</w:t>
      </w:r>
    </w:p>
    <w:p w14:paraId="58544E13" w14:textId="77777777" w:rsidR="00E86885" w:rsidRPr="00622241" w:rsidRDefault="00E86885" w:rsidP="006B1115">
      <w:pPr>
        <w:spacing w:line="288" w:lineRule="auto"/>
        <w:ind w:left="709"/>
        <w:jc w:val="both"/>
        <w:rPr>
          <w:rFonts w:ascii="Arial" w:hAnsi="Arial" w:cs="Arial"/>
        </w:rPr>
      </w:pPr>
      <w:r w:rsidRPr="00622241">
        <w:rPr>
          <w:rFonts w:ascii="Arial" w:hAnsi="Arial" w:cs="Arial"/>
          <w:b/>
          <w:bCs/>
        </w:rPr>
        <w:t>Para los acuerdos marco de obras de valor estimado igual o superior a 500.000 euros</w:t>
      </w:r>
      <w:r w:rsidRPr="00622241">
        <w:rPr>
          <w:rFonts w:ascii="Arial" w:hAnsi="Arial" w:cs="Arial"/>
        </w:rPr>
        <w:t>, los licitadores deberán presentar:</w:t>
      </w:r>
    </w:p>
    <w:p w14:paraId="35441F12" w14:textId="77777777" w:rsidR="00E86885" w:rsidRPr="00622241" w:rsidRDefault="00E86885" w:rsidP="006B1115">
      <w:pPr>
        <w:spacing w:line="288" w:lineRule="auto"/>
        <w:jc w:val="both"/>
        <w:rPr>
          <w:rFonts w:ascii="Arial" w:hAnsi="Arial" w:cs="Arial"/>
        </w:rPr>
      </w:pPr>
    </w:p>
    <w:p w14:paraId="1168CC29"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Certificación acreditativa de poseer la clasificación exigida en el </w:t>
      </w:r>
      <w:r w:rsidRPr="00622241">
        <w:rPr>
          <w:rFonts w:ascii="Arial" w:hAnsi="Arial" w:cs="Arial"/>
          <w:b/>
          <w:bCs/>
        </w:rPr>
        <w:t xml:space="preserve">apartado 5 del Anexo I </w:t>
      </w:r>
      <w:r w:rsidRPr="00622241">
        <w:rPr>
          <w:rFonts w:ascii="Arial" w:hAnsi="Arial" w:cs="Arial"/>
        </w:rPr>
        <w:t>al presente pliego referido a cada lote.</w:t>
      </w:r>
    </w:p>
    <w:p w14:paraId="7C6CF378" w14:textId="77777777" w:rsidR="00E86885" w:rsidRPr="00622241" w:rsidRDefault="00E86885" w:rsidP="006B1115">
      <w:pPr>
        <w:spacing w:line="288" w:lineRule="auto"/>
        <w:jc w:val="both"/>
        <w:rPr>
          <w:rFonts w:ascii="Arial" w:hAnsi="Arial" w:cs="Arial"/>
        </w:rPr>
      </w:pPr>
    </w:p>
    <w:p w14:paraId="7AC533BB"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5E97EC" w14:textId="77777777" w:rsidR="00E86885" w:rsidRPr="00622241" w:rsidRDefault="00E86885" w:rsidP="006B1115">
      <w:pPr>
        <w:spacing w:line="288" w:lineRule="auto"/>
        <w:ind w:left="709"/>
        <w:jc w:val="both"/>
        <w:rPr>
          <w:rFonts w:ascii="Arial" w:hAnsi="Arial" w:cs="Arial"/>
        </w:rPr>
      </w:pPr>
    </w:p>
    <w:p w14:paraId="19F736D7"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La acreditación de la clasificación de la empresa podrá realizarse mediante certificado del </w:t>
      </w:r>
      <w:r w:rsidR="00C232B6" w:rsidRPr="00622241">
        <w:rPr>
          <w:rFonts w:ascii="Arial" w:hAnsi="Arial" w:cs="Arial"/>
        </w:rPr>
        <w:t xml:space="preserve">correspondiente </w:t>
      </w:r>
      <w:r w:rsidRPr="00622241">
        <w:rPr>
          <w:rFonts w:ascii="Arial" w:hAnsi="Arial" w:cs="Arial"/>
        </w:rPr>
        <w:t xml:space="preserve">Registro Oficial de Licitadores </w:t>
      </w:r>
      <w:r w:rsidR="00C232B6" w:rsidRPr="00622241">
        <w:rPr>
          <w:rFonts w:ascii="Arial" w:hAnsi="Arial" w:cs="Arial"/>
        </w:rPr>
        <w:t xml:space="preserve"> </w:t>
      </w:r>
      <w:r w:rsidRPr="00622241">
        <w:rPr>
          <w:rFonts w:ascii="Arial" w:hAnsi="Arial" w:cs="Arial"/>
        </w:rPr>
        <w:t>de conformidad con lo previsto en el apartado 3 del artículo 96 LCSP.</w:t>
      </w:r>
    </w:p>
    <w:p w14:paraId="3BFFA48E" w14:textId="77777777" w:rsidR="00E86885" w:rsidRPr="00622241" w:rsidRDefault="00E86885" w:rsidP="006B1115">
      <w:pPr>
        <w:spacing w:line="288" w:lineRule="auto"/>
        <w:ind w:left="709"/>
        <w:jc w:val="both"/>
        <w:rPr>
          <w:rFonts w:ascii="Arial" w:hAnsi="Arial" w:cs="Arial"/>
        </w:rPr>
      </w:pPr>
    </w:p>
    <w:p w14:paraId="5958BC3E" w14:textId="77777777" w:rsidR="00E86885" w:rsidRPr="00622241" w:rsidRDefault="00E86885" w:rsidP="006B1115">
      <w:pPr>
        <w:spacing w:line="288" w:lineRule="auto"/>
        <w:ind w:left="709"/>
        <w:jc w:val="both"/>
        <w:rPr>
          <w:rFonts w:ascii="Arial" w:hAnsi="Arial" w:cs="Arial"/>
          <w:strike/>
        </w:rPr>
      </w:pPr>
      <w:r w:rsidRPr="00622241">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622241">
        <w:rPr>
          <w:rFonts w:ascii="Arial" w:hAnsi="Arial" w:cs="Arial"/>
          <w:b/>
          <w:bCs/>
        </w:rPr>
        <w:t xml:space="preserve">apartado 5 del Anexo I </w:t>
      </w:r>
      <w:r w:rsidRPr="00622241">
        <w:rPr>
          <w:rFonts w:ascii="Arial" w:hAnsi="Arial" w:cs="Arial"/>
        </w:rPr>
        <w:t>al presente pliego referido a cada lote.</w:t>
      </w:r>
    </w:p>
    <w:p w14:paraId="3C3A7C80" w14:textId="77777777" w:rsidR="00E86885" w:rsidRPr="00622241" w:rsidRDefault="00E86885" w:rsidP="006B1115">
      <w:pPr>
        <w:pStyle w:val="Saludo"/>
        <w:spacing w:line="288" w:lineRule="auto"/>
        <w:rPr>
          <w:rFonts w:ascii="Arial" w:hAnsi="Arial" w:cs="Arial"/>
          <w:strike/>
        </w:rPr>
      </w:pPr>
    </w:p>
    <w:p w14:paraId="2AC71C8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339D712F" w14:textId="77777777" w:rsidR="00E86885" w:rsidRPr="00622241" w:rsidRDefault="00E86885" w:rsidP="006B1115">
      <w:pPr>
        <w:spacing w:line="288" w:lineRule="auto"/>
        <w:ind w:left="709"/>
        <w:jc w:val="both"/>
        <w:rPr>
          <w:rFonts w:ascii="Arial" w:hAnsi="Arial" w:cs="Arial"/>
        </w:rPr>
      </w:pPr>
    </w:p>
    <w:p w14:paraId="3A0BD644"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7BF66" w14:textId="77777777" w:rsidR="00E86885" w:rsidRPr="00622241" w:rsidRDefault="00E86885" w:rsidP="006B1115">
      <w:pPr>
        <w:spacing w:line="288" w:lineRule="auto"/>
        <w:ind w:left="709"/>
        <w:jc w:val="both"/>
        <w:rPr>
          <w:rFonts w:ascii="Arial" w:hAnsi="Arial" w:cs="Arial"/>
        </w:rPr>
      </w:pPr>
    </w:p>
    <w:p w14:paraId="56E69DF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8462A59" w14:textId="77777777" w:rsidR="00E86885" w:rsidRPr="00622241" w:rsidRDefault="00E86885" w:rsidP="006B1115">
      <w:pPr>
        <w:spacing w:line="288" w:lineRule="auto"/>
        <w:rPr>
          <w:rFonts w:ascii="Arial" w:hAnsi="Arial" w:cs="Arial"/>
        </w:rPr>
      </w:pPr>
    </w:p>
    <w:p w14:paraId="66D38593" w14:textId="77777777" w:rsidR="00E86885" w:rsidRPr="00622241" w:rsidRDefault="00E86885" w:rsidP="006B1115">
      <w:pPr>
        <w:spacing w:line="288" w:lineRule="auto"/>
        <w:ind w:left="705"/>
        <w:jc w:val="both"/>
        <w:rPr>
          <w:rFonts w:ascii="Arial" w:hAnsi="Arial" w:cs="Arial"/>
        </w:rPr>
      </w:pPr>
      <w:r w:rsidRPr="00622241">
        <w:rPr>
          <w:rFonts w:ascii="Arial" w:hAnsi="Arial" w:cs="Arial"/>
          <w:b/>
          <w:bCs/>
        </w:rPr>
        <w:t>Acuerdos marco de obras de valor estimado inferior a 500.000 euros.</w:t>
      </w:r>
      <w:r w:rsidRPr="00622241">
        <w:rPr>
          <w:rFonts w:ascii="Arial" w:hAnsi="Arial" w:cs="Arial"/>
        </w:rPr>
        <w:t xml:space="preserve"> </w:t>
      </w:r>
    </w:p>
    <w:p w14:paraId="5BB85229" w14:textId="77777777" w:rsidR="00E86885" w:rsidRPr="00622241" w:rsidRDefault="00E86885" w:rsidP="006B1115">
      <w:pPr>
        <w:spacing w:line="288" w:lineRule="auto"/>
        <w:ind w:left="705"/>
        <w:jc w:val="both"/>
        <w:rPr>
          <w:rFonts w:ascii="Arial" w:hAnsi="Arial" w:cs="Arial"/>
        </w:rPr>
      </w:pPr>
    </w:p>
    <w:p w14:paraId="4934CF1A" w14:textId="77777777" w:rsidR="00E86885" w:rsidRPr="00622241" w:rsidRDefault="00E86885" w:rsidP="006B1115">
      <w:pPr>
        <w:spacing w:line="288" w:lineRule="auto"/>
        <w:ind w:left="705"/>
        <w:jc w:val="both"/>
        <w:rPr>
          <w:rFonts w:ascii="Arial" w:hAnsi="Arial" w:cs="Arial"/>
        </w:rPr>
      </w:pPr>
      <w:r w:rsidRPr="0062224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622241">
        <w:rPr>
          <w:rFonts w:ascii="Arial" w:hAnsi="Arial" w:cs="Arial"/>
          <w:b/>
          <w:bCs/>
        </w:rPr>
        <w:t xml:space="preserve">apartado 5 del Anexo I </w:t>
      </w:r>
      <w:r w:rsidRPr="00622241">
        <w:rPr>
          <w:rFonts w:ascii="Arial" w:hAnsi="Arial" w:cs="Arial"/>
        </w:rPr>
        <w:t>al presente pliego referido a cada lote</w:t>
      </w:r>
      <w:r w:rsidRPr="00622241">
        <w:rPr>
          <w:rStyle w:val="Refdenotaalpie"/>
          <w:rFonts w:ascii="Arial" w:hAnsi="Arial" w:cs="Arial"/>
        </w:rPr>
        <w:footnoteReference w:id="17"/>
      </w:r>
      <w:r w:rsidRPr="00622241">
        <w:rPr>
          <w:rFonts w:ascii="Arial" w:hAnsi="Arial" w:cs="Arial"/>
        </w:rPr>
        <w:t xml:space="preserve"> o bien mediante su clasificación en el grupo o subgrupo y categoría</w:t>
      </w:r>
      <w:r w:rsidRPr="00622241">
        <w:rPr>
          <w:rStyle w:val="Refdenotaalpie"/>
          <w:rFonts w:ascii="Arial" w:hAnsi="Arial" w:cs="Arial"/>
        </w:rPr>
        <w:footnoteReference w:id="18"/>
      </w:r>
      <w:r w:rsidRPr="00622241">
        <w:rPr>
          <w:rFonts w:ascii="Arial" w:hAnsi="Arial" w:cs="Arial"/>
        </w:rPr>
        <w:t xml:space="preserve"> que se indica en el citado </w:t>
      </w:r>
      <w:r w:rsidRPr="00622241">
        <w:rPr>
          <w:rFonts w:ascii="Arial" w:hAnsi="Arial" w:cs="Arial"/>
          <w:b/>
          <w:bCs/>
        </w:rPr>
        <w:t>apartado 5 del Anexo I</w:t>
      </w:r>
      <w:r w:rsidRPr="00622241">
        <w:rPr>
          <w:rFonts w:ascii="Arial" w:hAnsi="Arial" w:cs="Arial"/>
        </w:rPr>
        <w:t xml:space="preserve"> al presente pliego referido a cada lote.</w:t>
      </w:r>
    </w:p>
    <w:p w14:paraId="09F9FAFB" w14:textId="77777777" w:rsidR="00E86885" w:rsidRPr="00622241" w:rsidRDefault="00E86885" w:rsidP="006B1115">
      <w:pPr>
        <w:spacing w:line="288" w:lineRule="auto"/>
        <w:ind w:left="705"/>
        <w:jc w:val="both"/>
        <w:rPr>
          <w:rFonts w:ascii="Arial" w:hAnsi="Arial" w:cs="Arial"/>
        </w:rPr>
      </w:pPr>
    </w:p>
    <w:p w14:paraId="561E1D3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lastRenderedPageBreak/>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622241">
        <w:rPr>
          <w:rFonts w:ascii="Arial" w:hAnsi="Arial" w:cs="Arial"/>
          <w:b/>
          <w:bCs/>
        </w:rPr>
        <w:t>apartado 5 del Anexo I</w:t>
      </w:r>
      <w:r w:rsidRPr="00622241">
        <w:rPr>
          <w:rFonts w:ascii="Arial" w:hAnsi="Arial" w:cs="Arial"/>
        </w:rPr>
        <w:t xml:space="preserve"> al presente pliego referido a cada lote.</w:t>
      </w:r>
    </w:p>
    <w:p w14:paraId="5C52A881"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A17568B" w14:textId="77777777" w:rsidR="00E86885" w:rsidRPr="00622241" w:rsidRDefault="00E86885" w:rsidP="006B1115">
      <w:pPr>
        <w:spacing w:line="288" w:lineRule="auto"/>
        <w:ind w:left="709"/>
        <w:jc w:val="both"/>
        <w:rPr>
          <w:rFonts w:ascii="Arial" w:hAnsi="Arial" w:cs="Arial"/>
        </w:rPr>
      </w:pPr>
    </w:p>
    <w:p w14:paraId="1C60121A"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CA32FBC" w14:textId="77777777" w:rsidR="00E86885" w:rsidRPr="00622241" w:rsidRDefault="00E86885" w:rsidP="006B1115">
      <w:pPr>
        <w:spacing w:line="288" w:lineRule="auto"/>
        <w:ind w:left="709"/>
        <w:jc w:val="both"/>
        <w:rPr>
          <w:rFonts w:ascii="Arial" w:hAnsi="Arial" w:cs="Arial"/>
        </w:rPr>
      </w:pPr>
    </w:p>
    <w:p w14:paraId="0B6B134C"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5CFEF7A" w14:textId="77777777" w:rsidR="00E86885" w:rsidRPr="00622241" w:rsidRDefault="00E86885" w:rsidP="006B1115">
      <w:pPr>
        <w:spacing w:line="288" w:lineRule="auto"/>
        <w:ind w:left="705"/>
        <w:jc w:val="both"/>
        <w:rPr>
          <w:rFonts w:ascii="Arial" w:hAnsi="Arial" w:cs="Arial"/>
          <w:b/>
          <w:bCs/>
        </w:rPr>
      </w:pPr>
    </w:p>
    <w:p w14:paraId="3522DCE2" w14:textId="77777777" w:rsidR="00E86885" w:rsidRPr="00622241" w:rsidRDefault="00E86885" w:rsidP="006B1115">
      <w:pPr>
        <w:pStyle w:val="Prrafodelista1"/>
        <w:spacing w:line="288" w:lineRule="auto"/>
        <w:ind w:left="0"/>
        <w:jc w:val="both"/>
        <w:rPr>
          <w:rFonts w:ascii="Arial" w:hAnsi="Arial" w:cs="Arial"/>
          <w:b/>
        </w:rPr>
      </w:pPr>
      <w:r w:rsidRPr="00622241">
        <w:rPr>
          <w:rFonts w:ascii="Arial" w:hAnsi="Arial" w:cs="Arial"/>
          <w:b/>
        </w:rPr>
        <w:t>4.- Habilitación empresarial.</w:t>
      </w:r>
    </w:p>
    <w:p w14:paraId="1580A179" w14:textId="77777777" w:rsidR="00E86885" w:rsidRPr="00622241" w:rsidRDefault="00E86885" w:rsidP="006B1115">
      <w:pPr>
        <w:pStyle w:val="Prrafodelista1"/>
        <w:spacing w:line="288" w:lineRule="auto"/>
        <w:ind w:left="0"/>
        <w:jc w:val="both"/>
        <w:rPr>
          <w:rFonts w:ascii="Arial" w:hAnsi="Arial" w:cs="Arial"/>
          <w:b/>
        </w:rPr>
      </w:pPr>
    </w:p>
    <w:p w14:paraId="02BF4A7F" w14:textId="77777777" w:rsidR="00E86885" w:rsidRPr="00622241" w:rsidRDefault="00E8688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En el caso de que el licitador deba acreditar su habilitación empresarial de conformidad con lo dispuesto en el </w:t>
      </w:r>
      <w:r w:rsidRPr="00622241">
        <w:rPr>
          <w:rFonts w:ascii="Arial" w:hAnsi="Arial" w:cs="Arial"/>
          <w:b/>
          <w:bCs/>
        </w:rPr>
        <w:t>apartado 7 del Anexo I</w:t>
      </w:r>
      <w:r w:rsidRPr="00622241">
        <w:rPr>
          <w:rFonts w:ascii="Arial" w:hAnsi="Arial" w:cs="Arial"/>
        </w:rPr>
        <w:t xml:space="preserve"> al presente pliego referido a cada lote</w:t>
      </w:r>
      <w:r w:rsidRPr="00622241">
        <w:rPr>
          <w:rFonts w:ascii="Arial" w:hAnsi="Arial" w:cs="Arial"/>
          <w:b/>
          <w:bCs/>
        </w:rPr>
        <w:t xml:space="preserve">, </w:t>
      </w:r>
      <w:r w:rsidRPr="00622241">
        <w:rPr>
          <w:rFonts w:ascii="Arial" w:hAnsi="Arial" w:cs="Arial"/>
        </w:rPr>
        <w:t>deberá aportar los documentos acreditativos de la misma.</w:t>
      </w:r>
      <w:r w:rsidRPr="00622241">
        <w:rPr>
          <w:rStyle w:val="Refdenotaalpie"/>
          <w:rFonts w:ascii="Arial" w:hAnsi="Arial" w:cs="Arial"/>
        </w:rPr>
        <w:footnoteReference w:id="19"/>
      </w:r>
    </w:p>
    <w:p w14:paraId="7F998BB3" w14:textId="77777777" w:rsidR="00E86885" w:rsidRPr="00622241" w:rsidRDefault="00E86885" w:rsidP="006B1115">
      <w:pPr>
        <w:spacing w:line="288" w:lineRule="auto"/>
        <w:jc w:val="both"/>
        <w:rPr>
          <w:rFonts w:ascii="Arial" w:hAnsi="Arial" w:cs="Arial"/>
          <w:b/>
        </w:rPr>
      </w:pPr>
    </w:p>
    <w:p w14:paraId="4091609E"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5.- Jurisdicción de empresas extranjeras.</w:t>
      </w:r>
    </w:p>
    <w:p w14:paraId="24347148" w14:textId="77777777" w:rsidR="00E86885" w:rsidRPr="00622241" w:rsidRDefault="00E86885" w:rsidP="006B1115">
      <w:pPr>
        <w:spacing w:line="288" w:lineRule="auto"/>
        <w:jc w:val="both"/>
        <w:rPr>
          <w:rFonts w:ascii="Arial" w:hAnsi="Arial" w:cs="Arial"/>
          <w:b/>
          <w:bCs/>
        </w:rPr>
      </w:pPr>
    </w:p>
    <w:p w14:paraId="0AEA8F82" w14:textId="77777777" w:rsidR="00E86885" w:rsidRPr="00622241" w:rsidRDefault="00E86885" w:rsidP="006B1115">
      <w:pPr>
        <w:spacing w:line="288" w:lineRule="auto"/>
        <w:ind w:left="540"/>
        <w:jc w:val="both"/>
        <w:rPr>
          <w:rFonts w:ascii="Arial" w:hAnsi="Arial" w:cs="Arial"/>
        </w:rPr>
      </w:pPr>
      <w:r w:rsidRPr="0062224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390121E" w14:textId="77777777" w:rsidR="00E86885" w:rsidRPr="00622241" w:rsidRDefault="00E86885" w:rsidP="006B1115">
      <w:pPr>
        <w:spacing w:line="288" w:lineRule="auto"/>
        <w:jc w:val="both"/>
        <w:rPr>
          <w:rFonts w:ascii="Arial" w:hAnsi="Arial" w:cs="Arial"/>
        </w:rPr>
      </w:pPr>
    </w:p>
    <w:p w14:paraId="2913E2F7" w14:textId="77777777" w:rsidR="00E86885" w:rsidRPr="00622241" w:rsidRDefault="00E86885" w:rsidP="006B1115">
      <w:pPr>
        <w:spacing w:line="288" w:lineRule="auto"/>
        <w:jc w:val="both"/>
        <w:rPr>
          <w:rFonts w:ascii="Arial" w:hAnsi="Arial" w:cs="Arial"/>
          <w:b/>
        </w:rPr>
      </w:pPr>
      <w:r w:rsidRPr="00622241">
        <w:rPr>
          <w:rFonts w:ascii="Arial" w:hAnsi="Arial" w:cs="Arial"/>
          <w:b/>
        </w:rPr>
        <w:t xml:space="preserve">6.- Obligaciones tributarias y con la Seguridad Social. </w:t>
      </w:r>
    </w:p>
    <w:p w14:paraId="7AF6DDF1" w14:textId="77777777" w:rsidR="00E86885" w:rsidRPr="00622241" w:rsidRDefault="00E86885" w:rsidP="006B1115">
      <w:pPr>
        <w:spacing w:line="288" w:lineRule="auto"/>
        <w:jc w:val="both"/>
        <w:rPr>
          <w:rFonts w:ascii="Arial" w:hAnsi="Arial" w:cs="Arial"/>
          <w:b/>
        </w:rPr>
      </w:pPr>
    </w:p>
    <w:p w14:paraId="6BAD59F0" w14:textId="77777777" w:rsidR="00E86885" w:rsidRPr="00622241" w:rsidRDefault="00E86885" w:rsidP="006B1115">
      <w:pPr>
        <w:tabs>
          <w:tab w:val="left" w:pos="360"/>
        </w:tabs>
        <w:spacing w:line="288" w:lineRule="auto"/>
        <w:ind w:left="540"/>
        <w:jc w:val="both"/>
        <w:rPr>
          <w:rFonts w:ascii="Arial" w:hAnsi="Arial" w:cs="Arial"/>
        </w:rPr>
      </w:pPr>
      <w:r w:rsidRPr="00622241">
        <w:rPr>
          <w:rFonts w:ascii="Arial" w:hAnsi="Arial" w:cs="Arial"/>
          <w:b/>
        </w:rPr>
        <w:tab/>
      </w:r>
      <w:r w:rsidRPr="00622241">
        <w:rPr>
          <w:rFonts w:ascii="Arial" w:hAnsi="Arial" w:cs="Arial"/>
        </w:rPr>
        <w:t>Obligaciones tributarias:</w:t>
      </w:r>
    </w:p>
    <w:p w14:paraId="746041E6" w14:textId="77777777" w:rsidR="00E86885" w:rsidRPr="00622241" w:rsidRDefault="00E86885" w:rsidP="006B1115">
      <w:pPr>
        <w:tabs>
          <w:tab w:val="left" w:pos="360"/>
        </w:tabs>
        <w:spacing w:line="288" w:lineRule="auto"/>
        <w:jc w:val="both"/>
        <w:rPr>
          <w:rFonts w:ascii="Arial" w:hAnsi="Arial" w:cs="Arial"/>
        </w:rPr>
      </w:pPr>
    </w:p>
    <w:p w14:paraId="2BCCFC2F" w14:textId="77777777" w:rsidR="00E86885" w:rsidRPr="00622241" w:rsidRDefault="00E86885" w:rsidP="000C1A62">
      <w:pPr>
        <w:pStyle w:val="Prrafodelista1"/>
        <w:numPr>
          <w:ilvl w:val="1"/>
          <w:numId w:val="27"/>
        </w:numPr>
        <w:spacing w:after="120" w:line="288" w:lineRule="auto"/>
        <w:jc w:val="both"/>
        <w:rPr>
          <w:rFonts w:ascii="Arial" w:hAnsi="Arial" w:cs="Arial"/>
        </w:rPr>
      </w:pPr>
      <w:r w:rsidRPr="0062224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1F352A4" w14:textId="77777777" w:rsidR="00E86885" w:rsidRPr="00622241" w:rsidRDefault="00E86885" w:rsidP="006B1115">
      <w:pPr>
        <w:spacing w:line="288" w:lineRule="auto"/>
        <w:ind w:left="357"/>
        <w:jc w:val="both"/>
        <w:rPr>
          <w:rFonts w:ascii="Arial" w:hAnsi="Arial" w:cs="Arial"/>
          <w:strike/>
        </w:rPr>
      </w:pPr>
    </w:p>
    <w:p w14:paraId="1EB646EE"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1CBDAEC" w14:textId="77777777" w:rsidR="00E86885" w:rsidRPr="00622241" w:rsidRDefault="00E86885" w:rsidP="006B1115">
      <w:pPr>
        <w:spacing w:line="288" w:lineRule="auto"/>
        <w:ind w:left="357"/>
        <w:jc w:val="both"/>
        <w:rPr>
          <w:rFonts w:ascii="Arial" w:hAnsi="Arial" w:cs="Arial"/>
        </w:rPr>
      </w:pPr>
    </w:p>
    <w:p w14:paraId="149A6DFF"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37A9673" w14:textId="77777777" w:rsidR="00E86885" w:rsidRPr="00622241" w:rsidRDefault="00E86885" w:rsidP="006B1115">
      <w:pPr>
        <w:spacing w:line="288" w:lineRule="auto"/>
        <w:ind w:left="357"/>
        <w:jc w:val="both"/>
        <w:rPr>
          <w:rFonts w:ascii="Arial" w:hAnsi="Arial" w:cs="Arial"/>
          <w:strike/>
        </w:rPr>
      </w:pPr>
    </w:p>
    <w:p w14:paraId="10EA5FD8" w14:textId="77777777" w:rsidR="00E86885" w:rsidRPr="00622241" w:rsidRDefault="00E86885" w:rsidP="000C1A62">
      <w:pPr>
        <w:pStyle w:val="Prrafodelista1"/>
        <w:numPr>
          <w:ilvl w:val="1"/>
          <w:numId w:val="27"/>
        </w:numPr>
        <w:spacing w:after="120" w:line="288" w:lineRule="auto"/>
        <w:ind w:left="714" w:hanging="357"/>
        <w:jc w:val="both"/>
        <w:rPr>
          <w:rFonts w:ascii="Arial" w:hAnsi="Arial" w:cs="Arial"/>
        </w:rPr>
      </w:pPr>
      <w:r w:rsidRPr="00622241">
        <w:rPr>
          <w:rFonts w:ascii="Arial" w:hAnsi="Arial" w:cs="Arial"/>
        </w:rPr>
        <w:t>Certificación positiva expedida por la Agencia Estatal de la Administración Tributaria, en la que se contenga genéricamente el cumplimiento de los requisitos establecidos en el artículo 13 del RGLCAP.</w:t>
      </w:r>
      <w:r w:rsidRPr="00622241">
        <w:rPr>
          <w:rFonts w:ascii="Arial" w:hAnsi="Arial" w:cs="Arial"/>
          <w:b/>
        </w:rPr>
        <w:t xml:space="preserve"> </w:t>
      </w:r>
    </w:p>
    <w:p w14:paraId="0A6B9F70" w14:textId="77777777" w:rsidR="00E86885" w:rsidRPr="00622241" w:rsidRDefault="00E86885" w:rsidP="006B1115">
      <w:pPr>
        <w:pStyle w:val="Prrafodelista1"/>
        <w:spacing w:after="120" w:line="288" w:lineRule="auto"/>
        <w:ind w:left="0"/>
        <w:jc w:val="both"/>
        <w:rPr>
          <w:rFonts w:ascii="Arial" w:hAnsi="Arial" w:cs="Arial"/>
        </w:rPr>
      </w:pPr>
    </w:p>
    <w:p w14:paraId="5DD0477B" w14:textId="77777777" w:rsidR="00E86885" w:rsidRPr="00622241" w:rsidRDefault="00E86885" w:rsidP="006B1115">
      <w:pPr>
        <w:spacing w:after="120" w:line="288" w:lineRule="auto"/>
        <w:jc w:val="both"/>
        <w:rPr>
          <w:rFonts w:ascii="Arial" w:hAnsi="Arial" w:cs="Arial"/>
        </w:rPr>
      </w:pPr>
      <w:r w:rsidRPr="0062224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A531194" w14:textId="77777777" w:rsidR="00E86885" w:rsidRPr="00622241" w:rsidRDefault="00E86885" w:rsidP="006B1115">
      <w:pPr>
        <w:spacing w:after="120" w:line="288" w:lineRule="auto"/>
        <w:jc w:val="both"/>
        <w:rPr>
          <w:rFonts w:ascii="Arial" w:hAnsi="Arial" w:cs="Arial"/>
        </w:rPr>
      </w:pPr>
    </w:p>
    <w:p w14:paraId="7FD610B6" w14:textId="77777777" w:rsidR="00E86885" w:rsidRPr="00622241" w:rsidRDefault="00E86885" w:rsidP="006B1115">
      <w:pPr>
        <w:spacing w:after="120" w:line="288" w:lineRule="auto"/>
        <w:ind w:left="540"/>
        <w:jc w:val="both"/>
        <w:rPr>
          <w:rFonts w:ascii="Arial" w:hAnsi="Arial" w:cs="Arial"/>
        </w:rPr>
      </w:pPr>
      <w:r w:rsidRPr="00622241">
        <w:rPr>
          <w:rFonts w:ascii="Arial" w:hAnsi="Arial" w:cs="Arial"/>
        </w:rPr>
        <w:t xml:space="preserve">Obligaciones con la Seguridad Social: </w:t>
      </w:r>
    </w:p>
    <w:p w14:paraId="524C0DED" w14:textId="77777777" w:rsidR="00E86885" w:rsidRPr="00622241" w:rsidRDefault="00E86885" w:rsidP="006B1115">
      <w:pPr>
        <w:spacing w:line="288" w:lineRule="auto"/>
        <w:ind w:left="357"/>
        <w:jc w:val="both"/>
        <w:rPr>
          <w:rFonts w:ascii="Arial" w:hAnsi="Arial" w:cs="Arial"/>
        </w:rPr>
      </w:pPr>
    </w:p>
    <w:p w14:paraId="4ABF280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lastRenderedPageBreak/>
        <w:t xml:space="preserve">Certificación positiva expedida por la Tesorería de la Seguridad Social, en la que se contenga genéricamente el cumplimiento de los requisitos establecidos en el artículo 14 del RGLCAP. </w:t>
      </w:r>
    </w:p>
    <w:p w14:paraId="226F2960" w14:textId="77777777" w:rsidR="00E86885" w:rsidRPr="00622241" w:rsidRDefault="00E86885" w:rsidP="006B1115">
      <w:pPr>
        <w:spacing w:line="288" w:lineRule="auto"/>
        <w:jc w:val="both"/>
        <w:rPr>
          <w:rFonts w:ascii="Arial" w:hAnsi="Arial" w:cs="Arial"/>
        </w:rPr>
      </w:pPr>
    </w:p>
    <w:p w14:paraId="1D930E6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Los profesionales colegiados que, de conformidad con la Disposición Adicional Decimoctava del texto refundido de la</w:t>
      </w:r>
      <w:r w:rsidRPr="0062224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622241">
        <w:rPr>
          <w:rFonts w:ascii="Arial" w:hAnsi="Arial" w:cs="Arial"/>
        </w:rPr>
        <w:t xml:space="preserve">opten o hubieran optado por incorporarse a la Mutualidad de Previsión Social del correspondiente colegio profesional, </w:t>
      </w:r>
      <w:r w:rsidRPr="00622241">
        <w:rPr>
          <w:rFonts w:ascii="Arial" w:hAnsi="Arial" w:cs="Arial"/>
          <w:shd w:val="clear" w:color="auto" w:fill="FFFFFF"/>
        </w:rPr>
        <w:t xml:space="preserve">deberán </w:t>
      </w:r>
      <w:r w:rsidRPr="00622241">
        <w:rPr>
          <w:rFonts w:ascii="Arial" w:hAnsi="Arial" w:cs="Arial"/>
        </w:rPr>
        <w:t>aportar una certificación de la respectiva Mutualidad, acreditativa de su pertenencia a la misma.</w:t>
      </w:r>
    </w:p>
    <w:p w14:paraId="2D9B9C85" w14:textId="77777777" w:rsidR="00E86885" w:rsidRPr="00622241" w:rsidRDefault="00E86885" w:rsidP="006B1115">
      <w:pPr>
        <w:tabs>
          <w:tab w:val="left" w:pos="7883"/>
        </w:tabs>
        <w:spacing w:line="288" w:lineRule="auto"/>
        <w:jc w:val="both"/>
        <w:rPr>
          <w:rFonts w:ascii="Arial" w:hAnsi="Arial" w:cs="Arial"/>
        </w:rPr>
      </w:pPr>
    </w:p>
    <w:p w14:paraId="45D068C4"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75007DC" w14:textId="77777777" w:rsidR="00E86885" w:rsidRPr="00622241" w:rsidRDefault="00E86885" w:rsidP="006B1115">
      <w:pPr>
        <w:tabs>
          <w:tab w:val="left" w:pos="7883"/>
        </w:tabs>
        <w:spacing w:after="120" w:line="288" w:lineRule="auto"/>
        <w:jc w:val="both"/>
        <w:rPr>
          <w:rFonts w:ascii="Arial" w:hAnsi="Arial" w:cs="Arial"/>
        </w:rPr>
      </w:pPr>
    </w:p>
    <w:p w14:paraId="044A68E7" w14:textId="77777777" w:rsidR="00E86885" w:rsidRPr="00622241" w:rsidRDefault="00E86885" w:rsidP="006B1115">
      <w:pPr>
        <w:spacing w:after="120" w:line="288" w:lineRule="auto"/>
        <w:jc w:val="both"/>
        <w:rPr>
          <w:rFonts w:ascii="Arial" w:hAnsi="Arial" w:cs="Arial"/>
          <w:b/>
        </w:rPr>
      </w:pPr>
      <w:r w:rsidRPr="00622241">
        <w:rPr>
          <w:rFonts w:ascii="Arial" w:hAnsi="Arial" w:cs="Arial"/>
          <w:b/>
        </w:rPr>
        <w:t>7.-</w:t>
      </w:r>
      <w:r w:rsidRPr="00622241">
        <w:rPr>
          <w:rFonts w:ascii="Arial" w:hAnsi="Arial" w:cs="Arial"/>
        </w:rPr>
        <w:t xml:space="preserve"> </w:t>
      </w:r>
      <w:r w:rsidRPr="00622241">
        <w:rPr>
          <w:rFonts w:ascii="Arial" w:hAnsi="Arial" w:cs="Arial"/>
          <w:b/>
        </w:rPr>
        <w:t>Registro de Licitadores.</w:t>
      </w:r>
    </w:p>
    <w:p w14:paraId="35A7219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Cuando el empresario esté inscrito en el </w:t>
      </w:r>
      <w:r w:rsidR="00C232B6" w:rsidRPr="00622241">
        <w:rPr>
          <w:rFonts w:ascii="Arial" w:hAnsi="Arial" w:cs="Arial"/>
        </w:rPr>
        <w:t xml:space="preserve">correspondiente </w:t>
      </w:r>
      <w:r w:rsidRPr="00622241">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7BF5B44" w14:textId="77777777" w:rsidR="00E86885" w:rsidRPr="00622241" w:rsidRDefault="00E86885" w:rsidP="006B1115">
      <w:pPr>
        <w:pStyle w:val="CM47"/>
        <w:spacing w:after="120" w:line="288" w:lineRule="auto"/>
        <w:ind w:left="708"/>
        <w:jc w:val="both"/>
        <w:rPr>
          <w:rFonts w:ascii="Arial" w:hAnsi="Arial" w:cs="Arial"/>
          <w:strike/>
        </w:rPr>
      </w:pPr>
      <w:r w:rsidRPr="00622241">
        <w:rPr>
          <w:rFonts w:ascii="Arial" w:hAnsi="Arial" w:cs="Arial"/>
        </w:rPr>
        <w:t xml:space="preserve">La inscripción en el </w:t>
      </w:r>
      <w:r w:rsidR="00C232B6" w:rsidRPr="00622241">
        <w:rPr>
          <w:rFonts w:ascii="Arial" w:hAnsi="Arial" w:cs="Arial"/>
        </w:rPr>
        <w:t xml:space="preserve">correspondiente </w:t>
      </w:r>
      <w:r w:rsidRPr="0062224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622241">
        <w:rPr>
          <w:rFonts w:ascii="Arial" w:hAnsi="Arial" w:cs="Arial"/>
          <w:strike/>
        </w:rPr>
        <w:t xml:space="preserve"> </w:t>
      </w:r>
    </w:p>
    <w:p w14:paraId="331D2442" w14:textId="77777777" w:rsidR="00E86885" w:rsidRPr="00622241" w:rsidRDefault="00E86885" w:rsidP="006B1115">
      <w:pPr>
        <w:spacing w:line="288" w:lineRule="auto"/>
        <w:ind w:left="720"/>
        <w:jc w:val="both"/>
        <w:rPr>
          <w:rFonts w:ascii="Arial" w:hAnsi="Arial" w:cs="Arial"/>
        </w:rPr>
      </w:pPr>
      <w:r w:rsidRPr="00622241">
        <w:rPr>
          <w:rFonts w:ascii="Arial" w:hAnsi="Arial" w:cs="Arial"/>
        </w:rPr>
        <w:t xml:space="preserve">No es necesario acompañar a la inscripción en el </w:t>
      </w:r>
      <w:r w:rsidR="00C232B6" w:rsidRPr="00622241">
        <w:rPr>
          <w:rFonts w:ascii="Arial" w:hAnsi="Arial" w:cs="Arial"/>
        </w:rPr>
        <w:t xml:space="preserve">correspondiente </w:t>
      </w:r>
      <w:r w:rsidRPr="00622241">
        <w:rPr>
          <w:rFonts w:ascii="Arial" w:hAnsi="Arial" w:cs="Arial"/>
        </w:rPr>
        <w:t xml:space="preserve">Registro Oficial de Licitadores, el bastanteo de poderes realizado por un </w:t>
      </w:r>
      <w:r w:rsidRPr="00622241">
        <w:rPr>
          <w:rFonts w:ascii="Arial" w:hAnsi="Arial" w:cs="Arial"/>
        </w:rPr>
        <w:lastRenderedPageBreak/>
        <w:t>Letrado del Ayuntamiento de Madrid cuando dicha representación conste inscrita.</w:t>
      </w:r>
    </w:p>
    <w:p w14:paraId="0004C8AE" w14:textId="77777777" w:rsidR="00E86885" w:rsidRPr="00622241" w:rsidRDefault="00E86885" w:rsidP="006B1115">
      <w:pPr>
        <w:spacing w:line="288" w:lineRule="auto"/>
        <w:rPr>
          <w:rFonts w:ascii="Arial" w:hAnsi="Arial" w:cs="Arial"/>
        </w:rPr>
      </w:pPr>
    </w:p>
    <w:p w14:paraId="52936060"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C232B6" w:rsidRPr="00622241">
        <w:rPr>
          <w:rFonts w:ascii="Arial" w:hAnsi="Arial" w:cs="Arial"/>
        </w:rPr>
        <w:t xml:space="preserve">correspondiente </w:t>
      </w:r>
      <w:r w:rsidRPr="00622241">
        <w:rPr>
          <w:rFonts w:ascii="Arial" w:hAnsi="Arial" w:cs="Arial"/>
        </w:rPr>
        <w:t>Registro Oficial de Licitadores o en las listas oficiales de operadores económicos en un Estado miembro de la Unión Europea.</w:t>
      </w:r>
    </w:p>
    <w:p w14:paraId="7AE5204F" w14:textId="77777777" w:rsidR="00E86885" w:rsidRPr="00622241" w:rsidRDefault="00E86885" w:rsidP="006B1115">
      <w:pPr>
        <w:spacing w:line="288" w:lineRule="auto"/>
        <w:ind w:left="709"/>
        <w:jc w:val="both"/>
        <w:rPr>
          <w:rFonts w:ascii="Arial" w:hAnsi="Arial" w:cs="Arial"/>
        </w:rPr>
      </w:pPr>
    </w:p>
    <w:p w14:paraId="431571CE"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8.- Integración de la solvencia con medios externos.</w:t>
      </w:r>
    </w:p>
    <w:p w14:paraId="28BBD676"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En el supuesto de que los licitadores recurran a la solvencia y medios de otras empresas de conformidad con el artículo 75 LCSP, deberán presentar además, la siguiente documentación:</w:t>
      </w:r>
    </w:p>
    <w:p w14:paraId="491F328D"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El licitador deberá presentar un compromiso de dichas entidades, conforme al modelo establecido en el </w:t>
      </w:r>
      <w:r w:rsidRPr="00622241">
        <w:rPr>
          <w:rFonts w:ascii="Arial" w:hAnsi="Arial" w:cs="Arial"/>
          <w:b/>
        </w:rPr>
        <w:t xml:space="preserve">Anexo VII </w:t>
      </w:r>
      <w:r w:rsidRPr="00622241">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4CE32237"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La empresa o empresas a las que recurre el licitador deberán presentar la documentación de los apartados 1, 2, 6 y, si procede 3, 4, 5 y, en su caso, 7 anteriores. </w:t>
      </w:r>
    </w:p>
    <w:p w14:paraId="40A46D6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7F05BE9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A6D8D36" w14:textId="77777777" w:rsidR="00E86885" w:rsidRPr="00622241" w:rsidRDefault="00E86885" w:rsidP="006B1115">
      <w:pPr>
        <w:tabs>
          <w:tab w:val="left" w:pos="7883"/>
        </w:tabs>
        <w:spacing w:line="288" w:lineRule="auto"/>
        <w:jc w:val="both"/>
        <w:rPr>
          <w:rFonts w:ascii="Arial" w:hAnsi="Arial" w:cs="Arial"/>
          <w:strike/>
        </w:rPr>
      </w:pPr>
    </w:p>
    <w:p w14:paraId="77CF08E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el acuerdo marco dentro de los cinco días hábiles siguientes a la recepción de la documentación, en los términos establecidos en el artículo 150.3 LCSP. </w:t>
      </w:r>
    </w:p>
    <w:p w14:paraId="5C94D61D" w14:textId="77777777" w:rsidR="00E86885" w:rsidRPr="00622241" w:rsidRDefault="00E86885" w:rsidP="006B1115">
      <w:pPr>
        <w:spacing w:line="288" w:lineRule="auto"/>
        <w:jc w:val="both"/>
        <w:rPr>
          <w:rFonts w:ascii="Arial" w:hAnsi="Arial" w:cs="Arial"/>
        </w:rPr>
      </w:pPr>
    </w:p>
    <w:p w14:paraId="3CBC0CAB" w14:textId="77777777" w:rsidR="00E86885" w:rsidRPr="00622241" w:rsidRDefault="00E86885" w:rsidP="006B1115">
      <w:pPr>
        <w:spacing w:line="288" w:lineRule="auto"/>
        <w:jc w:val="both"/>
        <w:rPr>
          <w:rFonts w:ascii="Arial" w:hAnsi="Arial" w:cs="Arial"/>
        </w:rPr>
      </w:pPr>
    </w:p>
    <w:p w14:paraId="153ECCAC" w14:textId="77777777" w:rsidR="00E86885" w:rsidRPr="00622241" w:rsidRDefault="00E86885" w:rsidP="006B1115">
      <w:pPr>
        <w:pStyle w:val="Ttulo3"/>
      </w:pPr>
      <w:bookmarkStart w:id="41" w:name="_Toc219797269"/>
      <w:r w:rsidRPr="00622241">
        <w:t>Cláusula 25. Perfección y formalización del acuerdo marco.</w:t>
      </w:r>
      <w:bookmarkEnd w:id="41"/>
    </w:p>
    <w:p w14:paraId="253EA014" w14:textId="77777777" w:rsidR="00E86885" w:rsidRPr="00622241" w:rsidRDefault="00E86885" w:rsidP="006B1115">
      <w:pPr>
        <w:spacing w:line="288" w:lineRule="auto"/>
        <w:jc w:val="both"/>
        <w:rPr>
          <w:rFonts w:ascii="Arial" w:hAnsi="Arial" w:cs="Arial"/>
        </w:rPr>
      </w:pPr>
    </w:p>
    <w:p w14:paraId="6E8FDE94"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perfeccionará con su formalización.</w:t>
      </w:r>
    </w:p>
    <w:p w14:paraId="205AC044" w14:textId="77777777" w:rsidR="00E86885" w:rsidRPr="00622241" w:rsidRDefault="00E86885" w:rsidP="006B1115">
      <w:pPr>
        <w:spacing w:line="288" w:lineRule="auto"/>
        <w:jc w:val="both"/>
        <w:rPr>
          <w:rFonts w:ascii="Arial" w:hAnsi="Arial" w:cs="Arial"/>
        </w:rPr>
      </w:pPr>
    </w:p>
    <w:p w14:paraId="548EA4C7" w14:textId="77777777" w:rsidR="00E86885" w:rsidRPr="00622241" w:rsidRDefault="00E86885" w:rsidP="00095A0E">
      <w:pPr>
        <w:spacing w:line="288" w:lineRule="auto"/>
        <w:jc w:val="both"/>
        <w:rPr>
          <w:rFonts w:ascii="Arial" w:hAnsi="Arial" w:cs="Arial"/>
        </w:rPr>
      </w:pPr>
      <w:r w:rsidRPr="00622241">
        <w:rPr>
          <w:rFonts w:ascii="Arial" w:hAnsi="Arial" w:cs="Arial"/>
        </w:rPr>
        <w:lastRenderedPageBreak/>
        <w:t>De conformidad con lo dispuesto en el artículo 99.7 LCSP cada lote constituirá un contrato, salvo en casos en que se presenten ofertas integradoras, en los que todas las ofertas constituirán un contrato.</w:t>
      </w:r>
    </w:p>
    <w:p w14:paraId="7F544958" w14:textId="77777777" w:rsidR="00E86885" w:rsidRPr="00622241" w:rsidRDefault="00E86885" w:rsidP="006B1115">
      <w:pPr>
        <w:spacing w:line="288" w:lineRule="auto"/>
        <w:jc w:val="both"/>
        <w:rPr>
          <w:rFonts w:ascii="Arial" w:hAnsi="Arial" w:cs="Arial"/>
        </w:rPr>
      </w:pPr>
    </w:p>
    <w:p w14:paraId="5F8EBA1D"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0186E233" w14:textId="77777777" w:rsidR="00E86885" w:rsidRPr="00622241" w:rsidRDefault="00E86885" w:rsidP="006B1115">
      <w:pPr>
        <w:spacing w:line="288" w:lineRule="auto"/>
        <w:jc w:val="both"/>
        <w:rPr>
          <w:rFonts w:ascii="Arial" w:hAnsi="Arial" w:cs="Arial"/>
        </w:rPr>
      </w:pPr>
    </w:p>
    <w:p w14:paraId="2EA07514" w14:textId="77777777" w:rsidR="00F25658" w:rsidRPr="00622241" w:rsidRDefault="00F25658" w:rsidP="00F25658">
      <w:pPr>
        <w:spacing w:after="120"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CB83CBC" w14:textId="77777777" w:rsidR="00F25658" w:rsidRPr="00622241" w:rsidRDefault="00F25658" w:rsidP="00F2565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622241">
        <w:rPr>
          <w:rFonts w:ascii="Arial" w:hAnsi="Arial" w:cs="Arial"/>
        </w:rPr>
        <w:t>Esta declaración se presentará en un plazo de diez días hábiles</w:t>
      </w:r>
      <w:r w:rsidRPr="00622241">
        <w:rPr>
          <w:rStyle w:val="Refdenotaalpie"/>
          <w:rFonts w:ascii="Arial" w:hAnsi="Arial" w:cs="Arial"/>
        </w:rPr>
        <w:footnoteReference w:id="20"/>
      </w:r>
      <w:r w:rsidRPr="00622241">
        <w:rPr>
          <w:rFonts w:ascii="Arial" w:hAnsi="Arial" w:cs="Arial"/>
        </w:rPr>
        <w:t xml:space="preserve">, a contar a partir del día siguiente a aquel en que tenga lugar la notificación del requerimiento efectuado a la empresa adjudicataria por los servicios correspondientes. </w:t>
      </w:r>
    </w:p>
    <w:p w14:paraId="22FECDAE" w14:textId="77777777" w:rsidR="00F25658" w:rsidRPr="00622241" w:rsidRDefault="00F25658" w:rsidP="00F25658">
      <w:pPr>
        <w:autoSpaceDE w:val="0"/>
        <w:autoSpaceDN w:val="0"/>
        <w:adjustRightInd w:val="0"/>
        <w:spacing w:before="120" w:after="240" w:line="288" w:lineRule="auto"/>
        <w:ind w:right="-48"/>
        <w:jc w:val="both"/>
        <w:rPr>
          <w:rFonts w:ascii="Arial" w:hAnsi="Arial" w:cs="Arial"/>
        </w:rPr>
      </w:pPr>
      <w:r w:rsidRPr="00622241">
        <w:rPr>
          <w:rFonts w:ascii="Arial" w:hAnsi="Arial" w:cs="Arial"/>
        </w:rPr>
        <w:t>Esta obligación recogida en la letra c) del apartado 2 del artículo 122 es calificada como esencial a los efectos de lo previsto en la letra f) del apartado 1 del artículo 211 LCSP.</w:t>
      </w:r>
    </w:p>
    <w:p w14:paraId="2425520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w:t>
      </w:r>
      <w:r w:rsidRPr="00622241">
        <w:rPr>
          <w:rFonts w:ascii="Arial" w:hAnsi="Arial" w:cs="Arial"/>
        </w:rPr>
        <w:lastRenderedPageBreak/>
        <w:t xml:space="preserve">órgano de contratación requerirán al adjudicatario para que formalice el acuerdo marco en plazo no superior a cinco días, contados desde el siguiente a aquel en que hubiera recibido el requerimiento. </w:t>
      </w:r>
    </w:p>
    <w:p w14:paraId="46C954ED" w14:textId="77777777" w:rsidR="00E86885" w:rsidRPr="00622241" w:rsidRDefault="00E86885" w:rsidP="006B1115">
      <w:pPr>
        <w:spacing w:line="288" w:lineRule="auto"/>
        <w:jc w:val="both"/>
        <w:rPr>
          <w:rFonts w:ascii="Arial" w:hAnsi="Arial" w:cs="Arial"/>
        </w:rPr>
      </w:pPr>
    </w:p>
    <w:p w14:paraId="34CBD546" w14:textId="77777777" w:rsidR="00E86885" w:rsidRPr="00622241" w:rsidRDefault="00E86885" w:rsidP="006B1115">
      <w:pPr>
        <w:spacing w:line="288" w:lineRule="auto"/>
        <w:jc w:val="both"/>
        <w:rPr>
          <w:rFonts w:ascii="Arial" w:hAnsi="Arial" w:cs="Arial"/>
        </w:rPr>
      </w:pPr>
      <w:r w:rsidRPr="00622241">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0AC1BBB8" w14:textId="77777777" w:rsidR="00E86885" w:rsidRPr="00622241" w:rsidRDefault="00E86885" w:rsidP="006B1115">
      <w:pPr>
        <w:spacing w:line="288" w:lineRule="auto"/>
        <w:jc w:val="both"/>
        <w:rPr>
          <w:rFonts w:ascii="Arial" w:hAnsi="Arial" w:cs="Arial"/>
        </w:rPr>
      </w:pPr>
    </w:p>
    <w:p w14:paraId="454B3ACA"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721B3304" w14:textId="77777777" w:rsidR="00E86885" w:rsidRPr="00622241" w:rsidRDefault="00E86885" w:rsidP="006B1115">
      <w:pPr>
        <w:spacing w:line="288" w:lineRule="auto"/>
        <w:jc w:val="both"/>
        <w:rPr>
          <w:rFonts w:ascii="Arial" w:hAnsi="Arial" w:cs="Arial"/>
        </w:rPr>
      </w:pPr>
    </w:p>
    <w:p w14:paraId="1881264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aquellos casos que de conformidad con el </w:t>
      </w:r>
      <w:r w:rsidRPr="00622241">
        <w:rPr>
          <w:rFonts w:ascii="Arial" w:hAnsi="Arial" w:cs="Arial"/>
          <w:b/>
        </w:rPr>
        <w:t>apartado 30 del Anexo I</w:t>
      </w:r>
      <w:r w:rsidRPr="00622241">
        <w:rPr>
          <w:rFonts w:ascii="Arial" w:hAnsi="Arial" w:cs="Arial"/>
        </w:rPr>
        <w:t xml:space="preserve"> al pliego correspondiente a cada lote, el órgano de contratación haya exigido que las empresas que formen parte del acuerdo marco abran una sucursal en España, la misma deberá haberse realizado con carácter previo a la adjudicación del primer contrato basado</w:t>
      </w:r>
      <w:r w:rsidRPr="00622241">
        <w:rPr>
          <w:rStyle w:val="Refdenotaalpie"/>
          <w:rFonts w:ascii="Arial" w:hAnsi="Arial" w:cs="Arial"/>
        </w:rPr>
        <w:footnoteReference w:id="21"/>
      </w:r>
      <w:r w:rsidRPr="00622241">
        <w:rPr>
          <w:rFonts w:ascii="Arial" w:hAnsi="Arial" w:cs="Arial"/>
        </w:rPr>
        <w:t>, conforme a lo establecido en el artículo 68.2 LCSP.</w:t>
      </w:r>
    </w:p>
    <w:p w14:paraId="2DA63528" w14:textId="77777777" w:rsidR="00E86885" w:rsidRPr="00622241" w:rsidRDefault="00E86885" w:rsidP="006B1115">
      <w:pPr>
        <w:rPr>
          <w:rFonts w:ascii="Arial" w:hAnsi="Arial" w:cs="Arial"/>
        </w:rPr>
      </w:pPr>
    </w:p>
    <w:p w14:paraId="5C51FE52" w14:textId="77777777" w:rsidR="00E86885" w:rsidRPr="00622241" w:rsidRDefault="00E86885" w:rsidP="00854A6C">
      <w:pPr>
        <w:pStyle w:val="Ttulo1"/>
      </w:pPr>
      <w:bookmarkStart w:id="42" w:name="_Toc219797270"/>
      <w:r w:rsidRPr="00622241">
        <w:t>CAPÍTULO V. Ejecución del acuerdo marco.</w:t>
      </w:r>
      <w:bookmarkEnd w:id="42"/>
    </w:p>
    <w:p w14:paraId="509671DF" w14:textId="77777777" w:rsidR="00E86885" w:rsidRPr="00622241" w:rsidRDefault="00E86885" w:rsidP="006B1115">
      <w:pPr>
        <w:jc w:val="center"/>
        <w:rPr>
          <w:rFonts w:ascii="Arial" w:hAnsi="Arial" w:cs="Arial"/>
          <w:b/>
        </w:rPr>
      </w:pPr>
    </w:p>
    <w:p w14:paraId="369B48EF" w14:textId="77777777" w:rsidR="00E86885" w:rsidRPr="00622241" w:rsidRDefault="00E86885" w:rsidP="00000B05">
      <w:pPr>
        <w:pStyle w:val="Ttulo2"/>
      </w:pPr>
      <w:bookmarkStart w:id="43" w:name="_Toc219797271"/>
      <w:r w:rsidRPr="00622241">
        <w:t>Sección primera. Derechos y obligaciones de las empresas parte del acuerdo marco.</w:t>
      </w:r>
      <w:bookmarkEnd w:id="43"/>
    </w:p>
    <w:p w14:paraId="7E49D941" w14:textId="77777777" w:rsidR="00E86885" w:rsidRPr="00622241" w:rsidRDefault="00E86885" w:rsidP="006B1115">
      <w:pPr>
        <w:rPr>
          <w:rFonts w:ascii="Arial" w:hAnsi="Arial" w:cs="Arial"/>
          <w:i/>
          <w:u w:val="double"/>
        </w:rPr>
      </w:pPr>
    </w:p>
    <w:p w14:paraId="72208A0C" w14:textId="77777777" w:rsidR="00E86885" w:rsidRPr="00622241" w:rsidRDefault="00E86885" w:rsidP="006B1115">
      <w:pPr>
        <w:rPr>
          <w:rFonts w:ascii="Arial" w:hAnsi="Arial" w:cs="Arial"/>
        </w:rPr>
      </w:pPr>
    </w:p>
    <w:p w14:paraId="655CDCE0" w14:textId="77777777" w:rsidR="00E86885" w:rsidRPr="00622241" w:rsidRDefault="00E86885" w:rsidP="006B1115">
      <w:pPr>
        <w:pStyle w:val="Ttulo5"/>
        <w:rPr>
          <w:rFonts w:cs="Arial"/>
        </w:rPr>
      </w:pPr>
      <w:bookmarkStart w:id="44" w:name="_Toc219797272"/>
      <w:r w:rsidRPr="00622241">
        <w:rPr>
          <w:rFonts w:cs="Arial"/>
        </w:rPr>
        <w:t>Subsección primera. De las exigencias a las empresas parte del acuerdo marco</w:t>
      </w:r>
      <w:bookmarkEnd w:id="44"/>
    </w:p>
    <w:p w14:paraId="36927A95" w14:textId="77777777" w:rsidR="00E86885" w:rsidRPr="00622241" w:rsidRDefault="00E86885" w:rsidP="006B1115">
      <w:pPr>
        <w:jc w:val="center"/>
        <w:rPr>
          <w:rFonts w:ascii="Arial" w:hAnsi="Arial" w:cs="Arial"/>
          <w:b/>
          <w:u w:val="single"/>
        </w:rPr>
      </w:pPr>
    </w:p>
    <w:p w14:paraId="2C756D9D" w14:textId="77777777" w:rsidR="00E86885" w:rsidRPr="00622241" w:rsidRDefault="00E86885" w:rsidP="006B1115">
      <w:pPr>
        <w:jc w:val="center"/>
        <w:rPr>
          <w:rFonts w:ascii="Arial" w:hAnsi="Arial" w:cs="Arial"/>
          <w:b/>
        </w:rPr>
      </w:pPr>
    </w:p>
    <w:p w14:paraId="2FFADE74" w14:textId="77777777" w:rsidR="00E86885" w:rsidRPr="00622241" w:rsidRDefault="00E86885" w:rsidP="006B1115">
      <w:pPr>
        <w:pStyle w:val="Ttulo3"/>
      </w:pPr>
      <w:bookmarkStart w:id="45" w:name="_Toc219797273"/>
      <w:r w:rsidRPr="00622241">
        <w:t>Cláusula 26. Obligaciones, gastos e impuestos exigibles a las empresas parte del acuerdo marco.</w:t>
      </w:r>
      <w:bookmarkEnd w:id="45"/>
    </w:p>
    <w:p w14:paraId="4634C761" w14:textId="77777777" w:rsidR="00E86885" w:rsidRPr="00622241" w:rsidRDefault="00E86885" w:rsidP="006B1115">
      <w:pPr>
        <w:spacing w:line="288" w:lineRule="auto"/>
        <w:rPr>
          <w:rFonts w:ascii="Arial" w:hAnsi="Arial" w:cs="Arial"/>
        </w:rPr>
      </w:pPr>
    </w:p>
    <w:p w14:paraId="71D1B9C3"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15D072C4" w14:textId="77777777" w:rsidR="00E86885" w:rsidRPr="00622241" w:rsidRDefault="00E86885" w:rsidP="006B1115">
      <w:pPr>
        <w:spacing w:line="288" w:lineRule="auto"/>
        <w:jc w:val="both"/>
        <w:rPr>
          <w:rFonts w:ascii="Arial" w:hAnsi="Arial" w:cs="Arial"/>
        </w:rPr>
      </w:pPr>
    </w:p>
    <w:p w14:paraId="78CF85AB" w14:textId="77777777" w:rsidR="00E86885" w:rsidRPr="00622241" w:rsidRDefault="00E86885" w:rsidP="006B1115">
      <w:pPr>
        <w:pStyle w:val="Textoindependiente"/>
        <w:rPr>
          <w:rFonts w:ascii="Arial" w:hAnsi="Arial" w:cs="Arial"/>
        </w:rPr>
      </w:pPr>
      <w:r w:rsidRPr="00622241">
        <w:rPr>
          <w:rFonts w:ascii="Arial" w:hAnsi="Arial" w:cs="Arial"/>
        </w:rPr>
        <w:t xml:space="preserve">Son de cuenta de las empresas parte del acuerdo marco los de formalización en el supuesto de elevación a escritura pública y cualesquiera otros que pudieran derivarse de la ejecución del acuerdo marco durante la vigencia del mismo. </w:t>
      </w:r>
    </w:p>
    <w:p w14:paraId="4C47E15D" w14:textId="77777777" w:rsidR="00E86885" w:rsidRPr="00622241" w:rsidRDefault="00E86885" w:rsidP="006B1115">
      <w:pPr>
        <w:spacing w:line="288" w:lineRule="auto"/>
        <w:jc w:val="both"/>
        <w:rPr>
          <w:rFonts w:ascii="Arial" w:hAnsi="Arial" w:cs="Arial"/>
        </w:rPr>
      </w:pPr>
    </w:p>
    <w:p w14:paraId="7C9D8A84" w14:textId="77777777" w:rsidR="00E86885" w:rsidRPr="00622241" w:rsidRDefault="00E86885" w:rsidP="006B1115">
      <w:pPr>
        <w:pStyle w:val="Ttulo5"/>
        <w:rPr>
          <w:rFonts w:cs="Arial"/>
        </w:rPr>
      </w:pPr>
      <w:bookmarkStart w:id="46" w:name="_Toc219797274"/>
      <w:r w:rsidRPr="00622241">
        <w:rPr>
          <w:rFonts w:cs="Arial"/>
        </w:rPr>
        <w:t>Subsección segunda.  De las disposiciones laborales y sociales y de transparencia</w:t>
      </w:r>
      <w:bookmarkEnd w:id="46"/>
    </w:p>
    <w:p w14:paraId="42D7F312" w14:textId="77777777" w:rsidR="00E86885" w:rsidRPr="00622241" w:rsidRDefault="00E86885" w:rsidP="006B1115">
      <w:pPr>
        <w:pStyle w:val="Saludo"/>
        <w:spacing w:line="288" w:lineRule="auto"/>
        <w:rPr>
          <w:rFonts w:ascii="Arial" w:hAnsi="Arial" w:cs="Arial"/>
          <w:u w:val="single"/>
        </w:rPr>
      </w:pPr>
    </w:p>
    <w:p w14:paraId="7194E2F6" w14:textId="77777777" w:rsidR="00E86885" w:rsidRPr="00622241" w:rsidRDefault="00E86885" w:rsidP="006B1115">
      <w:pPr>
        <w:pStyle w:val="Ttulo3"/>
      </w:pPr>
      <w:bookmarkStart w:id="47" w:name="_Toc219797275"/>
      <w:r w:rsidRPr="00622241">
        <w:t>Cláusula 27. Obligaciones laborales, sociales y de transparencia.</w:t>
      </w:r>
      <w:bookmarkEnd w:id="47"/>
    </w:p>
    <w:p w14:paraId="77D3E702" w14:textId="77777777" w:rsidR="00E86885" w:rsidRPr="00622241" w:rsidRDefault="00E86885" w:rsidP="006B1115">
      <w:pPr>
        <w:spacing w:line="288" w:lineRule="auto"/>
        <w:jc w:val="both"/>
        <w:rPr>
          <w:rFonts w:ascii="Arial" w:hAnsi="Arial" w:cs="Arial"/>
        </w:rPr>
      </w:pPr>
    </w:p>
    <w:p w14:paraId="17522A7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46330E7C" w14:textId="77777777" w:rsidR="00E86885" w:rsidRPr="00622241" w:rsidRDefault="00E86885" w:rsidP="006B1115">
      <w:pPr>
        <w:spacing w:line="288" w:lineRule="auto"/>
        <w:jc w:val="both"/>
        <w:rPr>
          <w:rFonts w:ascii="Arial" w:hAnsi="Arial" w:cs="Arial"/>
        </w:rPr>
      </w:pPr>
    </w:p>
    <w:p w14:paraId="2FBF984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644248A4" w14:textId="77777777" w:rsidR="00E86885" w:rsidRPr="00622241" w:rsidRDefault="00E86885" w:rsidP="006B1115">
      <w:pPr>
        <w:spacing w:line="288" w:lineRule="auto"/>
        <w:jc w:val="both"/>
        <w:rPr>
          <w:rFonts w:ascii="Arial" w:hAnsi="Arial" w:cs="Arial"/>
        </w:rPr>
      </w:pPr>
    </w:p>
    <w:p w14:paraId="5DE99B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660A508C" w14:textId="77777777" w:rsidR="00E86885" w:rsidRPr="00622241" w:rsidRDefault="00E86885" w:rsidP="006B1115">
      <w:pPr>
        <w:spacing w:line="288" w:lineRule="auto"/>
        <w:jc w:val="both"/>
        <w:rPr>
          <w:rFonts w:ascii="Arial" w:hAnsi="Arial" w:cs="Arial"/>
        </w:rPr>
      </w:pPr>
    </w:p>
    <w:p w14:paraId="34C1059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las empresas parte del acuerdo marco están obligadas a suministrar a la Administración, previo requerimiento, toda la información necesaria para el </w:t>
      </w:r>
      <w:r w:rsidRPr="00622241">
        <w:rPr>
          <w:rFonts w:ascii="Arial" w:hAnsi="Arial" w:cs="Arial"/>
        </w:rPr>
        <w:lastRenderedPageBreak/>
        <w:t xml:space="preserve">cumplimiento de las obligaciones previstas en la citada norma, así como en aquellas normas que se dicten en el ámbito municipal.   </w:t>
      </w:r>
    </w:p>
    <w:p w14:paraId="6C005FEC" w14:textId="77777777" w:rsidR="00E86885" w:rsidRPr="00622241" w:rsidRDefault="00E86885" w:rsidP="006B1115">
      <w:pPr>
        <w:spacing w:line="288" w:lineRule="auto"/>
        <w:jc w:val="both"/>
        <w:rPr>
          <w:rFonts w:ascii="Arial" w:hAnsi="Arial" w:cs="Arial"/>
        </w:rPr>
      </w:pPr>
    </w:p>
    <w:p w14:paraId="656CDA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1C04141D" w14:textId="77777777" w:rsidR="00E86885" w:rsidRPr="00622241" w:rsidRDefault="00E86885" w:rsidP="006B1115">
      <w:pPr>
        <w:pStyle w:val="Saludo"/>
        <w:spacing w:line="288" w:lineRule="auto"/>
        <w:rPr>
          <w:rFonts w:ascii="Arial" w:hAnsi="Arial" w:cs="Arial"/>
          <w:strike/>
        </w:rPr>
      </w:pPr>
    </w:p>
    <w:p w14:paraId="63845CD2" w14:textId="77777777" w:rsidR="00E86885" w:rsidRPr="00622241" w:rsidRDefault="00E86885" w:rsidP="00415087">
      <w:pPr>
        <w:rPr>
          <w:rFonts w:ascii="Arial" w:hAnsi="Arial" w:cs="Arial"/>
        </w:rPr>
      </w:pPr>
    </w:p>
    <w:p w14:paraId="67E9DEA5" w14:textId="77777777" w:rsidR="00E86885" w:rsidRPr="00622241" w:rsidRDefault="00E86885" w:rsidP="006B1115">
      <w:pPr>
        <w:pStyle w:val="Ttulo5"/>
        <w:rPr>
          <w:rFonts w:cs="Arial"/>
        </w:rPr>
      </w:pPr>
      <w:bookmarkStart w:id="48" w:name="_Toc219797276"/>
      <w:r w:rsidRPr="00622241">
        <w:rPr>
          <w:rFonts w:cs="Arial"/>
        </w:rPr>
        <w:t>Subsección tercera. De la confidencialidad y protección de datos de carácter personal</w:t>
      </w:r>
      <w:bookmarkEnd w:id="48"/>
    </w:p>
    <w:p w14:paraId="120F5189" w14:textId="77777777" w:rsidR="00E86885" w:rsidRPr="00622241" w:rsidRDefault="00E86885" w:rsidP="006B1115">
      <w:pPr>
        <w:spacing w:line="288" w:lineRule="auto"/>
        <w:jc w:val="both"/>
        <w:rPr>
          <w:rFonts w:ascii="Arial" w:hAnsi="Arial" w:cs="Arial"/>
          <w:u w:val="single"/>
        </w:rPr>
      </w:pPr>
    </w:p>
    <w:p w14:paraId="70B7B654" w14:textId="77777777" w:rsidR="00E86885" w:rsidRPr="00622241" w:rsidRDefault="00E86885" w:rsidP="006B1115">
      <w:pPr>
        <w:spacing w:line="288" w:lineRule="auto"/>
        <w:jc w:val="both"/>
        <w:rPr>
          <w:rFonts w:ascii="Arial" w:hAnsi="Arial" w:cs="Arial"/>
          <w:u w:val="single"/>
        </w:rPr>
      </w:pPr>
    </w:p>
    <w:p w14:paraId="52DAB23F" w14:textId="77777777" w:rsidR="00E86885" w:rsidRPr="00622241" w:rsidRDefault="00E86885" w:rsidP="006B1115">
      <w:pPr>
        <w:pStyle w:val="Ttulo3"/>
      </w:pPr>
      <w:bookmarkStart w:id="49" w:name="_Toc219797277"/>
      <w:r w:rsidRPr="00622241">
        <w:t>Cláusula 28. Deber de confidencialidad.</w:t>
      </w:r>
      <w:bookmarkEnd w:id="49"/>
    </w:p>
    <w:p w14:paraId="2AF4ECEF" w14:textId="77777777" w:rsidR="00E86885" w:rsidRPr="00622241" w:rsidRDefault="00E86885" w:rsidP="006B1115">
      <w:pPr>
        <w:spacing w:line="288" w:lineRule="auto"/>
        <w:rPr>
          <w:rFonts w:ascii="Arial" w:hAnsi="Arial" w:cs="Arial"/>
        </w:rPr>
      </w:pPr>
    </w:p>
    <w:p w14:paraId="113262B2"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55010048" w14:textId="77777777" w:rsidR="00E86885" w:rsidRPr="00622241" w:rsidRDefault="00E86885" w:rsidP="006B1115">
      <w:pPr>
        <w:spacing w:line="288" w:lineRule="auto"/>
        <w:jc w:val="both"/>
        <w:rPr>
          <w:rFonts w:ascii="Arial" w:hAnsi="Arial" w:cs="Arial"/>
        </w:rPr>
      </w:pPr>
    </w:p>
    <w:p w14:paraId="2274BE2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Pr="00622241">
        <w:rPr>
          <w:rFonts w:ascii="Arial" w:hAnsi="Arial" w:cs="Arial"/>
          <w:b/>
          <w:bCs/>
        </w:rPr>
        <w:t xml:space="preserve">apartado J) del Anexo I </w:t>
      </w:r>
      <w:r w:rsidRPr="00622241">
        <w:rPr>
          <w:rFonts w:ascii="Arial" w:hAnsi="Arial" w:cs="Arial"/>
        </w:rPr>
        <w:t>al presente pliego.</w:t>
      </w:r>
    </w:p>
    <w:p w14:paraId="73AF722C" w14:textId="77777777" w:rsidR="00E86885" w:rsidRPr="00622241" w:rsidRDefault="00E86885" w:rsidP="006B1115">
      <w:pPr>
        <w:spacing w:line="288" w:lineRule="auto"/>
        <w:jc w:val="both"/>
        <w:rPr>
          <w:rFonts w:ascii="Arial" w:hAnsi="Arial" w:cs="Arial"/>
        </w:rPr>
      </w:pPr>
    </w:p>
    <w:p w14:paraId="40C9FE7F" w14:textId="5FD2EE18" w:rsidR="00E86885" w:rsidRPr="00622241" w:rsidRDefault="00E86885" w:rsidP="000E0FAD">
      <w:pPr>
        <w:spacing w:line="288" w:lineRule="auto"/>
        <w:jc w:val="both"/>
        <w:rPr>
          <w:rFonts w:ascii="Arial" w:hAnsi="Arial" w:cs="Arial"/>
        </w:rPr>
      </w:pPr>
      <w:r w:rsidRPr="0062224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A04FA17" w14:textId="77777777" w:rsidR="000E0FAD" w:rsidRPr="00622241" w:rsidRDefault="000E0FAD" w:rsidP="000E0FAD">
      <w:pPr>
        <w:spacing w:line="288" w:lineRule="auto"/>
        <w:jc w:val="both"/>
        <w:rPr>
          <w:rFonts w:ascii="Arial" w:hAnsi="Arial" w:cs="Arial"/>
        </w:rPr>
      </w:pPr>
    </w:p>
    <w:p w14:paraId="20352668" w14:textId="77777777" w:rsidR="00E86885" w:rsidRPr="00622241" w:rsidRDefault="00E86885" w:rsidP="006B1115">
      <w:pPr>
        <w:pStyle w:val="Ttulo3"/>
      </w:pPr>
      <w:bookmarkStart w:id="50" w:name="_Toc219797278"/>
      <w:r w:rsidRPr="00622241">
        <w:t>Cláusula 29. Protección de datos de carácter personal.</w:t>
      </w:r>
      <w:bookmarkEnd w:id="50"/>
    </w:p>
    <w:p w14:paraId="320F1636" w14:textId="77777777" w:rsidR="00E86885" w:rsidRPr="00622241" w:rsidRDefault="00E86885" w:rsidP="006B1115">
      <w:pPr>
        <w:spacing w:line="288" w:lineRule="auto"/>
        <w:jc w:val="both"/>
        <w:rPr>
          <w:rFonts w:ascii="Arial" w:hAnsi="Arial" w:cs="Arial"/>
        </w:rPr>
      </w:pPr>
    </w:p>
    <w:p w14:paraId="07D3D27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acuerdo marco adjudicado implica el tratamiento de datos de carácter </w:t>
      </w:r>
      <w:r w:rsidR="00F25658" w:rsidRPr="00622241">
        <w:rPr>
          <w:rFonts w:ascii="Arial" w:hAnsi="Arial" w:cs="Arial"/>
        </w:rPr>
        <w:t>personal</w:t>
      </w:r>
      <w:r w:rsidR="00282ACC" w:rsidRPr="00622241">
        <w:rPr>
          <w:rFonts w:ascii="Arial" w:hAnsi="Arial" w:cs="Arial"/>
        </w:rPr>
        <w:t>,</w:t>
      </w:r>
      <w:r w:rsidR="00F25658" w:rsidRPr="00622241">
        <w:rPr>
          <w:rFonts w:ascii="Arial" w:hAnsi="Arial" w:cs="Arial"/>
        </w:rPr>
        <w:t xml:space="preserve"> 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643DBF39" w14:textId="77777777" w:rsidR="00E86885" w:rsidRPr="00622241" w:rsidRDefault="00E86885" w:rsidP="006B1115">
      <w:pPr>
        <w:spacing w:line="288" w:lineRule="auto"/>
        <w:jc w:val="both"/>
        <w:rPr>
          <w:rFonts w:ascii="Arial" w:hAnsi="Arial" w:cs="Arial"/>
          <w:strike/>
        </w:rPr>
      </w:pPr>
    </w:p>
    <w:p w14:paraId="2FDDDD0D"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D76126A" w14:textId="77777777" w:rsidR="00E86885" w:rsidRPr="00622241" w:rsidRDefault="00E86885" w:rsidP="006B1115">
      <w:pPr>
        <w:spacing w:line="288" w:lineRule="auto"/>
        <w:jc w:val="both"/>
        <w:rPr>
          <w:rFonts w:ascii="Arial" w:hAnsi="Arial" w:cs="Arial"/>
        </w:rPr>
      </w:pPr>
    </w:p>
    <w:p w14:paraId="65AD4C6A" w14:textId="77777777" w:rsidR="00E86885" w:rsidRPr="00622241" w:rsidRDefault="00E86885" w:rsidP="006B1115">
      <w:pPr>
        <w:spacing w:line="288" w:lineRule="auto"/>
        <w:jc w:val="both"/>
        <w:rPr>
          <w:rFonts w:ascii="Arial" w:hAnsi="Arial" w:cs="Arial"/>
        </w:rPr>
      </w:pPr>
      <w:r w:rsidRPr="00622241">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44596B87" w14:textId="77777777" w:rsidR="00E86885" w:rsidRPr="00622241" w:rsidRDefault="00E86885" w:rsidP="006B1115">
      <w:pPr>
        <w:spacing w:line="288" w:lineRule="auto"/>
        <w:jc w:val="both"/>
        <w:rPr>
          <w:rFonts w:ascii="Arial" w:hAnsi="Arial" w:cs="Arial"/>
        </w:rPr>
      </w:pPr>
    </w:p>
    <w:p w14:paraId="357EFEE6" w14:textId="77777777" w:rsidR="00E86885" w:rsidRPr="00622241" w:rsidRDefault="00E86885" w:rsidP="006B1115">
      <w:pPr>
        <w:spacing w:line="288" w:lineRule="auto"/>
        <w:jc w:val="both"/>
        <w:rPr>
          <w:rFonts w:ascii="Arial" w:hAnsi="Arial" w:cs="Arial"/>
        </w:rPr>
      </w:pPr>
      <w:r w:rsidRPr="0062224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40583C3" w14:textId="77777777" w:rsidR="00F25658" w:rsidRPr="00622241" w:rsidRDefault="00F25658" w:rsidP="006B1115">
      <w:pPr>
        <w:spacing w:line="288" w:lineRule="auto"/>
        <w:jc w:val="both"/>
        <w:rPr>
          <w:rFonts w:ascii="Arial" w:hAnsi="Arial" w:cs="Arial"/>
        </w:rPr>
      </w:pPr>
    </w:p>
    <w:p w14:paraId="429CB13F" w14:textId="77777777" w:rsidR="00F25658" w:rsidRPr="00622241" w:rsidRDefault="00F25658" w:rsidP="006B1115">
      <w:pPr>
        <w:spacing w:line="288" w:lineRule="auto"/>
        <w:jc w:val="both"/>
        <w:rPr>
          <w:rFonts w:ascii="Arial" w:hAnsi="Arial" w:cs="Arial"/>
        </w:rPr>
      </w:pPr>
    </w:p>
    <w:p w14:paraId="10489CD3" w14:textId="77777777" w:rsidR="00F25658" w:rsidRPr="00622241" w:rsidRDefault="00F25658" w:rsidP="006B1115">
      <w:pPr>
        <w:spacing w:line="288" w:lineRule="auto"/>
        <w:jc w:val="both"/>
        <w:rPr>
          <w:rFonts w:ascii="Arial" w:hAnsi="Arial" w:cs="Arial"/>
        </w:rPr>
      </w:pPr>
    </w:p>
    <w:p w14:paraId="4CB50373"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w:t>
      </w:r>
      <w:r w:rsidR="006D55A3" w:rsidRPr="00622241">
        <w:rPr>
          <w:rFonts w:ascii="Arial" w:hAnsi="Arial" w:cs="Arial"/>
        </w:rPr>
        <w:t xml:space="preserve">el </w:t>
      </w:r>
      <w:r w:rsidR="006D55A3" w:rsidRPr="00622241">
        <w:rPr>
          <w:rFonts w:ascii="Arial" w:hAnsi="Arial" w:cs="Arial"/>
          <w:b/>
        </w:rPr>
        <w:t>apartado I) del Anexo I</w:t>
      </w:r>
      <w:r w:rsidR="006D55A3" w:rsidRPr="00622241">
        <w:rPr>
          <w:rFonts w:ascii="Arial" w:hAnsi="Arial" w:cs="Arial"/>
        </w:rPr>
        <w:t xml:space="preserve"> al pliego y en </w:t>
      </w:r>
      <w:r w:rsidRPr="00622241">
        <w:rPr>
          <w:rFonts w:ascii="Arial" w:hAnsi="Arial" w:cs="Arial"/>
        </w:rPr>
        <w:t xml:space="preserve">los </w:t>
      </w:r>
      <w:r w:rsidRPr="00622241">
        <w:rPr>
          <w:rFonts w:ascii="Arial" w:hAnsi="Arial" w:cs="Arial"/>
          <w:b/>
        </w:rPr>
        <w:t xml:space="preserve">apartados </w:t>
      </w:r>
      <w:r w:rsidR="006D55A3" w:rsidRPr="00622241">
        <w:rPr>
          <w:rFonts w:ascii="Arial" w:hAnsi="Arial" w:cs="Arial"/>
          <w:b/>
        </w:rPr>
        <w:t>1 y 15</w:t>
      </w:r>
      <w:r w:rsidRPr="00622241">
        <w:rPr>
          <w:rFonts w:ascii="Arial" w:hAnsi="Arial" w:cs="Arial"/>
          <w:b/>
        </w:rPr>
        <w:t xml:space="preserve">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 referidos a cada lote, relativos a las condiciones especiales de ejecución, resolución, finalidad de la cesión de datos y obligaciones del contratista.</w:t>
      </w:r>
    </w:p>
    <w:p w14:paraId="5752207A" w14:textId="77777777" w:rsidR="00E86885" w:rsidRPr="00622241" w:rsidRDefault="00E86885" w:rsidP="006B1115">
      <w:pPr>
        <w:spacing w:line="288" w:lineRule="auto"/>
        <w:jc w:val="both"/>
        <w:rPr>
          <w:rFonts w:ascii="Arial" w:hAnsi="Arial" w:cs="Arial"/>
          <w:b/>
        </w:rPr>
      </w:pPr>
    </w:p>
    <w:p w14:paraId="04B4D006" w14:textId="77777777" w:rsidR="00E86885" w:rsidRPr="00622241" w:rsidRDefault="00E86885" w:rsidP="00000B05">
      <w:pPr>
        <w:pStyle w:val="Ttulo2"/>
      </w:pPr>
      <w:bookmarkStart w:id="51" w:name="_Toc219797279"/>
      <w:r w:rsidRPr="00622241">
        <w:t>Sección segunda. De la cesión del acuerdo marco.</w:t>
      </w:r>
      <w:bookmarkEnd w:id="51"/>
    </w:p>
    <w:p w14:paraId="279D38A5" w14:textId="77777777" w:rsidR="00E86885" w:rsidRPr="00622241" w:rsidRDefault="00E86885" w:rsidP="006B1115">
      <w:pPr>
        <w:spacing w:line="288" w:lineRule="auto"/>
        <w:jc w:val="both"/>
        <w:rPr>
          <w:rFonts w:ascii="Arial" w:hAnsi="Arial" w:cs="Arial"/>
          <w:b/>
        </w:rPr>
      </w:pPr>
    </w:p>
    <w:p w14:paraId="5592C9D6" w14:textId="77777777" w:rsidR="00E86885" w:rsidRPr="00622241" w:rsidRDefault="00E86885" w:rsidP="006B1115">
      <w:pPr>
        <w:pStyle w:val="Ttulo3"/>
      </w:pPr>
      <w:bookmarkStart w:id="52" w:name="_Toc219797280"/>
      <w:r w:rsidRPr="00622241">
        <w:t>Cláusula 30. Cesión del acuerdo marco.</w:t>
      </w:r>
      <w:bookmarkEnd w:id="52"/>
    </w:p>
    <w:p w14:paraId="7B5603E9" w14:textId="77777777" w:rsidR="00E86885" w:rsidRPr="00622241" w:rsidRDefault="00E86885" w:rsidP="006B1115">
      <w:pPr>
        <w:spacing w:line="288" w:lineRule="auto"/>
        <w:jc w:val="both"/>
        <w:rPr>
          <w:rFonts w:ascii="Arial" w:hAnsi="Arial" w:cs="Arial"/>
        </w:rPr>
      </w:pPr>
    </w:p>
    <w:p w14:paraId="2DE0F47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w:t>
      </w:r>
      <w:r w:rsidRPr="00622241">
        <w:rPr>
          <w:rFonts w:ascii="Arial" w:hAnsi="Arial" w:cs="Arial"/>
        </w:rPr>
        <w:lastRenderedPageBreak/>
        <w:t>tercero cuando ésta suponga una alteración sustancial de las características del contratista si éstas constituyen un elemento esencial del acuerdo marco.</w:t>
      </w:r>
    </w:p>
    <w:p w14:paraId="2A0E2AA8" w14:textId="77777777" w:rsidR="00E86885" w:rsidRPr="00622241" w:rsidRDefault="00E86885" w:rsidP="006B1115">
      <w:pPr>
        <w:spacing w:line="288" w:lineRule="auto"/>
        <w:jc w:val="both"/>
        <w:rPr>
          <w:rFonts w:ascii="Arial" w:hAnsi="Arial" w:cs="Arial"/>
        </w:rPr>
      </w:pPr>
    </w:p>
    <w:p w14:paraId="7C872AD2"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acuerdo marco habrá que estar a lo establecido en el </w:t>
      </w:r>
      <w:r w:rsidRPr="00622241">
        <w:rPr>
          <w:rFonts w:ascii="Arial" w:hAnsi="Arial" w:cs="Arial"/>
          <w:b/>
        </w:rPr>
        <w:t xml:space="preserve">apartado 17 del Anexo I </w:t>
      </w:r>
      <w:r w:rsidRPr="00622241">
        <w:rPr>
          <w:rFonts w:ascii="Arial" w:hAnsi="Arial" w:cs="Arial"/>
        </w:rPr>
        <w:t>al pliego referido a cada lote.</w:t>
      </w:r>
    </w:p>
    <w:p w14:paraId="6882B88B" w14:textId="77777777" w:rsidR="00E86885" w:rsidRPr="00622241" w:rsidRDefault="00E86885" w:rsidP="006B1115">
      <w:pPr>
        <w:rPr>
          <w:rFonts w:ascii="Arial" w:hAnsi="Arial" w:cs="Arial"/>
        </w:rPr>
      </w:pPr>
    </w:p>
    <w:p w14:paraId="79EE88E1" w14:textId="77777777" w:rsidR="00E86885" w:rsidRPr="00622241" w:rsidRDefault="00E86885" w:rsidP="00000B05">
      <w:pPr>
        <w:pStyle w:val="Ttulo2"/>
      </w:pPr>
      <w:bookmarkStart w:id="53" w:name="_Toc219797281"/>
      <w:r w:rsidRPr="00622241">
        <w:t>Sección tercera. Ejecución del acuerdo marco.</w:t>
      </w:r>
      <w:bookmarkEnd w:id="53"/>
    </w:p>
    <w:p w14:paraId="4F061E84" w14:textId="77777777" w:rsidR="00E86885" w:rsidRPr="00622241" w:rsidRDefault="00E86885" w:rsidP="006B1115">
      <w:pPr>
        <w:rPr>
          <w:rFonts w:ascii="Arial" w:hAnsi="Arial" w:cs="Arial"/>
        </w:rPr>
      </w:pPr>
    </w:p>
    <w:p w14:paraId="38CD94AE" w14:textId="77777777" w:rsidR="00E86885" w:rsidRPr="00622241" w:rsidRDefault="00E86885" w:rsidP="006B1115">
      <w:pPr>
        <w:pStyle w:val="Ttulo5"/>
        <w:rPr>
          <w:rFonts w:cs="Arial"/>
        </w:rPr>
      </w:pPr>
      <w:bookmarkStart w:id="54" w:name="_Toc219797282"/>
      <w:r w:rsidRPr="00622241">
        <w:rPr>
          <w:rFonts w:cs="Arial"/>
        </w:rPr>
        <w:t>Subsección primera. Del riesgo y ventura</w:t>
      </w:r>
      <w:bookmarkEnd w:id="54"/>
    </w:p>
    <w:p w14:paraId="41CDB22D" w14:textId="77777777" w:rsidR="00E86885" w:rsidRPr="00622241" w:rsidRDefault="00E86885" w:rsidP="006B1115">
      <w:pPr>
        <w:rPr>
          <w:rFonts w:ascii="Arial" w:hAnsi="Arial" w:cs="Arial"/>
          <w:b/>
          <w:i/>
        </w:rPr>
      </w:pPr>
    </w:p>
    <w:p w14:paraId="0B392F75" w14:textId="77777777" w:rsidR="00E86885" w:rsidRPr="00622241" w:rsidRDefault="00E86885" w:rsidP="006B1115">
      <w:pPr>
        <w:pStyle w:val="Ttulo3"/>
      </w:pPr>
      <w:bookmarkStart w:id="55" w:name="_Toc219797283"/>
      <w:r w:rsidRPr="00622241">
        <w:t>Cláusula 31. Riesgo y ventura.</w:t>
      </w:r>
      <w:bookmarkEnd w:id="55"/>
    </w:p>
    <w:p w14:paraId="2BDE5D71" w14:textId="77777777" w:rsidR="00E86885" w:rsidRPr="00622241" w:rsidRDefault="00E86885" w:rsidP="006B1115">
      <w:pPr>
        <w:spacing w:line="288" w:lineRule="auto"/>
        <w:jc w:val="both"/>
        <w:rPr>
          <w:rFonts w:ascii="Arial" w:hAnsi="Arial" w:cs="Arial"/>
        </w:rPr>
      </w:pPr>
    </w:p>
    <w:p w14:paraId="0CB38BE6" w14:textId="77777777" w:rsidR="00E86885" w:rsidRPr="00622241" w:rsidRDefault="00E86885" w:rsidP="001068FB">
      <w:pPr>
        <w:spacing w:line="288" w:lineRule="auto"/>
        <w:jc w:val="both"/>
        <w:rPr>
          <w:rFonts w:ascii="Arial" w:hAnsi="Arial" w:cs="Arial"/>
        </w:rPr>
      </w:pPr>
      <w:r w:rsidRPr="00622241">
        <w:rPr>
          <w:rFonts w:ascii="Arial" w:hAnsi="Arial" w:cs="Arial"/>
        </w:rPr>
        <w:t xml:space="preserve">La ejecución del acuerdo marco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5F0AB3D8" w14:textId="77777777" w:rsidR="00E86885" w:rsidRPr="00622241" w:rsidRDefault="00E86885" w:rsidP="006B1115">
      <w:pPr>
        <w:spacing w:line="288" w:lineRule="auto"/>
        <w:jc w:val="both"/>
        <w:rPr>
          <w:rFonts w:ascii="Arial" w:hAnsi="Arial" w:cs="Arial"/>
        </w:rPr>
      </w:pPr>
    </w:p>
    <w:p w14:paraId="38A255A3" w14:textId="77777777" w:rsidR="00E86885" w:rsidRPr="00622241" w:rsidRDefault="00E86885" w:rsidP="006B1115">
      <w:pPr>
        <w:pStyle w:val="Ttulo5"/>
        <w:rPr>
          <w:rFonts w:cs="Arial"/>
        </w:rPr>
      </w:pPr>
      <w:bookmarkStart w:id="56" w:name="_Toc219797284"/>
      <w:r w:rsidRPr="00622241">
        <w:rPr>
          <w:rFonts w:cs="Arial"/>
        </w:rPr>
        <w:t>Subsección segunda. De la modificación y suspensión.</w:t>
      </w:r>
      <w:bookmarkEnd w:id="56"/>
    </w:p>
    <w:p w14:paraId="46BC24D5" w14:textId="77777777" w:rsidR="00E86885" w:rsidRPr="00622241" w:rsidRDefault="00E86885" w:rsidP="006B1115">
      <w:pPr>
        <w:spacing w:line="288" w:lineRule="auto"/>
        <w:jc w:val="both"/>
        <w:rPr>
          <w:rFonts w:ascii="Arial" w:hAnsi="Arial" w:cs="Arial"/>
        </w:rPr>
      </w:pPr>
    </w:p>
    <w:p w14:paraId="3ADDD852" w14:textId="77777777" w:rsidR="00E86885" w:rsidRPr="00622241" w:rsidRDefault="00E86885" w:rsidP="006B1115">
      <w:pPr>
        <w:pStyle w:val="Ttulo3"/>
      </w:pPr>
      <w:bookmarkStart w:id="57" w:name="_Toc219797285"/>
      <w:r w:rsidRPr="00622241">
        <w:t>Cláusula 32. Modificación del acuerdo marco.</w:t>
      </w:r>
      <w:bookmarkEnd w:id="57"/>
    </w:p>
    <w:p w14:paraId="6BC08C91" w14:textId="77777777" w:rsidR="00E86885" w:rsidRPr="00622241" w:rsidRDefault="00E86885" w:rsidP="006B1115">
      <w:pPr>
        <w:spacing w:line="288" w:lineRule="auto"/>
        <w:jc w:val="both"/>
        <w:rPr>
          <w:rFonts w:ascii="Arial" w:hAnsi="Arial" w:cs="Arial"/>
          <w:b/>
        </w:rPr>
      </w:pPr>
    </w:p>
    <w:p w14:paraId="54DD7B27"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acuerdos marco podrán ser modificados de acuerdo con las reglas generales de modificación de los contratos.</w:t>
      </w:r>
    </w:p>
    <w:p w14:paraId="4FCA7756" w14:textId="77777777" w:rsidR="00E86885" w:rsidRPr="00622241" w:rsidRDefault="00E86885" w:rsidP="006B1115">
      <w:pPr>
        <w:spacing w:line="288" w:lineRule="auto"/>
        <w:jc w:val="both"/>
        <w:rPr>
          <w:rFonts w:ascii="Arial" w:hAnsi="Arial" w:cs="Arial"/>
          <w:b/>
        </w:rPr>
      </w:pPr>
    </w:p>
    <w:p w14:paraId="2550F4DC"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DCE74DD" w14:textId="77777777" w:rsidR="00E86885" w:rsidRPr="00622241" w:rsidRDefault="00E86885" w:rsidP="006B1115">
      <w:pPr>
        <w:spacing w:line="288" w:lineRule="auto"/>
        <w:jc w:val="both"/>
        <w:rPr>
          <w:rFonts w:ascii="Arial" w:hAnsi="Arial" w:cs="Arial"/>
        </w:rPr>
      </w:pPr>
    </w:p>
    <w:p w14:paraId="64660D10" w14:textId="77777777" w:rsidR="00E86885" w:rsidRPr="00622241" w:rsidRDefault="00E86885" w:rsidP="006B1115">
      <w:pPr>
        <w:spacing w:line="288" w:lineRule="auto"/>
        <w:jc w:val="both"/>
        <w:rPr>
          <w:rFonts w:ascii="Arial" w:hAnsi="Arial" w:cs="Arial"/>
        </w:rPr>
      </w:pPr>
      <w:r w:rsidRPr="00622241">
        <w:rPr>
          <w:rFonts w:ascii="Arial" w:hAnsi="Arial" w:cs="Arial"/>
        </w:rPr>
        <w:t>Los acuerdos marco celebrados por los órganos de contratación sólo podrán modificarse durante su vigencia cuando se dé alguno de los supuestos establecidos en el apartado 2 del artículo 203 LCSP.</w:t>
      </w:r>
    </w:p>
    <w:p w14:paraId="3A10034B" w14:textId="77777777" w:rsidR="00E86885" w:rsidRPr="00622241" w:rsidRDefault="00E86885" w:rsidP="006B1115">
      <w:pPr>
        <w:spacing w:line="288" w:lineRule="auto"/>
        <w:jc w:val="both"/>
        <w:rPr>
          <w:rFonts w:ascii="Arial" w:hAnsi="Arial" w:cs="Arial"/>
        </w:rPr>
      </w:pPr>
    </w:p>
    <w:p w14:paraId="135B1D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Procederá la modificación del acuerdo marco en los términos previstos en el pliego de cláusulas administrativas particulares, cuando así se haya establecido en el </w:t>
      </w:r>
      <w:r w:rsidRPr="00622241">
        <w:rPr>
          <w:rFonts w:ascii="Arial" w:hAnsi="Arial" w:cs="Arial"/>
          <w:b/>
          <w:bCs/>
        </w:rPr>
        <w:t>apartado 18 del Anexo I</w:t>
      </w:r>
      <w:r w:rsidRPr="00622241">
        <w:rPr>
          <w:rFonts w:ascii="Arial" w:hAnsi="Arial" w:cs="Arial"/>
        </w:rPr>
        <w:t xml:space="preserve"> al presente pliego referido a cada lote.</w:t>
      </w:r>
      <w:r w:rsidRPr="00622241">
        <w:rPr>
          <w:rFonts w:ascii="Arial" w:hAnsi="Arial" w:cs="Arial"/>
          <w:bCs/>
        </w:rPr>
        <w:t>,</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22"/>
      </w:r>
      <w:r w:rsidRPr="00622241">
        <w:rPr>
          <w:rFonts w:ascii="Arial" w:hAnsi="Arial" w:cs="Arial"/>
        </w:rPr>
        <w:t xml:space="preserve"> </w:t>
      </w:r>
    </w:p>
    <w:p w14:paraId="2999CF79" w14:textId="77777777" w:rsidR="00E86885" w:rsidRPr="00622241" w:rsidRDefault="00E86885" w:rsidP="006B1115">
      <w:pPr>
        <w:pStyle w:val="Default"/>
        <w:rPr>
          <w:rFonts w:ascii="Arial" w:hAnsi="Arial" w:cs="Arial"/>
          <w:color w:val="auto"/>
        </w:rPr>
      </w:pPr>
    </w:p>
    <w:p w14:paraId="0CB90BA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200F670" w14:textId="77777777" w:rsidR="00E86885" w:rsidRPr="00622241" w:rsidRDefault="00E86885" w:rsidP="006B1115">
      <w:pPr>
        <w:spacing w:line="288" w:lineRule="auto"/>
        <w:jc w:val="both"/>
        <w:rPr>
          <w:rFonts w:ascii="Arial" w:hAnsi="Arial" w:cs="Arial"/>
        </w:rPr>
      </w:pPr>
    </w:p>
    <w:p w14:paraId="69FAE853"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9AF967C" w14:textId="77777777" w:rsidR="00E86885" w:rsidRPr="00622241" w:rsidRDefault="00E86885" w:rsidP="006B1115">
      <w:pPr>
        <w:spacing w:line="288" w:lineRule="auto"/>
        <w:jc w:val="both"/>
        <w:rPr>
          <w:rFonts w:ascii="Arial" w:hAnsi="Arial" w:cs="Arial"/>
        </w:rPr>
      </w:pPr>
    </w:p>
    <w:p w14:paraId="402D0730" w14:textId="52256294"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xml:space="preserve">, así como a lo dispuesto reglamentariamente. </w:t>
      </w:r>
    </w:p>
    <w:p w14:paraId="1A7984BF" w14:textId="77777777" w:rsidR="00E86885" w:rsidRPr="00622241" w:rsidRDefault="00E86885" w:rsidP="006B1115">
      <w:pPr>
        <w:spacing w:line="288" w:lineRule="auto"/>
        <w:jc w:val="both"/>
        <w:rPr>
          <w:rFonts w:ascii="Arial" w:hAnsi="Arial" w:cs="Arial"/>
        </w:rPr>
      </w:pPr>
    </w:p>
    <w:p w14:paraId="42E651BA" w14:textId="77777777" w:rsidR="00E86885" w:rsidRPr="00622241" w:rsidRDefault="00E86885" w:rsidP="006B1115">
      <w:pPr>
        <w:pStyle w:val="Ttulo3"/>
      </w:pPr>
      <w:bookmarkStart w:id="58" w:name="_Toc219797286"/>
      <w:r w:rsidRPr="00622241">
        <w:t>Cláusula 33. Suspensión del acuerdo marco.</w:t>
      </w:r>
      <w:bookmarkEnd w:id="58"/>
    </w:p>
    <w:p w14:paraId="18DA2B35" w14:textId="77777777" w:rsidR="00E86885" w:rsidRPr="00622241" w:rsidRDefault="00E86885" w:rsidP="006B1115">
      <w:pPr>
        <w:spacing w:line="288" w:lineRule="auto"/>
        <w:jc w:val="both"/>
        <w:rPr>
          <w:rFonts w:ascii="Arial" w:hAnsi="Arial" w:cs="Arial"/>
        </w:rPr>
      </w:pPr>
    </w:p>
    <w:p w14:paraId="04B8538B"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acuerdo marco. </w:t>
      </w:r>
    </w:p>
    <w:p w14:paraId="2E69B352" w14:textId="77777777" w:rsidR="00E86885" w:rsidRPr="00622241" w:rsidRDefault="00E86885" w:rsidP="006B1115">
      <w:pPr>
        <w:pStyle w:val="Textoindependiente"/>
        <w:rPr>
          <w:rFonts w:ascii="Arial" w:hAnsi="Arial" w:cs="Arial"/>
        </w:rPr>
      </w:pPr>
    </w:p>
    <w:p w14:paraId="281110A1" w14:textId="77777777" w:rsidR="00E86885" w:rsidRPr="00622241" w:rsidRDefault="00E86885" w:rsidP="006B1115">
      <w:pPr>
        <w:pStyle w:val="Textoindependiente"/>
        <w:rPr>
          <w:rFonts w:ascii="Arial" w:hAnsi="Arial" w:cs="Arial"/>
        </w:rPr>
      </w:pPr>
      <w:r w:rsidRPr="00622241">
        <w:rPr>
          <w:rFonts w:ascii="Arial" w:hAnsi="Arial" w:cs="Arial"/>
        </w:rPr>
        <w:t xml:space="preserve"> A efectos de la suspensión del acuerdo marco se estará a lo dispuesto en el artículo 208 de la LCSP.</w:t>
      </w:r>
    </w:p>
    <w:p w14:paraId="31B7C10A" w14:textId="77777777" w:rsidR="00E86885" w:rsidRPr="00622241" w:rsidRDefault="00E86885" w:rsidP="006B1115">
      <w:pPr>
        <w:pStyle w:val="Textoindependiente"/>
        <w:rPr>
          <w:rFonts w:ascii="Arial" w:hAnsi="Arial" w:cs="Arial"/>
        </w:rPr>
      </w:pPr>
    </w:p>
    <w:p w14:paraId="71755A39"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622241">
        <w:rPr>
          <w:rFonts w:ascii="Arial" w:hAnsi="Arial" w:cs="Arial"/>
          <w:b/>
        </w:rPr>
        <w:t>apartado G) del Anexo I</w:t>
      </w:r>
      <w:r w:rsidRPr="00622241">
        <w:rPr>
          <w:rFonts w:ascii="Arial" w:hAnsi="Arial" w:cs="Arial"/>
        </w:rPr>
        <w:t xml:space="preserve"> al pliego.</w:t>
      </w:r>
    </w:p>
    <w:p w14:paraId="3E132263" w14:textId="77777777" w:rsidR="00E86885" w:rsidRPr="00622241" w:rsidRDefault="00E86885" w:rsidP="006B1115">
      <w:pPr>
        <w:rPr>
          <w:rFonts w:ascii="Arial" w:hAnsi="Arial" w:cs="Arial"/>
          <w:b/>
        </w:rPr>
      </w:pPr>
    </w:p>
    <w:p w14:paraId="7F1AF62B" w14:textId="77777777" w:rsidR="00E86885" w:rsidRPr="00622241" w:rsidRDefault="00E86885" w:rsidP="006B1115">
      <w:pPr>
        <w:rPr>
          <w:rFonts w:ascii="Arial" w:hAnsi="Arial" w:cs="Arial"/>
        </w:rPr>
      </w:pPr>
    </w:p>
    <w:p w14:paraId="4862D764" w14:textId="77777777" w:rsidR="00E86885" w:rsidRPr="00622241" w:rsidRDefault="00E86885" w:rsidP="00854A6C">
      <w:pPr>
        <w:pStyle w:val="Ttulo1"/>
      </w:pPr>
      <w:bookmarkStart w:id="59" w:name="_Toc219797287"/>
      <w:r w:rsidRPr="00622241">
        <w:t>CAPÍTULO  VI.- Extinción del acuerdo marco</w:t>
      </w:r>
      <w:bookmarkEnd w:id="59"/>
    </w:p>
    <w:p w14:paraId="12EDF644" w14:textId="77777777" w:rsidR="00E86885" w:rsidRPr="00622241" w:rsidRDefault="00E86885" w:rsidP="006B1115">
      <w:pPr>
        <w:jc w:val="both"/>
        <w:rPr>
          <w:rFonts w:ascii="Arial" w:hAnsi="Arial" w:cs="Arial"/>
          <w:b/>
          <w:u w:val="single"/>
        </w:rPr>
      </w:pPr>
    </w:p>
    <w:p w14:paraId="4E0D4780" w14:textId="77777777" w:rsidR="00E86885" w:rsidRPr="00622241" w:rsidRDefault="00E86885" w:rsidP="00000B05">
      <w:pPr>
        <w:pStyle w:val="Ttulo2"/>
      </w:pPr>
      <w:bookmarkStart w:id="60" w:name="_Toc219797288"/>
      <w:r w:rsidRPr="00622241">
        <w:t>Sección primera. Terminación del acuerdo marco.</w:t>
      </w:r>
      <w:bookmarkEnd w:id="60"/>
    </w:p>
    <w:p w14:paraId="6E7CC733" w14:textId="77777777" w:rsidR="00E86885" w:rsidRPr="00622241" w:rsidRDefault="00E86885" w:rsidP="006B1115">
      <w:pPr>
        <w:jc w:val="both"/>
        <w:rPr>
          <w:rFonts w:ascii="Arial" w:hAnsi="Arial" w:cs="Arial"/>
          <w:b/>
          <w:u w:val="single"/>
        </w:rPr>
      </w:pPr>
    </w:p>
    <w:p w14:paraId="43F2D73A" w14:textId="77777777" w:rsidR="00E86885" w:rsidRPr="00622241" w:rsidRDefault="00E86885" w:rsidP="006B1115">
      <w:pPr>
        <w:pStyle w:val="Ttulo3"/>
      </w:pPr>
      <w:bookmarkStart w:id="61" w:name="_Toc219797289"/>
      <w:r w:rsidRPr="00622241">
        <w:t>Cláusula 34. Terminación del acuerdo marco.</w:t>
      </w:r>
      <w:bookmarkEnd w:id="61"/>
    </w:p>
    <w:p w14:paraId="5637B4E5" w14:textId="77777777" w:rsidR="00E86885" w:rsidRPr="00622241" w:rsidRDefault="00E86885" w:rsidP="006B1115">
      <w:pPr>
        <w:spacing w:line="288" w:lineRule="auto"/>
        <w:rPr>
          <w:rFonts w:ascii="Arial" w:hAnsi="Arial" w:cs="Arial"/>
        </w:rPr>
      </w:pPr>
    </w:p>
    <w:p w14:paraId="32239374"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Concluido el plazo de ejecución del acuerdo marco y liquidada la última de las obras ejecutadas con cargo al mismo, el responsable del contrato redactará un informe sobre la liquidación de todos los contratos basados y si este fuere favorable a las empresas parte del acuerdo marco, quedarán relevadas de sus </w:t>
      </w:r>
      <w:r w:rsidRPr="00622241">
        <w:rPr>
          <w:rFonts w:ascii="Arial" w:hAnsi="Arial" w:cs="Arial"/>
          <w:lang w:val="es-ES_tradnl"/>
        </w:rPr>
        <w:lastRenderedPageBreak/>
        <w:t>responsabilidades respecto del acuerdo marco, procediéndose a la devolución o cancelación de las respectivas garantías definitivas, si éstas se hubieran constituido por un importe estimado para el acuerdo marco, y a la liquidación del acuerdo marco.</w:t>
      </w:r>
    </w:p>
    <w:p w14:paraId="19DC8FF3" w14:textId="77777777" w:rsidR="00E86885" w:rsidRPr="00622241" w:rsidRDefault="00E86885" w:rsidP="006B1115">
      <w:pPr>
        <w:spacing w:line="288" w:lineRule="auto"/>
        <w:jc w:val="both"/>
        <w:rPr>
          <w:rFonts w:ascii="Arial" w:hAnsi="Arial" w:cs="Arial"/>
          <w:b/>
          <w:lang w:val="es-ES_tradnl"/>
        </w:rPr>
      </w:pPr>
    </w:p>
    <w:p w14:paraId="3D8B29B4" w14:textId="77777777" w:rsidR="00E86885" w:rsidRPr="00622241" w:rsidRDefault="00E86885" w:rsidP="00000B05">
      <w:pPr>
        <w:pStyle w:val="Ttulo2"/>
      </w:pPr>
      <w:bookmarkStart w:id="62" w:name="_Toc219797290"/>
      <w:r w:rsidRPr="00622241">
        <w:t>Sección segunda. Resolución del acuerdo marco.</w:t>
      </w:r>
      <w:bookmarkEnd w:id="62"/>
    </w:p>
    <w:p w14:paraId="1ECBC2B9" w14:textId="77777777" w:rsidR="00E86885" w:rsidRPr="00622241" w:rsidRDefault="00E86885" w:rsidP="006B1115">
      <w:pPr>
        <w:spacing w:line="288" w:lineRule="auto"/>
        <w:jc w:val="both"/>
        <w:rPr>
          <w:rFonts w:ascii="Arial" w:hAnsi="Arial" w:cs="Arial"/>
          <w:lang w:val="es-ES_tradnl"/>
        </w:rPr>
      </w:pPr>
    </w:p>
    <w:p w14:paraId="09F9EF01" w14:textId="77777777" w:rsidR="00E86885" w:rsidRPr="00622241" w:rsidRDefault="00E86885" w:rsidP="006B1115">
      <w:pPr>
        <w:pStyle w:val="Ttulo3"/>
      </w:pPr>
      <w:bookmarkStart w:id="63" w:name="_Toc219797291"/>
      <w:r w:rsidRPr="00622241">
        <w:t>Cláusula 35. Resolución del acuerdo marco.</w:t>
      </w:r>
      <w:bookmarkEnd w:id="63"/>
    </w:p>
    <w:p w14:paraId="5452AAE4" w14:textId="77777777" w:rsidR="00E86885" w:rsidRPr="00622241" w:rsidRDefault="00E86885" w:rsidP="006B1115">
      <w:pPr>
        <w:spacing w:line="288" w:lineRule="auto"/>
        <w:jc w:val="both"/>
        <w:rPr>
          <w:rFonts w:ascii="Arial" w:hAnsi="Arial" w:cs="Arial"/>
          <w:lang w:val="es-ES_tradnl"/>
        </w:rPr>
      </w:pPr>
    </w:p>
    <w:p w14:paraId="0272C925" w14:textId="2C8D0B9F"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acuerdo marco las recogidas en los artículos 211, 245 de la LCSP así como las previstas en </w:t>
      </w:r>
      <w:r w:rsidRPr="00622241">
        <w:rPr>
          <w:rFonts w:ascii="Arial" w:hAnsi="Arial" w:cs="Arial"/>
          <w:b/>
        </w:rPr>
        <w:t>el apartado I) del Anexo I</w:t>
      </w:r>
      <w:r w:rsidRPr="00622241">
        <w:rPr>
          <w:rFonts w:ascii="Arial" w:hAnsi="Arial" w:cs="Arial"/>
        </w:rPr>
        <w:t xml:space="preserve"> al pliego.</w:t>
      </w:r>
    </w:p>
    <w:p w14:paraId="089B3B87" w14:textId="77777777" w:rsidR="00E86885" w:rsidRPr="00622241" w:rsidRDefault="00E86885" w:rsidP="006B1115">
      <w:pPr>
        <w:spacing w:line="288" w:lineRule="auto"/>
        <w:jc w:val="both"/>
        <w:rPr>
          <w:rFonts w:ascii="Arial" w:hAnsi="Arial" w:cs="Arial"/>
        </w:rPr>
      </w:pPr>
    </w:p>
    <w:p w14:paraId="46476E8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3D6822A0" w14:textId="77777777" w:rsidR="00E86885" w:rsidRPr="00622241" w:rsidRDefault="00E86885" w:rsidP="006B1115">
      <w:pPr>
        <w:spacing w:line="288" w:lineRule="auto"/>
        <w:jc w:val="both"/>
        <w:rPr>
          <w:rFonts w:ascii="Arial" w:hAnsi="Arial" w:cs="Arial"/>
        </w:rPr>
      </w:pPr>
    </w:p>
    <w:p w14:paraId="5F052CC3"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64933078" w14:textId="77777777" w:rsidR="00E86885" w:rsidRPr="00622241" w:rsidRDefault="00E86885" w:rsidP="006B1115">
      <w:pPr>
        <w:spacing w:line="288" w:lineRule="auto"/>
        <w:jc w:val="both"/>
        <w:rPr>
          <w:rFonts w:ascii="Arial" w:hAnsi="Arial" w:cs="Arial"/>
          <w:strike/>
        </w:rPr>
      </w:pPr>
    </w:p>
    <w:p w14:paraId="7DB7608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 las empresas parte del acuerdo marco les será incautada la garantía y deberán, además, indemnizar a la Administración los daños y perjuicios ocasionados en lo que excedan del importe de la garantía incautada. La determinación de los daños y perjuicios que deban indemnizar las empresas parte del acuerdo marco se llevará a cabo por el órgano de contratación en decisión motivada previa audiencia de las mismas, atendiendo, entre otros factores, al retraso que implique para la inversión proyectada y a los mayores gastos que ocasione a la Administración. </w:t>
      </w:r>
    </w:p>
    <w:p w14:paraId="7F00162D" w14:textId="77777777" w:rsidR="00E86885" w:rsidRPr="00622241" w:rsidRDefault="00E86885" w:rsidP="006B1115">
      <w:pPr>
        <w:spacing w:line="288" w:lineRule="auto"/>
        <w:jc w:val="both"/>
        <w:rPr>
          <w:rFonts w:ascii="Arial" w:hAnsi="Arial" w:cs="Arial"/>
        </w:rPr>
      </w:pPr>
    </w:p>
    <w:p w14:paraId="415FC072"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166B83F" w14:textId="77777777" w:rsidR="00E86885" w:rsidRPr="00622241" w:rsidRDefault="00E86885" w:rsidP="006B1115">
      <w:pPr>
        <w:spacing w:line="288" w:lineRule="auto"/>
        <w:jc w:val="both"/>
        <w:rPr>
          <w:rFonts w:ascii="Arial" w:hAnsi="Arial" w:cs="Arial"/>
          <w:strike/>
        </w:rPr>
      </w:pPr>
    </w:p>
    <w:p w14:paraId="2CB712C4" w14:textId="77777777" w:rsidR="00E86885" w:rsidRPr="00622241" w:rsidRDefault="00E86885" w:rsidP="006B1115">
      <w:pPr>
        <w:spacing w:line="288" w:lineRule="auto"/>
        <w:jc w:val="both"/>
        <w:rPr>
          <w:rFonts w:ascii="Arial" w:hAnsi="Arial" w:cs="Arial"/>
        </w:rPr>
      </w:pPr>
    </w:p>
    <w:p w14:paraId="0657C6CB" w14:textId="77777777" w:rsidR="00E86885" w:rsidRPr="00622241" w:rsidRDefault="00E86885" w:rsidP="00854A6C">
      <w:pPr>
        <w:pStyle w:val="Ttulo1"/>
      </w:pPr>
      <w:bookmarkStart w:id="64" w:name="_Toc219797292"/>
      <w:r w:rsidRPr="00622241">
        <w:t>TÍTULO III.- CONTRATOS BASADOS DEL ACUERDO MARCO.</w:t>
      </w:r>
      <w:bookmarkEnd w:id="64"/>
    </w:p>
    <w:p w14:paraId="70720833" w14:textId="77777777" w:rsidR="00E86885" w:rsidRPr="00622241" w:rsidRDefault="00E86885" w:rsidP="006B1115">
      <w:pPr>
        <w:spacing w:line="288" w:lineRule="auto"/>
        <w:jc w:val="center"/>
        <w:rPr>
          <w:rFonts w:ascii="Arial" w:hAnsi="Arial" w:cs="Arial"/>
          <w:b/>
        </w:rPr>
      </w:pPr>
    </w:p>
    <w:p w14:paraId="61B17E0B" w14:textId="77777777" w:rsidR="00E86885" w:rsidRPr="00622241" w:rsidRDefault="00E86885" w:rsidP="00854A6C">
      <w:pPr>
        <w:pStyle w:val="Ttulo1"/>
      </w:pPr>
      <w:bookmarkStart w:id="65" w:name="_Toc219797293"/>
      <w:r w:rsidRPr="00622241">
        <w:t>CAPITULO I. Contratos basados en el acuerdo marco.</w:t>
      </w:r>
      <w:bookmarkEnd w:id="65"/>
    </w:p>
    <w:p w14:paraId="713D4D07" w14:textId="77777777" w:rsidR="00E86885" w:rsidRPr="00622241" w:rsidRDefault="00E86885" w:rsidP="006B1115">
      <w:pPr>
        <w:tabs>
          <w:tab w:val="left" w:pos="0"/>
        </w:tabs>
        <w:spacing w:line="288" w:lineRule="auto"/>
        <w:jc w:val="center"/>
        <w:rPr>
          <w:rFonts w:ascii="Arial" w:hAnsi="Arial" w:cs="Arial"/>
          <w:b/>
        </w:rPr>
      </w:pPr>
    </w:p>
    <w:p w14:paraId="57C0E7FF" w14:textId="77777777" w:rsidR="00E86885" w:rsidRPr="00622241" w:rsidRDefault="00E86885" w:rsidP="006B1115">
      <w:pPr>
        <w:pStyle w:val="Ttulo3"/>
      </w:pPr>
      <w:bookmarkStart w:id="66" w:name="_Toc219797294"/>
      <w:r w:rsidRPr="00622241">
        <w:lastRenderedPageBreak/>
        <w:t>Cláusula 36. Responsable del contrato basado y Dirección facultativa</w:t>
      </w:r>
      <w:bookmarkEnd w:id="66"/>
    </w:p>
    <w:p w14:paraId="1E91158E" w14:textId="77777777" w:rsidR="00E86885" w:rsidRPr="00622241" w:rsidRDefault="00E86885" w:rsidP="006B1115">
      <w:pPr>
        <w:spacing w:line="288" w:lineRule="auto"/>
        <w:jc w:val="both"/>
        <w:rPr>
          <w:rFonts w:ascii="Arial" w:hAnsi="Arial" w:cs="Arial"/>
          <w:b/>
        </w:rPr>
      </w:pPr>
    </w:p>
    <w:p w14:paraId="3EF49BFD"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911039D" w14:textId="77777777" w:rsidR="00E86885" w:rsidRPr="00622241" w:rsidRDefault="00E86885" w:rsidP="006B1115">
      <w:pPr>
        <w:spacing w:line="288" w:lineRule="auto"/>
        <w:jc w:val="both"/>
        <w:rPr>
          <w:rFonts w:ascii="Arial" w:hAnsi="Arial" w:cs="Arial"/>
        </w:rPr>
      </w:pPr>
    </w:p>
    <w:p w14:paraId="2CC47B8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del contrato basado se concretará el responsable del contrato, en base a lo dispuesto en el </w:t>
      </w:r>
      <w:r w:rsidRPr="00622241">
        <w:rPr>
          <w:rFonts w:ascii="Arial" w:hAnsi="Arial" w:cs="Arial"/>
          <w:b/>
        </w:rPr>
        <w:t>apartado 22 del Anexo I</w:t>
      </w:r>
      <w:r w:rsidRPr="00622241">
        <w:rPr>
          <w:rFonts w:ascii="Arial" w:hAnsi="Arial" w:cs="Arial"/>
        </w:rPr>
        <w:t xml:space="preserve"> al pliego referido a cada lote.</w:t>
      </w:r>
    </w:p>
    <w:p w14:paraId="08C477B7" w14:textId="77777777" w:rsidR="00E86885" w:rsidRPr="00622241" w:rsidRDefault="00E86885" w:rsidP="006B1115">
      <w:pPr>
        <w:spacing w:line="288" w:lineRule="auto"/>
        <w:jc w:val="both"/>
        <w:rPr>
          <w:rFonts w:ascii="Arial" w:hAnsi="Arial" w:cs="Arial"/>
        </w:rPr>
      </w:pPr>
    </w:p>
    <w:p w14:paraId="7431506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4 in"/>
        </w:smartTagPr>
        <w:r w:rsidRPr="00622241">
          <w:rPr>
            <w:rFonts w:ascii="Arial" w:hAnsi="Arial" w:cs="Arial"/>
          </w:rPr>
          <w:t>237 a</w:t>
        </w:r>
      </w:smartTag>
      <w:r w:rsidRPr="00622241">
        <w:rPr>
          <w:rFonts w:ascii="Arial" w:hAnsi="Arial" w:cs="Arial"/>
        </w:rPr>
        <w:t xml:space="preserve"> 246 LCSP.</w:t>
      </w:r>
    </w:p>
    <w:p w14:paraId="22E5ECEA" w14:textId="77777777" w:rsidR="00E86885" w:rsidRPr="00622241" w:rsidRDefault="00E86885" w:rsidP="006B1115">
      <w:pPr>
        <w:spacing w:line="288" w:lineRule="auto"/>
        <w:rPr>
          <w:rFonts w:ascii="Arial" w:hAnsi="Arial" w:cs="Arial"/>
        </w:rPr>
      </w:pPr>
    </w:p>
    <w:p w14:paraId="69BE85BA" w14:textId="77777777" w:rsidR="00E86885" w:rsidRPr="00622241" w:rsidRDefault="00E86885" w:rsidP="006B1115">
      <w:pPr>
        <w:pStyle w:val="Textoindependiente"/>
        <w:rPr>
          <w:rFonts w:ascii="Arial" w:hAnsi="Arial" w:cs="Arial"/>
        </w:rPr>
      </w:pPr>
      <w:r w:rsidRPr="00622241">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4D1D1DAA" w14:textId="77777777" w:rsidR="00E86885" w:rsidRPr="00622241" w:rsidRDefault="00E86885" w:rsidP="006B1115">
      <w:pPr>
        <w:spacing w:line="288" w:lineRule="auto"/>
        <w:jc w:val="both"/>
        <w:rPr>
          <w:rFonts w:ascii="Arial" w:hAnsi="Arial" w:cs="Arial"/>
        </w:rPr>
      </w:pPr>
    </w:p>
    <w:p w14:paraId="7107EE94" w14:textId="77777777" w:rsidR="00E86885" w:rsidRPr="00622241" w:rsidRDefault="00E86885" w:rsidP="006B1115">
      <w:pPr>
        <w:spacing w:line="288" w:lineRule="auto"/>
        <w:jc w:val="both"/>
        <w:rPr>
          <w:rFonts w:ascii="Arial" w:hAnsi="Arial" w:cs="Arial"/>
        </w:rPr>
      </w:pPr>
      <w:r w:rsidRPr="00622241">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58588C37" w14:textId="77777777" w:rsidR="00E86885" w:rsidRPr="00622241" w:rsidRDefault="00E86885" w:rsidP="006B1115">
      <w:pPr>
        <w:spacing w:line="288" w:lineRule="auto"/>
        <w:jc w:val="both"/>
        <w:rPr>
          <w:rFonts w:ascii="Arial" w:hAnsi="Arial" w:cs="Arial"/>
        </w:rPr>
      </w:pPr>
    </w:p>
    <w:p w14:paraId="5807FB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55802FE" w14:textId="77777777" w:rsidR="00E86885" w:rsidRPr="00622241" w:rsidRDefault="00E86885" w:rsidP="006B1115">
      <w:pPr>
        <w:spacing w:line="288" w:lineRule="auto"/>
        <w:jc w:val="both"/>
        <w:rPr>
          <w:rFonts w:ascii="Arial" w:hAnsi="Arial" w:cs="Arial"/>
        </w:rPr>
      </w:pPr>
    </w:p>
    <w:p w14:paraId="5C77B2F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7718E499" w14:textId="77777777" w:rsidR="00E86885" w:rsidRPr="00622241" w:rsidRDefault="00E86885" w:rsidP="006B1115">
      <w:pPr>
        <w:spacing w:line="288" w:lineRule="auto"/>
        <w:jc w:val="both"/>
        <w:rPr>
          <w:rFonts w:ascii="Arial" w:hAnsi="Arial" w:cs="Arial"/>
        </w:rPr>
      </w:pPr>
    </w:p>
    <w:p w14:paraId="1106B6F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dirección facultativa de la obra podrá ordenar la apertura de calas cuando sospeche la existencia de vicios ocultos de construcción o haberse empleado </w:t>
      </w:r>
      <w:r w:rsidRPr="00622241">
        <w:rPr>
          <w:rFonts w:ascii="Arial" w:hAnsi="Arial" w:cs="Arial"/>
        </w:rPr>
        <w:lastRenderedPageBreak/>
        <w:t xml:space="preserve">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49A72064" w14:textId="77777777" w:rsidR="00E86885" w:rsidRPr="00622241" w:rsidRDefault="00E86885" w:rsidP="006B1115">
      <w:pPr>
        <w:spacing w:line="288" w:lineRule="auto"/>
        <w:jc w:val="both"/>
        <w:rPr>
          <w:rFonts w:ascii="Arial" w:hAnsi="Arial" w:cs="Arial"/>
        </w:rPr>
      </w:pPr>
    </w:p>
    <w:p w14:paraId="2B9268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Pr="00622241">
        <w:rPr>
          <w:rFonts w:ascii="Arial" w:hAnsi="Arial" w:cs="Arial"/>
          <w:b/>
          <w:bCs/>
        </w:rPr>
        <w:t>apartado 47 del Anexo I</w:t>
      </w:r>
      <w:r w:rsidRPr="00622241">
        <w:rPr>
          <w:rFonts w:ascii="Arial" w:hAnsi="Arial" w:cs="Arial"/>
        </w:rPr>
        <w:t xml:space="preserve"> al presente pliego referido a cada lote.</w:t>
      </w:r>
    </w:p>
    <w:p w14:paraId="2AB85938" w14:textId="77777777" w:rsidR="00E86885" w:rsidRPr="00622241" w:rsidRDefault="00E86885" w:rsidP="006B1115">
      <w:pPr>
        <w:spacing w:line="288" w:lineRule="auto"/>
        <w:jc w:val="both"/>
        <w:rPr>
          <w:rFonts w:ascii="Arial" w:hAnsi="Arial" w:cs="Arial"/>
        </w:rPr>
      </w:pPr>
    </w:p>
    <w:p w14:paraId="7D438DD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23A62CEE" w14:textId="77777777" w:rsidR="00E86885" w:rsidRPr="00622241" w:rsidRDefault="00E86885" w:rsidP="006B1115">
      <w:pPr>
        <w:spacing w:line="288" w:lineRule="auto"/>
        <w:jc w:val="both"/>
        <w:rPr>
          <w:rFonts w:ascii="Arial" w:hAnsi="Arial" w:cs="Arial"/>
        </w:rPr>
      </w:pPr>
    </w:p>
    <w:p w14:paraId="391671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procedimiento a seguir en los casos de fuerza mayor del artículo 239 LCSP, será el establecido en el artículo 146 del RGLCAP. </w:t>
      </w:r>
    </w:p>
    <w:p w14:paraId="2D1174FE" w14:textId="77777777" w:rsidR="00E86885" w:rsidRPr="00622241" w:rsidRDefault="00E86885" w:rsidP="006B1115">
      <w:pPr>
        <w:spacing w:line="288" w:lineRule="auto"/>
        <w:jc w:val="both"/>
        <w:rPr>
          <w:rFonts w:ascii="Arial" w:hAnsi="Arial" w:cs="Arial"/>
        </w:rPr>
      </w:pPr>
    </w:p>
    <w:p w14:paraId="11C20FC4"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 incidencias surgidas en la ejecución de las obras se tramitará, mediante expediente contradictorio, de acuerdo con lo establecido en el artículo 97 del RGLCAP.</w:t>
      </w:r>
    </w:p>
    <w:p w14:paraId="5CE37D5C" w14:textId="77777777" w:rsidR="00E86885" w:rsidRPr="00622241" w:rsidRDefault="00E86885" w:rsidP="006B1115">
      <w:pPr>
        <w:spacing w:line="288" w:lineRule="auto"/>
        <w:jc w:val="both"/>
        <w:rPr>
          <w:rFonts w:ascii="Arial" w:hAnsi="Arial" w:cs="Arial"/>
        </w:rPr>
      </w:pPr>
    </w:p>
    <w:p w14:paraId="1E4D243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10740EA1" w14:textId="77777777" w:rsidR="00E86885" w:rsidRPr="00622241" w:rsidRDefault="00E86885" w:rsidP="006B1115">
      <w:pPr>
        <w:spacing w:line="288" w:lineRule="auto"/>
        <w:jc w:val="both"/>
        <w:rPr>
          <w:rFonts w:ascii="Arial" w:hAnsi="Arial" w:cs="Arial"/>
          <w:b/>
        </w:rPr>
      </w:pPr>
    </w:p>
    <w:p w14:paraId="4F62017E" w14:textId="77777777" w:rsidR="00E86885" w:rsidRPr="00622241" w:rsidRDefault="00E86885" w:rsidP="006B1115">
      <w:pPr>
        <w:pStyle w:val="Ttulo3"/>
      </w:pPr>
      <w:bookmarkStart w:id="67" w:name="_Toc219797295"/>
      <w:r w:rsidRPr="00622241">
        <w:t>Cláusula 37. Valor estimado, presupuesto de ejecución material, presupuesto base de licitación</w:t>
      </w:r>
      <w:r w:rsidRPr="00622241">
        <w:rPr>
          <w:vertAlign w:val="superscript"/>
        </w:rPr>
        <w:footnoteReference w:id="23"/>
      </w:r>
      <w:r w:rsidRPr="00622241">
        <w:t xml:space="preserve">  y precio del contrato basado.</w:t>
      </w:r>
      <w:bookmarkEnd w:id="67"/>
      <w:r w:rsidRPr="00622241">
        <w:t xml:space="preserve"> </w:t>
      </w:r>
    </w:p>
    <w:p w14:paraId="7DE011CA" w14:textId="77777777" w:rsidR="00E86885" w:rsidRPr="00622241" w:rsidRDefault="00E86885" w:rsidP="006B1115">
      <w:pPr>
        <w:rPr>
          <w:rFonts w:ascii="Arial" w:hAnsi="Arial" w:cs="Arial"/>
        </w:rPr>
      </w:pPr>
    </w:p>
    <w:p w14:paraId="18177C7A" w14:textId="77777777" w:rsidR="00E86885" w:rsidRPr="00622241" w:rsidRDefault="00E86885" w:rsidP="006B1115">
      <w:pPr>
        <w:spacing w:line="288" w:lineRule="auto"/>
        <w:jc w:val="both"/>
        <w:rPr>
          <w:rFonts w:ascii="Arial" w:hAnsi="Arial" w:cs="Arial"/>
          <w:b/>
        </w:rPr>
      </w:pPr>
      <w:r w:rsidRPr="00622241">
        <w:rPr>
          <w:rFonts w:ascii="Arial" w:hAnsi="Arial" w:cs="Arial"/>
        </w:rPr>
        <w:lastRenderedPageBreak/>
        <w:t xml:space="preserve">El valor estimado de los contratos basados, de conformidad con lo dispuesto en el artículo 101 LCSP y el método del cálculo aplicado por el órgano de contratación se concretarán en el documento de licitación, en base a lo establecido en el </w:t>
      </w:r>
      <w:r w:rsidRPr="00622241">
        <w:rPr>
          <w:rFonts w:ascii="Arial" w:hAnsi="Arial" w:cs="Arial"/>
          <w:b/>
        </w:rPr>
        <w:t>apartado 23 del Anexo I</w:t>
      </w:r>
      <w:r w:rsidRPr="00622241">
        <w:rPr>
          <w:rFonts w:ascii="Arial" w:hAnsi="Arial" w:cs="Arial"/>
        </w:rPr>
        <w:t xml:space="preserve"> al pliego referido a cada lote. </w:t>
      </w:r>
    </w:p>
    <w:p w14:paraId="580F252B" w14:textId="77777777" w:rsidR="00E86885" w:rsidRPr="00622241" w:rsidRDefault="00E86885" w:rsidP="006B1115">
      <w:pPr>
        <w:autoSpaceDE w:val="0"/>
        <w:autoSpaceDN w:val="0"/>
        <w:adjustRightInd w:val="0"/>
        <w:ind w:left="360"/>
        <w:jc w:val="both"/>
        <w:rPr>
          <w:rFonts w:ascii="Arial" w:hAnsi="Arial" w:cs="Arial"/>
        </w:rPr>
      </w:pPr>
    </w:p>
    <w:p w14:paraId="5811BC16"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 costes indirectos de cada obra.</w:t>
      </w:r>
    </w:p>
    <w:p w14:paraId="3B696D30" w14:textId="77777777" w:rsidR="00E86885" w:rsidRPr="00622241" w:rsidRDefault="00E86885" w:rsidP="006B1115">
      <w:pPr>
        <w:spacing w:line="288" w:lineRule="auto"/>
        <w:jc w:val="both"/>
        <w:rPr>
          <w:rFonts w:ascii="Arial" w:hAnsi="Arial" w:cs="Arial"/>
          <w:lang w:val="es-ES_tradnl"/>
        </w:rPr>
      </w:pPr>
    </w:p>
    <w:p w14:paraId="568E9211" w14:textId="77777777" w:rsidR="00E86885" w:rsidRPr="00622241" w:rsidRDefault="00E86885" w:rsidP="006B1115">
      <w:pPr>
        <w:spacing w:line="288" w:lineRule="auto"/>
        <w:jc w:val="both"/>
        <w:rPr>
          <w:rFonts w:ascii="Arial" w:hAnsi="Arial" w:cs="Arial"/>
          <w:strike/>
          <w:lang w:val="es-ES_tradnl"/>
        </w:rPr>
      </w:pPr>
      <w:r w:rsidRPr="00622241">
        <w:rPr>
          <w:rFonts w:ascii="Arial" w:hAnsi="Arial" w:cs="Arial"/>
          <w:lang w:val="es-ES_tradnl"/>
        </w:rPr>
        <w:t>El conjunto de los precios antes mencionados formarán los precios unitarios del contrato basado.</w:t>
      </w:r>
      <w:r w:rsidRPr="00622241">
        <w:rPr>
          <w:rFonts w:ascii="Arial" w:hAnsi="Arial" w:cs="Arial"/>
          <w:strike/>
          <w:lang w:val="es-ES_tradnl"/>
        </w:rPr>
        <w:t xml:space="preserve"> </w:t>
      </w:r>
    </w:p>
    <w:p w14:paraId="368688E4" w14:textId="77777777" w:rsidR="00E86885" w:rsidRPr="00622241" w:rsidRDefault="00E86885" w:rsidP="006B1115">
      <w:pPr>
        <w:spacing w:line="288" w:lineRule="auto"/>
        <w:jc w:val="both"/>
        <w:rPr>
          <w:rFonts w:ascii="Arial" w:hAnsi="Arial" w:cs="Arial"/>
          <w:strike/>
          <w:lang w:val="es-ES_tradnl"/>
        </w:rPr>
      </w:pPr>
    </w:p>
    <w:p w14:paraId="623E7030"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El presupuesto de ejecución material de cada obra se conformarán de acuerdo con lo establecido tanto en el Pliego de Prescripciones Técnicas como lo indicado en esta cláusula.</w:t>
      </w:r>
      <w:r w:rsidRPr="00622241">
        <w:rPr>
          <w:rFonts w:ascii="Arial" w:hAnsi="Arial" w:cs="Arial"/>
        </w:rPr>
        <w:t xml:space="preserve"> El presupuesto de ejecución material de cada uno de los contratos basados del acuerdo marco se calculará aplicando los precios que figuren en la Base de Precios del acuerdo marco. </w:t>
      </w:r>
    </w:p>
    <w:p w14:paraId="1062C7B8" w14:textId="77777777" w:rsidR="00E86885" w:rsidRPr="00622241" w:rsidRDefault="00E86885" w:rsidP="006B1115">
      <w:pPr>
        <w:spacing w:line="288" w:lineRule="auto"/>
        <w:jc w:val="both"/>
        <w:rPr>
          <w:rFonts w:ascii="Arial" w:hAnsi="Arial" w:cs="Arial"/>
          <w:lang w:val="es-ES_tradnl"/>
        </w:rPr>
      </w:pPr>
    </w:p>
    <w:p w14:paraId="38948EFF" w14:textId="77777777" w:rsidR="00E86885" w:rsidRPr="00622241" w:rsidRDefault="00E86885" w:rsidP="006B1115">
      <w:pPr>
        <w:spacing w:line="288" w:lineRule="auto"/>
        <w:jc w:val="both"/>
        <w:rPr>
          <w:rFonts w:ascii="Arial" w:hAnsi="Arial" w:cs="Arial"/>
        </w:rPr>
      </w:pPr>
      <w:r w:rsidRPr="00622241">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363EAC79" w14:textId="77777777" w:rsidR="00E86885" w:rsidRPr="00622241" w:rsidRDefault="00E86885" w:rsidP="006B1115">
      <w:pPr>
        <w:spacing w:line="288" w:lineRule="auto"/>
        <w:jc w:val="both"/>
        <w:rPr>
          <w:rFonts w:ascii="Arial" w:hAnsi="Arial" w:cs="Arial"/>
        </w:rPr>
      </w:pPr>
    </w:p>
    <w:p w14:paraId="1D6B5DA6" w14:textId="77777777" w:rsidR="00E86885" w:rsidRPr="00622241" w:rsidRDefault="00E86885" w:rsidP="006B1115">
      <w:pPr>
        <w:spacing w:line="288" w:lineRule="auto"/>
        <w:jc w:val="both"/>
        <w:rPr>
          <w:rFonts w:ascii="Arial" w:hAnsi="Arial" w:cs="Arial"/>
        </w:rPr>
      </w:pPr>
      <w:r w:rsidRPr="00622241">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3AF46BEB" w14:textId="77777777" w:rsidR="00E86885" w:rsidRPr="00622241" w:rsidRDefault="00E86885" w:rsidP="006B1115">
      <w:pPr>
        <w:spacing w:line="288" w:lineRule="auto"/>
        <w:jc w:val="both"/>
        <w:rPr>
          <w:rFonts w:ascii="Arial" w:hAnsi="Arial" w:cs="Arial"/>
        </w:rPr>
      </w:pPr>
    </w:p>
    <w:p w14:paraId="4DDCDC34" w14:textId="77777777" w:rsidR="00E86885" w:rsidRPr="00622241" w:rsidRDefault="00E86885" w:rsidP="006B1115">
      <w:pPr>
        <w:spacing w:line="288" w:lineRule="auto"/>
        <w:jc w:val="both"/>
        <w:rPr>
          <w:rFonts w:ascii="Arial" w:hAnsi="Arial" w:cs="Arial"/>
        </w:rPr>
      </w:pPr>
      <w:r w:rsidRPr="00622241">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2CF89BD2" w14:textId="77777777" w:rsidR="00E86885" w:rsidRPr="00622241" w:rsidRDefault="00E86885" w:rsidP="006B1115">
      <w:pPr>
        <w:widowControl w:val="0"/>
        <w:suppressAutoHyphens/>
        <w:autoSpaceDE w:val="0"/>
        <w:autoSpaceDN w:val="0"/>
        <w:adjustRightInd w:val="0"/>
        <w:spacing w:line="288" w:lineRule="auto"/>
        <w:jc w:val="both"/>
        <w:rPr>
          <w:rFonts w:ascii="Arial" w:hAnsi="Arial" w:cs="Arial"/>
          <w:strike/>
          <w:lang w:val="es-ES_tradnl"/>
        </w:rPr>
      </w:pPr>
    </w:p>
    <w:p w14:paraId="587E94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contratos basados </w:t>
      </w:r>
      <w:r w:rsidRPr="00622241">
        <w:rPr>
          <w:rFonts w:ascii="Arial" w:hAnsi="Arial" w:cs="Arial"/>
          <w:lang w:val="es-ES_tradnl"/>
        </w:rPr>
        <w:t>en el acuerdo marco</w:t>
      </w:r>
      <w:r w:rsidRPr="00622241">
        <w:rPr>
          <w:rFonts w:ascii="Arial" w:hAnsi="Arial" w:cs="Arial"/>
        </w:rPr>
        <w:t xml:space="preserve"> tendrán siempre un precio cierto, que deberá expresarse en euros.</w:t>
      </w:r>
      <w:r w:rsidRPr="00622241">
        <w:rPr>
          <w:rFonts w:ascii="Arial" w:hAnsi="Arial" w:cs="Arial"/>
          <w:vertAlign w:val="superscript"/>
        </w:rPr>
        <w:footnoteReference w:id="24"/>
      </w:r>
    </w:p>
    <w:p w14:paraId="0B127685" w14:textId="77777777" w:rsidR="00E86885" w:rsidRPr="00622241" w:rsidRDefault="00E86885" w:rsidP="006B1115">
      <w:pPr>
        <w:spacing w:line="288" w:lineRule="auto"/>
        <w:jc w:val="both"/>
        <w:rPr>
          <w:rFonts w:ascii="Arial" w:hAnsi="Arial" w:cs="Arial"/>
        </w:rPr>
      </w:pPr>
    </w:p>
    <w:p w14:paraId="5E598543"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precio del contrato basado estará constituido por el presupuesto base de licitación afectado por el porcentaje de baja ofertado por el adjudicatario en el contrato basado, que será como mínimo el ofertado al acuerdo marco.</w:t>
      </w:r>
    </w:p>
    <w:p w14:paraId="2B5A36FB" w14:textId="77777777" w:rsidR="00E86885" w:rsidRPr="00622241" w:rsidRDefault="00E86885" w:rsidP="006B1115">
      <w:pPr>
        <w:spacing w:line="288" w:lineRule="auto"/>
        <w:jc w:val="both"/>
        <w:rPr>
          <w:rFonts w:ascii="Arial" w:hAnsi="Arial" w:cs="Arial"/>
        </w:rPr>
      </w:pPr>
    </w:p>
    <w:p w14:paraId="3EFBF44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se indicará como partida independiente, el importe del Impuesto sobre el Valor Añadido (IVA). </w:t>
      </w:r>
    </w:p>
    <w:p w14:paraId="62D7315D" w14:textId="77777777" w:rsidR="00E86885" w:rsidRPr="00622241" w:rsidRDefault="00E86885" w:rsidP="006B1115">
      <w:pPr>
        <w:spacing w:line="288" w:lineRule="auto"/>
        <w:jc w:val="both"/>
        <w:rPr>
          <w:rFonts w:ascii="Arial" w:hAnsi="Arial" w:cs="Arial"/>
          <w:lang w:val="es-ES_tradnl"/>
        </w:rPr>
      </w:pPr>
    </w:p>
    <w:p w14:paraId="748DBA5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 manera simultánea a la redacción del proyecto o presupuesto, se elaborarán los Estudios de Seguridad y Salud, que se consideran integrantes de aquellos. </w:t>
      </w:r>
    </w:p>
    <w:p w14:paraId="7C336C1B" w14:textId="77777777" w:rsidR="00E86885" w:rsidRPr="00622241" w:rsidRDefault="00E86885" w:rsidP="006B1115">
      <w:pPr>
        <w:spacing w:line="288" w:lineRule="auto"/>
        <w:jc w:val="both"/>
        <w:rPr>
          <w:rFonts w:ascii="Arial" w:hAnsi="Arial" w:cs="Arial"/>
        </w:rPr>
      </w:pPr>
    </w:p>
    <w:p w14:paraId="5BC73E6B" w14:textId="77777777" w:rsidR="00E86885" w:rsidRPr="00622241" w:rsidRDefault="00E86885" w:rsidP="006B1115">
      <w:pPr>
        <w:pStyle w:val="Ttulo3"/>
      </w:pPr>
      <w:bookmarkStart w:id="68" w:name="_Toc219797296"/>
      <w:r w:rsidRPr="00622241">
        <w:t>Cláusula 38. Imputación presupuestaria.</w:t>
      </w:r>
      <w:bookmarkEnd w:id="68"/>
    </w:p>
    <w:p w14:paraId="05B27D65" w14:textId="77777777" w:rsidR="00E86885" w:rsidRPr="00622241" w:rsidRDefault="00E86885" w:rsidP="006B1115">
      <w:pPr>
        <w:spacing w:line="288" w:lineRule="auto"/>
        <w:jc w:val="both"/>
        <w:rPr>
          <w:rFonts w:ascii="Arial" w:hAnsi="Arial" w:cs="Arial"/>
          <w:b/>
          <w:bCs/>
          <w:iCs/>
        </w:rPr>
      </w:pPr>
    </w:p>
    <w:p w14:paraId="2B813C1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ejecución de las obras objeto de cada contrato basado, se imputará a las partidas presupuestarias que se indican en el </w:t>
      </w:r>
      <w:r w:rsidRPr="00622241">
        <w:rPr>
          <w:rFonts w:ascii="Arial" w:hAnsi="Arial" w:cs="Arial"/>
          <w:b/>
        </w:rPr>
        <w:t xml:space="preserve">apartado 24 del Anexo I </w:t>
      </w:r>
      <w:r w:rsidRPr="00622241">
        <w:rPr>
          <w:rFonts w:ascii="Arial" w:hAnsi="Arial" w:cs="Arial"/>
        </w:rPr>
        <w:t xml:space="preserve">al presente pliego referido a cada lote. </w:t>
      </w:r>
    </w:p>
    <w:p w14:paraId="17EB4B99" w14:textId="77777777" w:rsidR="00E86885" w:rsidRPr="00622241" w:rsidRDefault="00E86885" w:rsidP="006B1115">
      <w:pPr>
        <w:spacing w:line="288" w:lineRule="auto"/>
        <w:jc w:val="both"/>
        <w:rPr>
          <w:rFonts w:ascii="Arial" w:hAnsi="Arial" w:cs="Arial"/>
        </w:rPr>
      </w:pPr>
    </w:p>
    <w:p w14:paraId="38BFEF1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36453721" w14:textId="77777777" w:rsidR="00E86885" w:rsidRPr="00622241" w:rsidRDefault="00E86885" w:rsidP="006B1115">
      <w:pPr>
        <w:spacing w:line="288" w:lineRule="auto"/>
        <w:jc w:val="both"/>
        <w:rPr>
          <w:rFonts w:ascii="Arial" w:hAnsi="Arial" w:cs="Arial"/>
          <w:lang w:val="es-ES_tradnl"/>
        </w:rPr>
      </w:pPr>
    </w:p>
    <w:p w14:paraId="1860AFA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50404CA6" w14:textId="77777777" w:rsidR="00E86885" w:rsidRPr="00622241" w:rsidRDefault="00E86885" w:rsidP="006B1115">
      <w:pPr>
        <w:spacing w:line="288" w:lineRule="auto"/>
        <w:jc w:val="both"/>
        <w:rPr>
          <w:rFonts w:ascii="Arial" w:hAnsi="Arial" w:cs="Arial"/>
          <w:lang w:val="es-ES_tradnl"/>
        </w:rPr>
      </w:pPr>
    </w:p>
    <w:p w14:paraId="4DC95D1D" w14:textId="77777777" w:rsidR="00E86885" w:rsidRPr="00622241" w:rsidRDefault="00E86885" w:rsidP="006B1115">
      <w:pPr>
        <w:pStyle w:val="Ttulo3"/>
      </w:pPr>
      <w:bookmarkStart w:id="69" w:name="_Toc219797297"/>
      <w:r w:rsidRPr="00622241">
        <w:t>Cláusula 39. Plazo</w:t>
      </w:r>
      <w:r w:rsidRPr="00622241">
        <w:rPr>
          <w:vertAlign w:val="superscript"/>
        </w:rPr>
        <w:footnoteReference w:id="25"/>
      </w:r>
      <w:r w:rsidRPr="00622241">
        <w:t xml:space="preserve"> y lugar de ejecución de las obras de los contratos basados.</w:t>
      </w:r>
      <w:bookmarkEnd w:id="69"/>
    </w:p>
    <w:p w14:paraId="4105EF16" w14:textId="77777777" w:rsidR="00E86885" w:rsidRPr="00622241" w:rsidRDefault="00E86885" w:rsidP="006B1115">
      <w:pPr>
        <w:spacing w:line="288" w:lineRule="auto"/>
        <w:jc w:val="both"/>
        <w:rPr>
          <w:rFonts w:ascii="Arial" w:hAnsi="Arial" w:cs="Arial"/>
        </w:rPr>
      </w:pPr>
    </w:p>
    <w:p w14:paraId="1BB1F8C2"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219.3 LCSP, sólo podrán adjudicarse contratos basados en un acuerdo marco durante la vigencia del acuerdo marco. La fecha relevante para entender que se ha cumplido este requisito será la fecha de envío a los adjudicatarios del acuerdo marco de las invitaciones para participar en la licitación, siempre que las propuestas de adjudicación se reciban dentro del plazo establecido para ello.</w:t>
      </w:r>
    </w:p>
    <w:p w14:paraId="15A0F52F" w14:textId="77777777" w:rsidR="00E86885" w:rsidRPr="00622241" w:rsidRDefault="00E86885" w:rsidP="006B1115">
      <w:pPr>
        <w:spacing w:line="288" w:lineRule="auto"/>
        <w:jc w:val="both"/>
        <w:rPr>
          <w:rFonts w:ascii="Arial" w:hAnsi="Arial" w:cs="Arial"/>
        </w:rPr>
      </w:pPr>
    </w:p>
    <w:p w14:paraId="5AEAC33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este supuesto los efectos del acuerdo marco se extenderán hasta la terminación del último de los contratos basados. </w:t>
      </w:r>
    </w:p>
    <w:p w14:paraId="7B502F8E" w14:textId="77777777" w:rsidR="00E86885" w:rsidRPr="00622241" w:rsidRDefault="00E86885" w:rsidP="006B1115">
      <w:pPr>
        <w:spacing w:line="288" w:lineRule="auto"/>
        <w:jc w:val="both"/>
        <w:rPr>
          <w:rFonts w:ascii="Arial" w:hAnsi="Arial" w:cs="Arial"/>
        </w:rPr>
      </w:pPr>
    </w:p>
    <w:p w14:paraId="4E3D5039" w14:textId="77777777" w:rsidR="00E86885" w:rsidRPr="00622241" w:rsidRDefault="00E86885" w:rsidP="006B1115">
      <w:pPr>
        <w:spacing w:line="288" w:lineRule="auto"/>
        <w:jc w:val="both"/>
        <w:rPr>
          <w:rFonts w:ascii="Arial" w:hAnsi="Arial" w:cs="Arial"/>
        </w:rPr>
      </w:pPr>
      <w:r w:rsidRPr="00622241">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213B7B71" w14:textId="77777777" w:rsidR="00E86885" w:rsidRPr="00622241" w:rsidRDefault="00E86885" w:rsidP="006B1115">
      <w:pPr>
        <w:spacing w:line="288" w:lineRule="auto"/>
        <w:jc w:val="both"/>
        <w:rPr>
          <w:rFonts w:ascii="Arial" w:hAnsi="Arial" w:cs="Arial"/>
        </w:rPr>
      </w:pPr>
    </w:p>
    <w:p w14:paraId="01FB64A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cómputo del plazo se iniciará desde el día siguiente al de la fecha del acta de comprobación del replanteo, si la Administración autoriza el inicio de la obra. </w:t>
      </w:r>
    </w:p>
    <w:p w14:paraId="245078BD" w14:textId="77777777" w:rsidR="00E86885" w:rsidRPr="00622241" w:rsidRDefault="00E86885" w:rsidP="006B1115">
      <w:pPr>
        <w:spacing w:line="288" w:lineRule="auto"/>
        <w:jc w:val="both"/>
        <w:rPr>
          <w:rFonts w:ascii="Arial" w:hAnsi="Arial" w:cs="Arial"/>
        </w:rPr>
      </w:pPr>
    </w:p>
    <w:p w14:paraId="3E34B4FE" w14:textId="77777777" w:rsidR="00E86885" w:rsidRPr="00622241" w:rsidRDefault="00E86885" w:rsidP="006B1115">
      <w:pPr>
        <w:pStyle w:val="Textoindependiente"/>
        <w:rPr>
          <w:rFonts w:ascii="Arial" w:hAnsi="Arial" w:cs="Arial"/>
        </w:rPr>
      </w:pPr>
      <w:r w:rsidRPr="00622241">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071045F3" w14:textId="77777777" w:rsidR="00E86885" w:rsidRPr="00622241" w:rsidRDefault="00E86885" w:rsidP="006B1115">
      <w:pPr>
        <w:spacing w:line="288" w:lineRule="auto"/>
        <w:jc w:val="both"/>
        <w:rPr>
          <w:rFonts w:ascii="Arial" w:hAnsi="Arial" w:cs="Arial"/>
        </w:rPr>
      </w:pPr>
    </w:p>
    <w:p w14:paraId="16582E4E" w14:textId="77777777" w:rsidR="00E86885" w:rsidRPr="00622241" w:rsidRDefault="00E86885" w:rsidP="006B1115">
      <w:pPr>
        <w:pStyle w:val="Textoindependiente"/>
        <w:rPr>
          <w:rFonts w:ascii="Arial" w:hAnsi="Arial" w:cs="Arial"/>
        </w:rPr>
      </w:pPr>
      <w:r w:rsidRPr="00622241">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4FF5348F" w14:textId="77777777" w:rsidR="00E86885" w:rsidRPr="00622241" w:rsidRDefault="00E86885" w:rsidP="006B1115">
      <w:pPr>
        <w:spacing w:line="288" w:lineRule="auto"/>
        <w:jc w:val="both"/>
        <w:rPr>
          <w:rFonts w:ascii="Arial" w:hAnsi="Arial" w:cs="Arial"/>
        </w:rPr>
      </w:pPr>
    </w:p>
    <w:p w14:paraId="0CEE44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2BB60C28" w14:textId="77777777" w:rsidR="00E86885" w:rsidRPr="00622241" w:rsidRDefault="00E86885" w:rsidP="006B1115">
      <w:pPr>
        <w:spacing w:line="288" w:lineRule="auto"/>
        <w:jc w:val="both"/>
        <w:rPr>
          <w:rFonts w:ascii="Arial" w:hAnsi="Arial" w:cs="Arial"/>
        </w:rPr>
      </w:pPr>
    </w:p>
    <w:p w14:paraId="01FD150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ejecutará en el lugar que se indica en el </w:t>
      </w:r>
      <w:r w:rsidRPr="00622241">
        <w:rPr>
          <w:rFonts w:ascii="Arial" w:hAnsi="Arial" w:cs="Arial"/>
          <w:b/>
          <w:bCs/>
        </w:rPr>
        <w:t>apartado 26 del Anexo I</w:t>
      </w:r>
      <w:r w:rsidRPr="00622241">
        <w:rPr>
          <w:rFonts w:ascii="Arial" w:hAnsi="Arial" w:cs="Arial"/>
        </w:rPr>
        <w:t xml:space="preserve"> de este pliego referido a cada lote.</w:t>
      </w:r>
    </w:p>
    <w:p w14:paraId="651D683D" w14:textId="77777777" w:rsidR="00E86885" w:rsidRPr="00622241" w:rsidRDefault="00E86885" w:rsidP="006B1115">
      <w:pPr>
        <w:spacing w:line="288" w:lineRule="auto"/>
        <w:jc w:val="both"/>
        <w:rPr>
          <w:rFonts w:ascii="Arial" w:hAnsi="Arial" w:cs="Arial"/>
        </w:rPr>
      </w:pPr>
    </w:p>
    <w:p w14:paraId="3434E82B" w14:textId="77777777" w:rsidR="00E86885" w:rsidRPr="00622241" w:rsidRDefault="00E86885" w:rsidP="006B1115">
      <w:pPr>
        <w:pStyle w:val="Ttulo3"/>
      </w:pPr>
      <w:bookmarkStart w:id="70" w:name="_Toc219797298"/>
      <w:r w:rsidRPr="00622241">
        <w:rPr>
          <w:bCs w:val="0"/>
        </w:rPr>
        <w:t>Cláusula 40. Condiciones especiales de ejecución.</w:t>
      </w:r>
      <w:bookmarkEnd w:id="70"/>
    </w:p>
    <w:p w14:paraId="6CBB9BB3" w14:textId="77777777" w:rsidR="00E86885" w:rsidRPr="00622241" w:rsidRDefault="00E86885" w:rsidP="006B1115">
      <w:pPr>
        <w:spacing w:line="288" w:lineRule="auto"/>
        <w:jc w:val="both"/>
        <w:rPr>
          <w:rFonts w:ascii="Arial" w:hAnsi="Arial" w:cs="Arial"/>
        </w:rPr>
      </w:pPr>
    </w:p>
    <w:p w14:paraId="745119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uno de los contratos basados, en base a lo establecido en el </w:t>
      </w:r>
      <w:r w:rsidRPr="00622241">
        <w:rPr>
          <w:rFonts w:ascii="Arial" w:hAnsi="Arial" w:cs="Arial"/>
          <w:b/>
        </w:rPr>
        <w:t>apartado 39 del Anexo I</w:t>
      </w:r>
      <w:r w:rsidRPr="0062224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622241">
        <w:rPr>
          <w:rFonts w:ascii="Arial" w:hAnsi="Arial" w:cs="Arial"/>
          <w:b/>
        </w:rPr>
        <w:t xml:space="preserve">apartado 15 del Anexo I </w:t>
      </w:r>
      <w:r w:rsidRPr="00622241">
        <w:rPr>
          <w:rFonts w:ascii="Arial" w:hAnsi="Arial" w:cs="Arial"/>
        </w:rPr>
        <w:t xml:space="preserve">al pliego correspondiente a cada lote. </w:t>
      </w:r>
    </w:p>
    <w:p w14:paraId="6644F27E" w14:textId="77777777" w:rsidR="00E86885" w:rsidRPr="00622241" w:rsidRDefault="00E86885" w:rsidP="006B1115">
      <w:pPr>
        <w:spacing w:line="288" w:lineRule="auto"/>
        <w:jc w:val="both"/>
        <w:rPr>
          <w:rFonts w:ascii="Arial" w:hAnsi="Arial" w:cs="Arial"/>
        </w:rPr>
      </w:pPr>
    </w:p>
    <w:p w14:paraId="7E17C348" w14:textId="77777777" w:rsidR="00F25658" w:rsidRPr="00622241" w:rsidRDefault="00F25658" w:rsidP="00F25658">
      <w:pPr>
        <w:widowControl w:val="0"/>
        <w:suppressAutoHyphens/>
        <w:autoSpaceDE w:val="0"/>
        <w:autoSpaceDN w:val="0"/>
        <w:adjustRightInd w:val="0"/>
        <w:spacing w:line="288" w:lineRule="auto"/>
        <w:jc w:val="both"/>
        <w:rPr>
          <w:rFonts w:ascii="Arial" w:hAnsi="Arial" w:cs="Arial"/>
        </w:rPr>
      </w:pPr>
      <w:r w:rsidRPr="00622241">
        <w:rPr>
          <w:rFonts w:ascii="Arial" w:hAnsi="Arial" w:cs="Arial"/>
          <w:bCs/>
          <w:spacing w:val="-3"/>
        </w:rPr>
        <w:t xml:space="preserve">En todo caso, cuando de conformidad con el </w:t>
      </w:r>
      <w:r w:rsidR="006D55A3" w:rsidRPr="00622241">
        <w:rPr>
          <w:rFonts w:ascii="Arial" w:hAnsi="Arial" w:cs="Arial"/>
          <w:b/>
          <w:bCs/>
          <w:spacing w:val="-3"/>
        </w:rPr>
        <w:t>apartado 20</w:t>
      </w:r>
      <w:r w:rsidRPr="00622241">
        <w:rPr>
          <w:rFonts w:ascii="Arial" w:hAnsi="Arial" w:cs="Arial"/>
          <w:b/>
          <w:bCs/>
          <w:spacing w:val="-3"/>
        </w:rPr>
        <w:t xml:space="preserve"> del Anexo I</w:t>
      </w:r>
      <w:r w:rsidRPr="00622241">
        <w:rPr>
          <w:rFonts w:ascii="Arial" w:hAnsi="Arial" w:cs="Arial"/>
          <w:bCs/>
          <w:spacing w:val="-3"/>
        </w:rPr>
        <w:t xml:space="preserve"> al pliego referido a cada lote, se indique en el documento de licitación que se trata de un contrato basado cuya ejecución implique la cesión de datos por las entidades del </w:t>
      </w:r>
      <w:r w:rsidRPr="00622241">
        <w:rPr>
          <w:rFonts w:ascii="Arial" w:hAnsi="Arial" w:cs="Arial"/>
          <w:bCs/>
          <w:spacing w:val="-3"/>
        </w:rPr>
        <w:lastRenderedPageBreak/>
        <w:t xml:space="preserve">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622241">
        <w:rPr>
          <w:rFonts w:ascii="Arial" w:hAnsi="Arial" w:cs="Arial"/>
          <w:lang w:val="x-none"/>
        </w:rPr>
        <w:t>la letra f) del apartado 1 del artículo 211</w:t>
      </w:r>
      <w:r w:rsidRPr="00622241">
        <w:rPr>
          <w:rFonts w:ascii="Arial" w:hAnsi="Arial" w:cs="Arial"/>
        </w:rPr>
        <w:t xml:space="preserve"> LCSP.</w:t>
      </w:r>
    </w:p>
    <w:p w14:paraId="70AB967E" w14:textId="77777777" w:rsidR="00F25658" w:rsidRPr="00622241" w:rsidRDefault="00F25658" w:rsidP="006B1115">
      <w:pPr>
        <w:spacing w:line="288" w:lineRule="auto"/>
        <w:jc w:val="both"/>
        <w:rPr>
          <w:rFonts w:ascii="Arial" w:hAnsi="Arial" w:cs="Arial"/>
        </w:rPr>
      </w:pPr>
    </w:p>
    <w:p w14:paraId="01B94B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el caso de incumplimiento </w:t>
      </w:r>
      <w:r w:rsidR="00F25658" w:rsidRPr="00622241">
        <w:rPr>
          <w:rFonts w:ascii="Arial" w:hAnsi="Arial" w:cs="Arial"/>
          <w:bCs/>
          <w:spacing w:val="-3"/>
        </w:rPr>
        <w:t>del resto de</w:t>
      </w:r>
      <w:r w:rsidR="00F25658" w:rsidRPr="00622241">
        <w:rPr>
          <w:rFonts w:ascii="Arial" w:hAnsi="Arial" w:cs="Arial"/>
        </w:rPr>
        <w:t xml:space="preserve"> </w:t>
      </w:r>
      <w:r w:rsidRPr="00622241">
        <w:rPr>
          <w:rFonts w:ascii="Arial" w:hAnsi="Arial" w:cs="Arial"/>
        </w:rPr>
        <w:t xml:space="preserve">condiciones especiales de ejecución deberán establecerse penalidades de entre las previstas en el </w:t>
      </w:r>
      <w:r w:rsidRPr="00622241">
        <w:rPr>
          <w:rFonts w:ascii="Arial" w:hAnsi="Arial" w:cs="Arial"/>
          <w:b/>
          <w:bCs/>
        </w:rPr>
        <w:t xml:space="preserve">apartado 45 del Anexo I </w:t>
      </w:r>
      <w:r w:rsidRPr="00622241">
        <w:rPr>
          <w:rFonts w:ascii="Arial" w:hAnsi="Arial" w:cs="Arial"/>
        </w:rPr>
        <w:t>al presente pliego referido a cada lote o atribuirles a estas condiciones el carácter de obligaciones contractuales esenciales a los efectos señalados en la letra f) del artículo 211 LCSP, elección que deberá figurar en el documento de licitación.</w:t>
      </w:r>
    </w:p>
    <w:p w14:paraId="3C7EEFC7" w14:textId="77777777" w:rsidR="00E86885" w:rsidRPr="00622241" w:rsidRDefault="00E86885" w:rsidP="006B1115">
      <w:pPr>
        <w:spacing w:line="288" w:lineRule="auto"/>
        <w:jc w:val="both"/>
        <w:rPr>
          <w:rFonts w:ascii="Arial" w:hAnsi="Arial" w:cs="Arial"/>
        </w:rPr>
      </w:pPr>
    </w:p>
    <w:p w14:paraId="57A4339A" w14:textId="484F70A9" w:rsidR="00E86885" w:rsidRPr="00622241" w:rsidRDefault="00E86885" w:rsidP="000E0FAD">
      <w:pPr>
        <w:spacing w:line="288" w:lineRule="auto"/>
        <w:jc w:val="both"/>
        <w:rPr>
          <w:rFonts w:ascii="Arial" w:hAnsi="Arial" w:cs="Arial"/>
        </w:rPr>
      </w:pPr>
      <w:r w:rsidRPr="00622241">
        <w:rPr>
          <w:rFonts w:ascii="Arial" w:hAnsi="Arial" w:cs="Arial"/>
        </w:rPr>
        <w:t>Todas las condiciones especiales de ejecución que formen parte de los contratos basados serán exigidas igualmente a todos los subcontratistas que participen en la ejecución del mismo.</w:t>
      </w:r>
    </w:p>
    <w:p w14:paraId="2AA1D764" w14:textId="77777777" w:rsidR="000E0FAD" w:rsidRPr="00622241" w:rsidRDefault="000E0FAD" w:rsidP="000E0FAD">
      <w:pPr>
        <w:spacing w:line="288" w:lineRule="auto"/>
        <w:jc w:val="both"/>
        <w:rPr>
          <w:rFonts w:ascii="Arial" w:hAnsi="Arial" w:cs="Arial"/>
        </w:rPr>
      </w:pPr>
    </w:p>
    <w:p w14:paraId="515C78FB" w14:textId="77777777" w:rsidR="00E86885" w:rsidRPr="00622241" w:rsidRDefault="00E86885" w:rsidP="006B1115">
      <w:pPr>
        <w:pStyle w:val="Ttulo3"/>
      </w:pPr>
      <w:bookmarkStart w:id="71" w:name="_Toc219797299"/>
      <w:r w:rsidRPr="00622241">
        <w:t>Cláusula 41. Criterios de adjudicación.</w:t>
      </w:r>
      <w:bookmarkEnd w:id="71"/>
    </w:p>
    <w:p w14:paraId="639A0D73" w14:textId="77777777" w:rsidR="00E86885" w:rsidRPr="00622241" w:rsidRDefault="00E86885" w:rsidP="006B1115">
      <w:pPr>
        <w:spacing w:line="288" w:lineRule="auto"/>
        <w:jc w:val="both"/>
        <w:rPr>
          <w:rFonts w:ascii="Arial" w:hAnsi="Arial" w:cs="Arial"/>
          <w:lang w:val="es-ES_tradnl"/>
        </w:rPr>
      </w:pPr>
    </w:p>
    <w:p w14:paraId="2802CD9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criterios de adjudicación de los contratos basados son los señalados en el </w:t>
      </w:r>
      <w:r w:rsidRPr="00622241">
        <w:rPr>
          <w:rFonts w:ascii="Arial" w:hAnsi="Arial" w:cs="Arial"/>
          <w:b/>
        </w:rPr>
        <w:t>apartado 35 del Anexo I</w:t>
      </w:r>
      <w:r w:rsidRPr="00622241">
        <w:rPr>
          <w:rFonts w:ascii="Arial" w:hAnsi="Arial" w:cs="Arial"/>
        </w:rPr>
        <w:t xml:space="preserve"> al pliego referidos a cada lote.</w:t>
      </w:r>
    </w:p>
    <w:p w14:paraId="0E9516E2" w14:textId="77777777" w:rsidR="00E86885" w:rsidRPr="00622241" w:rsidRDefault="00E86885" w:rsidP="006B1115">
      <w:pPr>
        <w:spacing w:line="288" w:lineRule="auto"/>
        <w:jc w:val="both"/>
        <w:rPr>
          <w:rFonts w:ascii="Arial" w:hAnsi="Arial" w:cs="Arial"/>
        </w:rPr>
      </w:pPr>
    </w:p>
    <w:p w14:paraId="089BA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establecerán los criterios de adjudicación aplicables, de entre los señalados en el </w:t>
      </w:r>
      <w:r w:rsidRPr="00622241">
        <w:rPr>
          <w:rFonts w:ascii="Arial" w:hAnsi="Arial" w:cs="Arial"/>
          <w:b/>
        </w:rPr>
        <w:t>apartado 35 del Anexo I</w:t>
      </w:r>
      <w:r w:rsidRPr="0062224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55B451D9" w14:textId="77777777" w:rsidR="00E86885" w:rsidRPr="00622241" w:rsidRDefault="00E86885" w:rsidP="006B1115">
      <w:pPr>
        <w:spacing w:line="288" w:lineRule="auto"/>
        <w:jc w:val="both"/>
        <w:rPr>
          <w:rFonts w:ascii="Arial" w:hAnsi="Arial" w:cs="Arial"/>
        </w:rPr>
      </w:pPr>
    </w:p>
    <w:p w14:paraId="01B4C887" w14:textId="77777777" w:rsidR="00E86885" w:rsidRPr="00622241" w:rsidRDefault="00E86885" w:rsidP="006B1115">
      <w:pPr>
        <w:spacing w:line="288" w:lineRule="auto"/>
        <w:jc w:val="both"/>
        <w:rPr>
          <w:rFonts w:ascii="Arial" w:hAnsi="Arial" w:cs="Arial"/>
        </w:rPr>
      </w:pPr>
      <w:r w:rsidRPr="0062224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0F7D9C97" w14:textId="77777777" w:rsidR="00E86885" w:rsidRPr="00622241" w:rsidRDefault="00E86885" w:rsidP="006B1115">
      <w:pPr>
        <w:spacing w:line="288" w:lineRule="auto"/>
        <w:jc w:val="both"/>
        <w:rPr>
          <w:rFonts w:ascii="Arial" w:hAnsi="Arial" w:cs="Arial"/>
        </w:rPr>
      </w:pPr>
    </w:p>
    <w:p w14:paraId="60ED1383"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02128473" w14:textId="77777777" w:rsidR="00E86885" w:rsidRPr="00622241" w:rsidRDefault="00E86885" w:rsidP="006B1115">
      <w:pPr>
        <w:spacing w:line="288" w:lineRule="auto"/>
        <w:ind w:left="360"/>
        <w:jc w:val="both"/>
        <w:rPr>
          <w:rFonts w:ascii="Arial" w:hAnsi="Arial" w:cs="Arial"/>
        </w:rPr>
      </w:pPr>
    </w:p>
    <w:p w14:paraId="1B6FECEC"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 xml:space="preserve">Cuando se señale una pluralidad de criterios, además de emplearse el porcentaje de baja sobre todos y cada uno de los precios que figuran en </w:t>
      </w:r>
      <w:r w:rsidRPr="00622241">
        <w:rPr>
          <w:rFonts w:ascii="Arial" w:hAnsi="Arial" w:cs="Arial"/>
        </w:rPr>
        <w:lastRenderedPageBreak/>
        <w:t>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r w:rsidRPr="00622241">
        <w:rPr>
          <w:rStyle w:val="Refdenotaalpie"/>
          <w:rFonts w:ascii="Arial" w:hAnsi="Arial" w:cs="Arial"/>
        </w:rPr>
        <w:footnoteReference w:id="26"/>
      </w:r>
      <w:r w:rsidRPr="00622241">
        <w:rPr>
          <w:rFonts w:ascii="Arial" w:hAnsi="Arial" w:cs="Arial"/>
        </w:rPr>
        <w:t>.</w:t>
      </w:r>
    </w:p>
    <w:p w14:paraId="2FE0D59B" w14:textId="77777777" w:rsidR="00E86885" w:rsidRPr="00622241" w:rsidRDefault="00E86885" w:rsidP="006B1115">
      <w:pPr>
        <w:spacing w:line="288" w:lineRule="auto"/>
        <w:jc w:val="both"/>
        <w:rPr>
          <w:rFonts w:ascii="Arial" w:hAnsi="Arial" w:cs="Arial"/>
        </w:rPr>
      </w:pPr>
    </w:p>
    <w:p w14:paraId="5F6F6ACE" w14:textId="77777777" w:rsidR="00E86885" w:rsidRPr="00622241" w:rsidRDefault="00E86885" w:rsidP="006B1115">
      <w:pPr>
        <w:spacing w:line="288" w:lineRule="auto"/>
        <w:jc w:val="both"/>
        <w:rPr>
          <w:rFonts w:ascii="Arial" w:hAnsi="Arial" w:cs="Arial"/>
        </w:rPr>
      </w:pPr>
      <w:r w:rsidRPr="00622241">
        <w:rPr>
          <w:rFonts w:ascii="Arial" w:hAnsi="Arial" w:cs="Arial"/>
        </w:rPr>
        <w:t>Las ofertas de las empresas parte del acuerdo marco son vinculantes y representan el mínimo que puede ofertar cada una de las empresas en los contratos basados.</w:t>
      </w:r>
    </w:p>
    <w:p w14:paraId="50615653" w14:textId="77777777" w:rsidR="00E86885" w:rsidRPr="00622241" w:rsidRDefault="00E86885" w:rsidP="006B1115">
      <w:pPr>
        <w:spacing w:line="288" w:lineRule="auto"/>
        <w:jc w:val="both"/>
        <w:rPr>
          <w:rFonts w:ascii="Arial" w:hAnsi="Arial" w:cs="Arial"/>
        </w:rPr>
      </w:pPr>
    </w:p>
    <w:p w14:paraId="413980CC" w14:textId="00CE59F9" w:rsidR="00E86885" w:rsidRPr="00622241" w:rsidRDefault="00E86885" w:rsidP="006B1115">
      <w:pPr>
        <w:spacing w:line="288" w:lineRule="auto"/>
        <w:jc w:val="both"/>
        <w:rPr>
          <w:rFonts w:ascii="Arial" w:hAnsi="Arial" w:cs="Arial"/>
        </w:rPr>
      </w:pPr>
      <w:r w:rsidRPr="0062224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Pr="00622241">
        <w:rPr>
          <w:rFonts w:ascii="Arial" w:hAnsi="Arial" w:cs="Arial"/>
          <w:b/>
        </w:rPr>
        <w:t>apartado H) del Anexo I</w:t>
      </w:r>
      <w:r w:rsidRPr="00622241">
        <w:rPr>
          <w:rFonts w:ascii="Arial" w:hAnsi="Arial" w:cs="Arial"/>
        </w:rPr>
        <w:t xml:space="preserve"> al pliego, o en su caso, la resolución del acuerdo marco por causa imputable al licitador.</w:t>
      </w:r>
    </w:p>
    <w:p w14:paraId="560EF95C" w14:textId="77777777" w:rsidR="00E86885" w:rsidRPr="00622241" w:rsidRDefault="00E86885" w:rsidP="006B1115">
      <w:pPr>
        <w:spacing w:line="288" w:lineRule="auto"/>
        <w:jc w:val="both"/>
        <w:rPr>
          <w:rFonts w:ascii="Arial" w:hAnsi="Arial" w:cs="Arial"/>
          <w:strike/>
        </w:rPr>
      </w:pPr>
    </w:p>
    <w:p w14:paraId="178123CD"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documento de licitación.</w:t>
      </w:r>
    </w:p>
    <w:p w14:paraId="50474018" w14:textId="77777777" w:rsidR="00E86885" w:rsidRPr="00622241" w:rsidRDefault="00E86885" w:rsidP="006B1115">
      <w:pPr>
        <w:spacing w:line="288" w:lineRule="auto"/>
        <w:jc w:val="both"/>
        <w:rPr>
          <w:rFonts w:ascii="Arial" w:hAnsi="Arial" w:cs="Arial"/>
        </w:rPr>
      </w:pPr>
    </w:p>
    <w:p w14:paraId="5872C3A4"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En estos casos, la proposición deberá incluir tantos sobres individualizados como fases de valoración se hayan establecido.</w:t>
      </w:r>
    </w:p>
    <w:p w14:paraId="45C84C22" w14:textId="77777777" w:rsidR="00E86885" w:rsidRPr="00622241" w:rsidRDefault="00E86885" w:rsidP="006B1115">
      <w:pPr>
        <w:spacing w:line="288" w:lineRule="auto"/>
        <w:jc w:val="both"/>
        <w:rPr>
          <w:rFonts w:ascii="Arial" w:hAnsi="Arial" w:cs="Arial"/>
        </w:rPr>
      </w:pPr>
    </w:p>
    <w:p w14:paraId="301DA1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entre los criterios objetivos de adjudicación, en el </w:t>
      </w:r>
      <w:r w:rsidRPr="00622241">
        <w:rPr>
          <w:rFonts w:ascii="Arial" w:hAnsi="Arial" w:cs="Arial"/>
          <w:b/>
          <w:bCs/>
        </w:rPr>
        <w:t xml:space="preserve">apartado 36 del Anexo I </w:t>
      </w:r>
      <w:r w:rsidRPr="00622241">
        <w:rPr>
          <w:rFonts w:ascii="Arial" w:hAnsi="Arial" w:cs="Arial"/>
          <w:bCs/>
        </w:rPr>
        <w:t>al presente pliego</w:t>
      </w:r>
      <w:r w:rsidRPr="00622241">
        <w:rPr>
          <w:rFonts w:ascii="Arial" w:hAnsi="Arial" w:cs="Arial"/>
        </w:rPr>
        <w:t xml:space="preserve"> referidos a cada lote, se señalan los parámetros objetivos que deberán permitir identificar los casos en que una oferta se considere anormal</w:t>
      </w:r>
      <w:r w:rsidRPr="00622241">
        <w:rPr>
          <w:rFonts w:ascii="Arial" w:hAnsi="Arial" w:cs="Arial"/>
          <w:vertAlign w:val="superscript"/>
        </w:rPr>
        <w:footnoteReference w:id="27"/>
      </w:r>
      <w:r w:rsidRPr="00622241">
        <w:rPr>
          <w:rFonts w:ascii="Arial" w:hAnsi="Arial" w:cs="Arial"/>
        </w:rPr>
        <w:t xml:space="preserve"> de conformidad con lo dispuesto en el artículo 149.2 LCSP.</w:t>
      </w:r>
    </w:p>
    <w:p w14:paraId="7BBEDE9F" w14:textId="77777777" w:rsidR="00E86885" w:rsidRPr="00622241" w:rsidRDefault="00E86885" w:rsidP="006B1115">
      <w:pPr>
        <w:spacing w:line="288" w:lineRule="auto"/>
        <w:jc w:val="both"/>
        <w:rPr>
          <w:rFonts w:ascii="Arial" w:hAnsi="Arial" w:cs="Arial"/>
        </w:rPr>
      </w:pPr>
    </w:p>
    <w:p w14:paraId="646F6E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Pr="00622241">
        <w:rPr>
          <w:rFonts w:ascii="Arial" w:hAnsi="Arial" w:cs="Arial"/>
          <w:b/>
        </w:rPr>
        <w:t>apartado 38 del Anexo I</w:t>
      </w:r>
      <w:r w:rsidRPr="00622241">
        <w:rPr>
          <w:rFonts w:ascii="Arial" w:hAnsi="Arial" w:cs="Arial"/>
        </w:rPr>
        <w:t xml:space="preserve"> al presente pliego referidos a cada lote.</w:t>
      </w:r>
    </w:p>
    <w:p w14:paraId="21F1DE23" w14:textId="77777777" w:rsidR="00E86885" w:rsidRPr="00622241" w:rsidRDefault="00E86885" w:rsidP="006B1115">
      <w:pPr>
        <w:spacing w:line="288" w:lineRule="auto"/>
        <w:jc w:val="both"/>
        <w:rPr>
          <w:rFonts w:ascii="Arial" w:hAnsi="Arial" w:cs="Arial"/>
        </w:rPr>
      </w:pPr>
    </w:p>
    <w:p w14:paraId="56E3AB4C" w14:textId="77777777" w:rsidR="00E86885" w:rsidRPr="00622241" w:rsidRDefault="00E86885" w:rsidP="006B1115">
      <w:pPr>
        <w:pStyle w:val="Ttulo3"/>
        <w:rPr>
          <w:bCs w:val="0"/>
        </w:rPr>
      </w:pPr>
      <w:bookmarkStart w:id="72" w:name="_Toc219797300"/>
      <w:r w:rsidRPr="00622241">
        <w:rPr>
          <w:bCs w:val="0"/>
        </w:rPr>
        <w:t>Cláusula 42. Garantía definitiva.</w:t>
      </w:r>
      <w:bookmarkEnd w:id="72"/>
    </w:p>
    <w:p w14:paraId="772F607E" w14:textId="77777777" w:rsidR="00E86885" w:rsidRPr="00622241" w:rsidRDefault="00E86885" w:rsidP="006B1115">
      <w:pPr>
        <w:spacing w:line="288" w:lineRule="auto"/>
        <w:jc w:val="both"/>
        <w:rPr>
          <w:rFonts w:ascii="Arial" w:hAnsi="Arial" w:cs="Arial"/>
          <w:b/>
        </w:rPr>
      </w:pPr>
    </w:p>
    <w:p w14:paraId="6F95B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107.5 LCSP, en el </w:t>
      </w:r>
      <w:r w:rsidRPr="00622241">
        <w:rPr>
          <w:rFonts w:ascii="Arial" w:hAnsi="Arial" w:cs="Arial"/>
          <w:b/>
        </w:rPr>
        <w:t>apartado 31 del Anexo I</w:t>
      </w:r>
      <w:r w:rsidRPr="00622241">
        <w:rPr>
          <w:rFonts w:ascii="Arial" w:hAnsi="Arial" w:cs="Arial"/>
        </w:rPr>
        <w:t xml:space="preserve"> al presente pliego referido a cada lote se señalará, en su caso, la forma de constitución de la garantía definitiva.</w:t>
      </w:r>
    </w:p>
    <w:p w14:paraId="5CEC6043" w14:textId="77777777" w:rsidR="00E86885" w:rsidRPr="00622241" w:rsidRDefault="00E86885" w:rsidP="006B1115">
      <w:pPr>
        <w:spacing w:line="288" w:lineRule="auto"/>
        <w:jc w:val="both"/>
        <w:rPr>
          <w:rFonts w:ascii="Arial" w:hAnsi="Arial" w:cs="Arial"/>
        </w:rPr>
      </w:pPr>
    </w:p>
    <w:p w14:paraId="7335CCD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se deberá tener en cuenta lo dispuesto en las </w:t>
      </w:r>
      <w:r w:rsidRPr="00622241">
        <w:rPr>
          <w:rFonts w:ascii="Arial" w:hAnsi="Arial" w:cs="Arial"/>
          <w:b/>
        </w:rPr>
        <w:t>cláusulas 18 y 19</w:t>
      </w:r>
      <w:r w:rsidRPr="00622241">
        <w:rPr>
          <w:rFonts w:ascii="Arial" w:hAnsi="Arial" w:cs="Arial"/>
        </w:rPr>
        <w:t xml:space="preserve"> del presente pliego, relativas a la garantía definitiva y a la devolución y cancelación de la misma.</w:t>
      </w:r>
    </w:p>
    <w:p w14:paraId="72015B61" w14:textId="77777777" w:rsidR="00E86885" w:rsidRPr="00622241" w:rsidRDefault="00E86885" w:rsidP="006B1115">
      <w:pPr>
        <w:spacing w:line="288" w:lineRule="auto"/>
        <w:jc w:val="both"/>
        <w:rPr>
          <w:rFonts w:ascii="Arial" w:hAnsi="Arial" w:cs="Arial"/>
          <w:b/>
        </w:rPr>
      </w:pPr>
    </w:p>
    <w:p w14:paraId="391B8675" w14:textId="77777777" w:rsidR="00E86885" w:rsidRPr="00622241" w:rsidRDefault="00E86885" w:rsidP="00854A6C">
      <w:pPr>
        <w:pStyle w:val="Ttulo1"/>
      </w:pPr>
      <w:bookmarkStart w:id="73" w:name="_Toc219797301"/>
      <w:r w:rsidRPr="00622241">
        <w:t>CAPÍTULO II. Del procedimiento de licitación para la adjudicación de los contratos basados.</w:t>
      </w:r>
      <w:bookmarkEnd w:id="73"/>
    </w:p>
    <w:p w14:paraId="700217D5" w14:textId="77777777" w:rsidR="00E86885" w:rsidRPr="00622241" w:rsidRDefault="00E86885" w:rsidP="006B1115">
      <w:pPr>
        <w:spacing w:line="288" w:lineRule="auto"/>
        <w:jc w:val="center"/>
        <w:rPr>
          <w:rFonts w:ascii="Arial" w:hAnsi="Arial" w:cs="Arial"/>
          <w:b/>
        </w:rPr>
      </w:pPr>
    </w:p>
    <w:p w14:paraId="1B5944B6" w14:textId="77777777" w:rsidR="00E86885" w:rsidRPr="00622241" w:rsidRDefault="00E86885" w:rsidP="00000B05">
      <w:pPr>
        <w:pStyle w:val="Ttulo2"/>
      </w:pPr>
      <w:bookmarkStart w:id="74" w:name="_Toc219797302"/>
      <w:r w:rsidRPr="00622241">
        <w:t>Sección primera. Licitación de los contratos basados.</w:t>
      </w:r>
      <w:bookmarkEnd w:id="74"/>
    </w:p>
    <w:p w14:paraId="4AADB72F" w14:textId="77777777" w:rsidR="00E86885" w:rsidRPr="00622241" w:rsidRDefault="00E86885" w:rsidP="006B1115">
      <w:pPr>
        <w:spacing w:line="288" w:lineRule="auto"/>
        <w:jc w:val="center"/>
        <w:rPr>
          <w:rFonts w:ascii="Arial" w:hAnsi="Arial" w:cs="Arial"/>
          <w:b/>
        </w:rPr>
      </w:pPr>
    </w:p>
    <w:p w14:paraId="05596157" w14:textId="77777777" w:rsidR="00E86885" w:rsidRPr="00622241" w:rsidRDefault="00E86885" w:rsidP="006B1115">
      <w:pPr>
        <w:pStyle w:val="Ttulo3"/>
      </w:pPr>
      <w:bookmarkStart w:id="75" w:name="_Toc219797303"/>
      <w:r w:rsidRPr="00622241">
        <w:t>Cláusula 43. Licitación de los contratos basados.</w:t>
      </w:r>
      <w:bookmarkEnd w:id="75"/>
    </w:p>
    <w:p w14:paraId="50F80339" w14:textId="77777777" w:rsidR="00E86885" w:rsidRPr="00622241" w:rsidRDefault="00E86885" w:rsidP="006B1115">
      <w:pPr>
        <w:spacing w:line="288" w:lineRule="auto"/>
        <w:jc w:val="both"/>
        <w:rPr>
          <w:rFonts w:ascii="Arial" w:hAnsi="Arial" w:cs="Arial"/>
          <w:b/>
        </w:rPr>
      </w:pPr>
    </w:p>
    <w:p w14:paraId="55A07986" w14:textId="77777777" w:rsidR="00E86885" w:rsidRPr="00622241" w:rsidRDefault="00E86885" w:rsidP="006B1115">
      <w:pPr>
        <w:spacing w:line="288" w:lineRule="auto"/>
        <w:jc w:val="both"/>
        <w:rPr>
          <w:rFonts w:ascii="Arial" w:hAnsi="Arial" w:cs="Arial"/>
        </w:rPr>
      </w:pPr>
      <w:r w:rsidRPr="00622241">
        <w:rPr>
          <w:rFonts w:ascii="Arial" w:hAnsi="Arial" w:cs="Arial"/>
        </w:rPr>
        <w:t>Una vez celebrado el acuerdo marco, se procederá a la licitación y adjudicación de los contratos basados.</w:t>
      </w:r>
    </w:p>
    <w:p w14:paraId="0862DF07" w14:textId="77777777" w:rsidR="00E86885" w:rsidRPr="00622241" w:rsidRDefault="00E86885" w:rsidP="006B1115">
      <w:pPr>
        <w:spacing w:line="288" w:lineRule="auto"/>
        <w:jc w:val="both"/>
        <w:rPr>
          <w:rFonts w:ascii="Arial" w:hAnsi="Arial" w:cs="Arial"/>
        </w:rPr>
      </w:pPr>
    </w:p>
    <w:p w14:paraId="5412BEB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posibilidad de adjudicar contratos con base en un acuerdo marco estará condicionada a que en el plazo de treinta días desde su formalización, se hubiese </w:t>
      </w:r>
      <w:r w:rsidRPr="00622241">
        <w:rPr>
          <w:rFonts w:ascii="Arial" w:hAnsi="Arial" w:cs="Arial"/>
        </w:rPr>
        <w:lastRenderedPageBreak/>
        <w:t>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6E2C8FDB" w14:textId="77777777" w:rsidR="00E86885" w:rsidRPr="00622241" w:rsidRDefault="00E86885" w:rsidP="006B1115">
      <w:pPr>
        <w:spacing w:line="288" w:lineRule="auto"/>
        <w:jc w:val="both"/>
        <w:rPr>
          <w:rFonts w:ascii="Arial" w:hAnsi="Arial" w:cs="Arial"/>
        </w:rPr>
      </w:pPr>
    </w:p>
    <w:p w14:paraId="3E97C90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Dado que el acuerdo marco se ha concluido con varias empresas y el acuerdo marco no establece todos los términos, procede una nueva licitación que se realizará en base a lo establecido en el artículo 221.6 LCSP. </w:t>
      </w:r>
    </w:p>
    <w:p w14:paraId="60081723" w14:textId="77777777" w:rsidR="00E86885" w:rsidRPr="00622241" w:rsidRDefault="00E86885" w:rsidP="006B1115">
      <w:pPr>
        <w:spacing w:line="288" w:lineRule="auto"/>
        <w:jc w:val="both"/>
        <w:rPr>
          <w:rFonts w:ascii="Arial" w:hAnsi="Arial" w:cs="Arial"/>
        </w:rPr>
      </w:pPr>
    </w:p>
    <w:p w14:paraId="316C94C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622241">
        <w:rPr>
          <w:rFonts w:ascii="Arial" w:hAnsi="Arial" w:cs="Arial"/>
          <w:b/>
          <w:bCs/>
        </w:rPr>
        <w:t>apartado 28 del Anexo I</w:t>
      </w:r>
      <w:r w:rsidRPr="00622241">
        <w:rPr>
          <w:rFonts w:ascii="Arial" w:hAnsi="Arial" w:cs="Arial"/>
        </w:rPr>
        <w:t xml:space="preserve"> al presente pliego referido a cada lote.</w:t>
      </w:r>
    </w:p>
    <w:p w14:paraId="2D9346F8" w14:textId="77777777" w:rsidR="00E86885" w:rsidRPr="00622241" w:rsidRDefault="00E86885" w:rsidP="00433FB5">
      <w:pPr>
        <w:rPr>
          <w:rFonts w:ascii="Arial" w:hAnsi="Arial" w:cs="Arial"/>
        </w:rPr>
      </w:pPr>
    </w:p>
    <w:p w14:paraId="06165AEF" w14:textId="77777777" w:rsidR="00E86885" w:rsidRPr="00622241" w:rsidRDefault="00E86885" w:rsidP="006B1115">
      <w:pPr>
        <w:pStyle w:val="Ttulo3"/>
        <w:rPr>
          <w:bCs w:val="0"/>
        </w:rPr>
      </w:pPr>
      <w:bookmarkStart w:id="76" w:name="_Toc219797304"/>
      <w:r w:rsidRPr="00622241">
        <w:rPr>
          <w:bCs w:val="0"/>
        </w:rPr>
        <w:t>Cláusula 44. Documento de licitación.</w:t>
      </w:r>
      <w:bookmarkEnd w:id="76"/>
    </w:p>
    <w:p w14:paraId="22AB3734" w14:textId="77777777" w:rsidR="00E86885" w:rsidRPr="00622241" w:rsidRDefault="00E86885" w:rsidP="006B1115">
      <w:pPr>
        <w:spacing w:line="288" w:lineRule="auto"/>
        <w:jc w:val="both"/>
        <w:rPr>
          <w:rFonts w:ascii="Arial" w:hAnsi="Arial" w:cs="Arial"/>
        </w:rPr>
      </w:pPr>
    </w:p>
    <w:p w14:paraId="1D717818" w14:textId="77777777" w:rsidR="00E86885" w:rsidRPr="00622241" w:rsidRDefault="00E86885" w:rsidP="006B1115">
      <w:pPr>
        <w:spacing w:line="288" w:lineRule="auto"/>
        <w:jc w:val="both"/>
        <w:rPr>
          <w:rFonts w:ascii="Arial" w:hAnsi="Arial" w:cs="Arial"/>
        </w:rPr>
      </w:pPr>
      <w:r w:rsidRPr="00622241">
        <w:rPr>
          <w:rFonts w:ascii="Arial" w:hAnsi="Arial" w:cs="Arial"/>
        </w:rPr>
        <w:t>Con carácter previo al inicio del expediente de adjudicación de los contratos basados, se deberá elaborar un documento de licitación que deberá contener, al menos, la siguiente información:</w:t>
      </w:r>
    </w:p>
    <w:p w14:paraId="2518FF05" w14:textId="77777777" w:rsidR="00E86885" w:rsidRPr="00622241" w:rsidRDefault="00E86885" w:rsidP="006B1115">
      <w:pPr>
        <w:tabs>
          <w:tab w:val="left" w:pos="1056"/>
        </w:tabs>
        <w:spacing w:line="288" w:lineRule="auto"/>
        <w:jc w:val="both"/>
        <w:rPr>
          <w:rFonts w:ascii="Arial" w:hAnsi="Arial" w:cs="Arial"/>
        </w:rPr>
      </w:pPr>
      <w:r w:rsidRPr="00622241">
        <w:rPr>
          <w:rFonts w:ascii="Arial" w:hAnsi="Arial" w:cs="Arial"/>
        </w:rPr>
        <w:tab/>
      </w:r>
    </w:p>
    <w:p w14:paraId="4AFC358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Definición del objeto del contrato; CPV; reserva de la DA4ª LCSP; necesidad a satisfacer; </w:t>
      </w:r>
      <w:r w:rsidR="00F25658" w:rsidRPr="00622241">
        <w:rPr>
          <w:rFonts w:ascii="Arial" w:hAnsi="Arial" w:cs="Arial"/>
        </w:rPr>
        <w:t xml:space="preserve">cesión y tratamiento de datos; </w:t>
      </w:r>
      <w:r w:rsidRPr="00622241">
        <w:rPr>
          <w:rFonts w:ascii="Arial" w:hAnsi="Arial" w:cs="Arial"/>
        </w:rPr>
        <w:t>órganos administrativos; responsable del contrato; valor estimado; presupuesto base de licitación y crédito en el que se ampara; revisión de precios; régimen de pagos; plazo de ejecución y lugar de ejecución; programa de trabajo; procedimiento y criterios de adjudicación; concreción de las condiciones de solvencia; empresas no comunitarias; garantía definitiva, garantía complementaria; pólizas de seguros; forma, plazo y lugar para la presentación de las proposiciones; criterios de adjudicación; ofertas anormalmente bajas; admisibilidad de variantes; documentación técnica a presentar; órgano de valoración de criterios subjetivos; condiciones especiales de ejecución; ejecución del acuerdo marco a través de los contratos basados; subcontratación; cesión; modificaciones previstas: penalidades; causas de resolución; ensayos, análisis e informes específicos previstos en el artículo 145 RGLCAP; plazo de aviso de terminación de la ejecución de la obra; plazo para aprobar la certificación final; plazo de garantía; plazo de solicitud de información adicional sobre el documento de licitación y las ofertas presentadas por las empresas parte del acuerdo marco.</w:t>
      </w:r>
    </w:p>
    <w:p w14:paraId="489EB6F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0BDEE92C"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rPr>
        <w:t xml:space="preserve">Además, para la realización de contratos basados de obras cuyo presupuesto no sea inferior a 40.000 euros (IVA excluido) será preceptiva la redacción del correspondiente proyecto, </w:t>
      </w:r>
      <w:r w:rsidRPr="00622241">
        <w:rPr>
          <w:rFonts w:ascii="Arial" w:hAnsi="Arial" w:cs="Arial"/>
          <w:lang w:val="es-ES_tradnl"/>
        </w:rPr>
        <w:t xml:space="preserve">elaborado por la Administración o por técnico ajeno a </w:t>
      </w:r>
      <w:r w:rsidRPr="00622241">
        <w:rPr>
          <w:rFonts w:ascii="Arial" w:hAnsi="Arial" w:cs="Arial"/>
          <w:lang w:val="es-ES_tradnl"/>
        </w:rPr>
        <w:lastRenderedPageBreak/>
        <w:t>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01A3E79F" w14:textId="77777777" w:rsidR="00E86885" w:rsidRPr="00622241" w:rsidRDefault="00E86885" w:rsidP="006B1115">
      <w:pPr>
        <w:spacing w:line="288" w:lineRule="auto"/>
        <w:jc w:val="both"/>
        <w:rPr>
          <w:rFonts w:ascii="Arial" w:hAnsi="Arial" w:cs="Arial"/>
          <w:lang w:val="es-ES_tradnl"/>
        </w:rPr>
      </w:pPr>
    </w:p>
    <w:p w14:paraId="07F97FC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09A8A86E" w14:textId="77777777" w:rsidR="00E86885" w:rsidRPr="00622241" w:rsidRDefault="00E86885" w:rsidP="006B1115">
      <w:pPr>
        <w:spacing w:line="288" w:lineRule="auto"/>
        <w:jc w:val="both"/>
        <w:rPr>
          <w:rFonts w:ascii="Arial" w:hAnsi="Arial" w:cs="Arial"/>
          <w:lang w:val="es-ES_tradnl"/>
        </w:rPr>
      </w:pPr>
    </w:p>
    <w:p w14:paraId="2652317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3A410FA4" w14:textId="77777777" w:rsidR="00E86885" w:rsidRPr="00622241" w:rsidRDefault="00E86885" w:rsidP="006B1115">
      <w:pPr>
        <w:spacing w:line="288" w:lineRule="auto"/>
        <w:jc w:val="both"/>
        <w:rPr>
          <w:rFonts w:ascii="Arial" w:hAnsi="Arial" w:cs="Arial"/>
          <w:lang w:val="es-ES_tradnl"/>
        </w:rPr>
      </w:pPr>
    </w:p>
    <w:p w14:paraId="6D01E180"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Cada proyecto o presupuesto que se elabore </w:t>
      </w:r>
      <w:r w:rsidRPr="00622241">
        <w:rPr>
          <w:rFonts w:ascii="Arial" w:hAnsi="Arial" w:cs="Arial"/>
        </w:rPr>
        <w:t xml:space="preserve">recogerá las necesidades administrativas a satisfacer mediante el contrato y los factores de todo orden a tener en cuenta y </w:t>
      </w:r>
      <w:r w:rsidRPr="00622241">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622241">
        <w:rPr>
          <w:rFonts w:ascii="Arial" w:hAnsi="Arial" w:cs="Arial"/>
          <w:b/>
          <w:lang w:val="es-ES_tradnl"/>
        </w:rPr>
        <w:t>apartado D) del Anexo I</w:t>
      </w:r>
      <w:r w:rsidRPr="00622241">
        <w:rPr>
          <w:rFonts w:ascii="Arial" w:hAnsi="Arial" w:cs="Arial"/>
          <w:lang w:val="es-ES_tradnl"/>
        </w:rPr>
        <w:t xml:space="preserve"> al pliego se establecerá, en su caso, el importe máximo de los contratos basados. El importe de cada proyecto de obra se concretará en el documento de licitación de los contratos basados.</w:t>
      </w:r>
    </w:p>
    <w:p w14:paraId="7C34E8A0" w14:textId="77777777" w:rsidR="00E86885" w:rsidRPr="00622241" w:rsidRDefault="00E86885" w:rsidP="006B1115">
      <w:pPr>
        <w:spacing w:line="288" w:lineRule="auto"/>
        <w:jc w:val="both"/>
        <w:rPr>
          <w:rFonts w:ascii="Arial" w:hAnsi="Arial" w:cs="Arial"/>
          <w:lang w:val="es-ES_tradnl"/>
        </w:rPr>
      </w:pPr>
    </w:p>
    <w:p w14:paraId="14CD4F8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invitadas podrán solicitar información adicional sobre el documento de licitación y demás documentación complementaria con la antelación fijada en el </w:t>
      </w:r>
      <w:r w:rsidRPr="00622241">
        <w:rPr>
          <w:rFonts w:ascii="Arial" w:hAnsi="Arial" w:cs="Arial"/>
          <w:b/>
          <w:bCs/>
        </w:rPr>
        <w:t>apartado 52 del Anexo I</w:t>
      </w:r>
      <w:r w:rsidRPr="00622241">
        <w:rPr>
          <w:rFonts w:ascii="Arial" w:hAnsi="Arial" w:cs="Arial"/>
        </w:rPr>
        <w:t xml:space="preserve"> de este pliego referido a cada lote.</w:t>
      </w:r>
    </w:p>
    <w:p w14:paraId="23704B81" w14:textId="77777777" w:rsidR="00E86885" w:rsidRPr="00622241" w:rsidRDefault="00E86885" w:rsidP="006B1115">
      <w:pPr>
        <w:spacing w:line="288" w:lineRule="auto"/>
        <w:jc w:val="both"/>
        <w:rPr>
          <w:rFonts w:ascii="Arial" w:hAnsi="Arial" w:cs="Arial"/>
          <w:lang w:val="es-ES_tradnl"/>
        </w:rPr>
      </w:pPr>
    </w:p>
    <w:p w14:paraId="260D5175" w14:textId="77777777" w:rsidR="00E86885" w:rsidRPr="00622241" w:rsidRDefault="00E86885" w:rsidP="006B1115">
      <w:pPr>
        <w:pStyle w:val="Ttulo3"/>
        <w:rPr>
          <w:bCs w:val="0"/>
        </w:rPr>
      </w:pPr>
      <w:bookmarkStart w:id="77" w:name="_Toc219797305"/>
      <w:r w:rsidRPr="00622241">
        <w:rPr>
          <w:bCs w:val="0"/>
        </w:rPr>
        <w:t>Cláusula 45. Presentación de las ofertas.</w:t>
      </w:r>
      <w:bookmarkEnd w:id="77"/>
    </w:p>
    <w:p w14:paraId="67FAB4D1" w14:textId="77777777" w:rsidR="00E86885" w:rsidRPr="00622241" w:rsidRDefault="00E86885" w:rsidP="006B1115">
      <w:pPr>
        <w:spacing w:line="288" w:lineRule="auto"/>
        <w:jc w:val="both"/>
        <w:rPr>
          <w:rFonts w:ascii="Arial" w:hAnsi="Arial" w:cs="Arial"/>
          <w:b/>
          <w:lang w:val="es-ES_tradnl"/>
        </w:rPr>
      </w:pPr>
    </w:p>
    <w:p w14:paraId="17F7A26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121EE3AD" w14:textId="77777777" w:rsidR="00E86885" w:rsidRPr="00622241" w:rsidRDefault="00E86885" w:rsidP="006B1115">
      <w:pPr>
        <w:spacing w:line="288" w:lineRule="auto"/>
        <w:jc w:val="both"/>
        <w:rPr>
          <w:rFonts w:ascii="Arial" w:hAnsi="Arial" w:cs="Arial"/>
          <w:lang w:val="es-ES_tradnl"/>
        </w:rPr>
      </w:pPr>
    </w:p>
    <w:p w14:paraId="4611208A"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Cada licitador del contrato basado deberá presentar una proposición.</w:t>
      </w:r>
    </w:p>
    <w:p w14:paraId="1A1A2CEB" w14:textId="77777777" w:rsidR="00E86885" w:rsidRPr="00622241" w:rsidRDefault="00E86885" w:rsidP="006B1115">
      <w:pPr>
        <w:spacing w:line="288" w:lineRule="auto"/>
        <w:jc w:val="both"/>
        <w:rPr>
          <w:rFonts w:ascii="Arial" w:hAnsi="Arial" w:cs="Arial"/>
          <w:lang w:val="es-ES_tradnl"/>
        </w:rPr>
      </w:pPr>
    </w:p>
    <w:p w14:paraId="793A0497"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El envío por medios electrónicos de las ofertas podrá hacerse de forma completa en un solo momento, o bien, en dos fases, transmitiendo primero la huella </w:t>
      </w:r>
      <w:r w:rsidRPr="00622241">
        <w:rPr>
          <w:rFonts w:ascii="Arial" w:hAnsi="Arial" w:cs="Arial"/>
        </w:rPr>
        <w:lastRenderedPageBreak/>
        <w:t>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CF1129" w14:textId="77777777" w:rsidR="00E86885" w:rsidRPr="00622241" w:rsidRDefault="00E86885" w:rsidP="00C9623B">
      <w:pPr>
        <w:jc w:val="both"/>
        <w:rPr>
          <w:rFonts w:ascii="Arial" w:hAnsi="Arial" w:cs="Arial"/>
        </w:rPr>
      </w:pPr>
    </w:p>
    <w:p w14:paraId="3FD238EC"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EDE8634" w14:textId="77777777" w:rsidR="00E86885" w:rsidRPr="00622241" w:rsidRDefault="00E86885" w:rsidP="00C9623B">
      <w:pPr>
        <w:jc w:val="both"/>
        <w:rPr>
          <w:rFonts w:ascii="Arial" w:hAnsi="Arial" w:cs="Arial"/>
        </w:rPr>
      </w:pPr>
      <w:r w:rsidRPr="00622241">
        <w:rPr>
          <w:rFonts w:ascii="Arial" w:hAnsi="Arial" w:cs="Arial"/>
        </w:rPr>
        <w:t> </w:t>
      </w:r>
    </w:p>
    <w:p w14:paraId="39CF7C3E" w14:textId="77777777" w:rsidR="00F25658" w:rsidRPr="00622241" w:rsidRDefault="00F25658" w:rsidP="00F25658">
      <w:pPr>
        <w:spacing w:line="288" w:lineRule="auto"/>
        <w:jc w:val="both"/>
        <w:rPr>
          <w:rFonts w:ascii="Arial" w:hAnsi="Arial" w:cs="Arial"/>
        </w:rPr>
      </w:pPr>
      <w:r w:rsidRPr="0062224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7DE1A08" w14:textId="77777777" w:rsidR="00E86885" w:rsidRPr="00622241" w:rsidRDefault="00E86885" w:rsidP="00C9623B">
      <w:pPr>
        <w:spacing w:line="288" w:lineRule="auto"/>
        <w:jc w:val="both"/>
        <w:rPr>
          <w:rFonts w:ascii="Arial" w:hAnsi="Arial" w:cs="Arial"/>
        </w:rPr>
      </w:pPr>
    </w:p>
    <w:p w14:paraId="4E9997FF"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34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568EB79" w14:textId="77777777" w:rsidR="00E86885" w:rsidRPr="00622241" w:rsidRDefault="00E86885" w:rsidP="00C9623B">
      <w:pPr>
        <w:spacing w:line="288" w:lineRule="auto"/>
        <w:jc w:val="both"/>
        <w:rPr>
          <w:rFonts w:ascii="Arial" w:hAnsi="Arial" w:cs="Arial"/>
          <w:lang w:val="es-ES_tradnl"/>
        </w:rPr>
      </w:pPr>
    </w:p>
    <w:p w14:paraId="551E78F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presentación de las proposiciones supone la aceptación incondicional por el empresario del contenido de la totalidad de las cláusulas o condiciones previstas en los pliegos que rigen el acuerdo marco y en particular las previstas en el documento de licitación, sin salvedad o reserva alguna.</w:t>
      </w:r>
    </w:p>
    <w:p w14:paraId="0D1481D1" w14:textId="77777777" w:rsidR="00E86885" w:rsidRPr="00622241" w:rsidRDefault="00E86885" w:rsidP="006B1115">
      <w:pPr>
        <w:spacing w:line="288" w:lineRule="auto"/>
        <w:jc w:val="both"/>
        <w:rPr>
          <w:rFonts w:ascii="Arial" w:hAnsi="Arial" w:cs="Arial"/>
          <w:lang w:val="es-ES_tradnl"/>
        </w:rPr>
      </w:pPr>
    </w:p>
    <w:p w14:paraId="66C4E4B9" w14:textId="77777777" w:rsidR="00E86885" w:rsidRPr="00622241" w:rsidRDefault="00E86885" w:rsidP="006B1115">
      <w:pPr>
        <w:spacing w:line="288" w:lineRule="auto"/>
        <w:jc w:val="both"/>
        <w:rPr>
          <w:rFonts w:ascii="Arial" w:hAnsi="Arial" w:cs="Arial"/>
        </w:rPr>
      </w:pPr>
      <w:r w:rsidRPr="00622241">
        <w:rPr>
          <w:rFonts w:ascii="Arial" w:hAnsi="Arial" w:cs="Arial"/>
        </w:rPr>
        <w:t>La oferta se presentará en un único sobre en los supuestos en que en el procedimiento no se contemplen criterios de</w:t>
      </w:r>
      <w:r w:rsidRPr="00622241">
        <w:rPr>
          <w:rFonts w:ascii="Arial" w:hAnsi="Arial" w:cs="Arial"/>
          <w:b/>
        </w:rPr>
        <w:t xml:space="preserve"> </w:t>
      </w:r>
      <w:r w:rsidRPr="00622241">
        <w:rPr>
          <w:rFonts w:ascii="Arial" w:hAnsi="Arial" w:cs="Arial"/>
        </w:rPr>
        <w:t xml:space="preserve">adjudicación cuya cuantificación dependa de un juicio de valor. </w:t>
      </w:r>
    </w:p>
    <w:p w14:paraId="2A877715" w14:textId="77777777" w:rsidR="00E86885" w:rsidRPr="00622241" w:rsidRDefault="00E86885" w:rsidP="006B1115">
      <w:pPr>
        <w:spacing w:line="288" w:lineRule="auto"/>
        <w:jc w:val="both"/>
        <w:rPr>
          <w:rFonts w:ascii="Arial" w:hAnsi="Arial" w:cs="Arial"/>
        </w:rPr>
      </w:pPr>
    </w:p>
    <w:p w14:paraId="29F02D5B" w14:textId="77777777" w:rsidR="00E86885" w:rsidRPr="00622241" w:rsidRDefault="00E86885" w:rsidP="00044ACB">
      <w:pPr>
        <w:spacing w:line="288" w:lineRule="auto"/>
        <w:jc w:val="both"/>
        <w:rPr>
          <w:rFonts w:ascii="Arial" w:hAnsi="Arial" w:cs="Arial"/>
        </w:rPr>
      </w:pPr>
      <w:r w:rsidRPr="00622241">
        <w:rPr>
          <w:rFonts w:ascii="Arial" w:hAnsi="Arial" w:cs="Arial"/>
        </w:rPr>
        <w:t>En caso contrario, la oferta se presentará en dos sobres. En el primero de ellos se incluirá la documentación que deba ser valorada conforme a los criterios cuya ponderación depende de un juicio de valor y en el segundo sobre se incluirá la oferta de criterios valorables en cifras o porcentajes, en donde figurará la proposición económica.</w:t>
      </w:r>
    </w:p>
    <w:p w14:paraId="7E08D5E5"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Asimismo, en el caso de que la representación de la empresa haya variado con respecto al acuerdo marco, se deberá incluir la nueva representación debidamente bastanteada.</w:t>
      </w:r>
    </w:p>
    <w:p w14:paraId="3402AA3A" w14:textId="77777777" w:rsidR="00E86885" w:rsidRPr="00622241" w:rsidRDefault="00E86885" w:rsidP="006B1115">
      <w:pPr>
        <w:spacing w:line="288" w:lineRule="auto"/>
        <w:jc w:val="both"/>
        <w:rPr>
          <w:rFonts w:ascii="Arial" w:hAnsi="Arial" w:cs="Arial"/>
        </w:rPr>
      </w:pPr>
    </w:p>
    <w:p w14:paraId="65494C9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constarán de los sobres indicados en el </w:t>
      </w:r>
      <w:r w:rsidRPr="00622241">
        <w:rPr>
          <w:rFonts w:ascii="Arial" w:hAnsi="Arial" w:cs="Arial"/>
          <w:bCs/>
        </w:rPr>
        <w:t xml:space="preserve">documento de licitación de cada uno de los contratos basados, a tenor de lo establecido en el </w:t>
      </w:r>
      <w:r w:rsidRPr="00622241">
        <w:rPr>
          <w:rFonts w:ascii="Arial" w:hAnsi="Arial" w:cs="Arial"/>
          <w:b/>
          <w:bCs/>
        </w:rPr>
        <w:t>apartado 34 del Anexo I</w:t>
      </w:r>
      <w:r w:rsidRPr="00622241">
        <w:rPr>
          <w:rFonts w:ascii="Arial" w:hAnsi="Arial" w:cs="Arial"/>
          <w:bCs/>
        </w:rPr>
        <w:t xml:space="preserve"> al pliego</w:t>
      </w:r>
      <w:r w:rsidRPr="00622241">
        <w:rPr>
          <w:rFonts w:ascii="Arial" w:hAnsi="Arial" w:cs="Arial"/>
        </w:rPr>
        <w:t xml:space="preserve"> respecto de cada lote</w:t>
      </w:r>
      <w:r w:rsidRPr="00622241">
        <w:rPr>
          <w:rFonts w:ascii="Arial" w:hAnsi="Arial" w:cs="Arial"/>
          <w:bCs/>
        </w:rPr>
        <w:t xml:space="preserve">. </w:t>
      </w:r>
      <w:r w:rsidRPr="00622241">
        <w:rPr>
          <w:rFonts w:ascii="Arial" w:hAnsi="Arial" w:cs="Arial"/>
          <w:b/>
          <w:bCs/>
        </w:rPr>
        <w:t xml:space="preserve"> </w:t>
      </w:r>
    </w:p>
    <w:p w14:paraId="480CD8D5" w14:textId="77777777" w:rsidR="00E86885" w:rsidRPr="00622241" w:rsidRDefault="00E86885" w:rsidP="006B1115">
      <w:pPr>
        <w:spacing w:line="288" w:lineRule="auto"/>
        <w:jc w:val="both"/>
        <w:rPr>
          <w:rFonts w:ascii="Arial" w:hAnsi="Arial" w:cs="Arial"/>
          <w:b/>
        </w:rPr>
      </w:pPr>
    </w:p>
    <w:p w14:paraId="2FE74D4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el número de referencia y la denominación del contrato basado al que licitan, el nombre y apellidos del licitador o razón social de la empresa y su correspondiente NIF. </w:t>
      </w:r>
    </w:p>
    <w:p w14:paraId="578B8357" w14:textId="77777777" w:rsidR="00E86885" w:rsidRPr="00622241" w:rsidRDefault="00E86885" w:rsidP="006B1115">
      <w:pPr>
        <w:spacing w:line="288" w:lineRule="auto"/>
        <w:jc w:val="both"/>
        <w:rPr>
          <w:rFonts w:ascii="Arial" w:hAnsi="Arial" w:cs="Arial"/>
          <w:strike/>
        </w:rPr>
      </w:pPr>
    </w:p>
    <w:p w14:paraId="1E3A7A72" w14:textId="77777777" w:rsidR="00E86885" w:rsidRPr="00622241" w:rsidRDefault="00E86885" w:rsidP="006B1115">
      <w:pPr>
        <w:spacing w:line="288" w:lineRule="auto"/>
        <w:jc w:val="both"/>
        <w:rPr>
          <w:rFonts w:ascii="Arial" w:hAnsi="Arial" w:cs="Arial"/>
        </w:rPr>
      </w:pPr>
      <w:r w:rsidRPr="00622241">
        <w:rPr>
          <w:rFonts w:ascii="Arial" w:hAnsi="Arial" w:cs="Arial"/>
        </w:rPr>
        <w:t>El contenido de las ofertas será confidencial hasta el momento fijado para su apertura.</w:t>
      </w:r>
    </w:p>
    <w:p w14:paraId="44783916" w14:textId="77777777" w:rsidR="00E86885" w:rsidRPr="00622241" w:rsidRDefault="00E86885" w:rsidP="006B1115">
      <w:pPr>
        <w:spacing w:line="288" w:lineRule="auto"/>
        <w:jc w:val="both"/>
        <w:rPr>
          <w:rFonts w:ascii="Arial" w:hAnsi="Arial" w:cs="Arial"/>
        </w:rPr>
      </w:pPr>
    </w:p>
    <w:p w14:paraId="5332DA6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los contratos basados se especificará la documentación técnica a presentar en relación con los criterios de adjudicación vinculados a un juicio de valor, en base a lo establecido en el </w:t>
      </w:r>
      <w:r w:rsidRPr="00622241">
        <w:rPr>
          <w:rFonts w:ascii="Arial" w:hAnsi="Arial" w:cs="Arial"/>
          <w:b/>
        </w:rPr>
        <w:t>apartado 37 del Anexo I</w:t>
      </w:r>
      <w:r w:rsidRPr="00622241">
        <w:rPr>
          <w:rFonts w:ascii="Arial" w:hAnsi="Arial" w:cs="Arial"/>
        </w:rPr>
        <w:t xml:space="preserve"> al pliego respecto de cada lote.</w:t>
      </w:r>
    </w:p>
    <w:p w14:paraId="60F0AFD3" w14:textId="77777777" w:rsidR="00E86885" w:rsidRPr="00622241" w:rsidRDefault="00E86885" w:rsidP="006B1115">
      <w:pPr>
        <w:spacing w:line="288" w:lineRule="auto"/>
        <w:jc w:val="both"/>
        <w:rPr>
          <w:rFonts w:ascii="Arial" w:hAnsi="Arial" w:cs="Arial"/>
        </w:rPr>
      </w:pPr>
    </w:p>
    <w:p w14:paraId="0C9623C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en el documento de licitación de los contratos basados se concretará la admisibilidad de variantes, a tenor de lo dispuesto en el </w:t>
      </w:r>
      <w:r w:rsidRPr="00622241">
        <w:rPr>
          <w:rFonts w:ascii="Arial" w:hAnsi="Arial" w:cs="Arial"/>
          <w:b/>
        </w:rPr>
        <w:t>apartado 28 del Anexo I</w:t>
      </w:r>
      <w:r w:rsidRPr="00622241">
        <w:rPr>
          <w:rFonts w:ascii="Arial" w:hAnsi="Arial" w:cs="Arial"/>
        </w:rPr>
        <w:t xml:space="preserve"> al pliego respecto de cada lote.</w:t>
      </w:r>
    </w:p>
    <w:p w14:paraId="76E7088A" w14:textId="77777777" w:rsidR="00E86885" w:rsidRPr="00622241" w:rsidRDefault="00E86885" w:rsidP="006B1115">
      <w:pPr>
        <w:spacing w:line="288" w:lineRule="auto"/>
        <w:jc w:val="both"/>
        <w:rPr>
          <w:rFonts w:ascii="Arial" w:hAnsi="Arial" w:cs="Arial"/>
          <w:lang w:val="es-ES_tradnl"/>
        </w:rPr>
      </w:pPr>
    </w:p>
    <w:p w14:paraId="183F9D62" w14:textId="77777777" w:rsidR="00E86885" w:rsidRPr="00622241" w:rsidRDefault="00E86885" w:rsidP="006B1115">
      <w:pPr>
        <w:pStyle w:val="Ttulo3"/>
        <w:rPr>
          <w:bCs w:val="0"/>
        </w:rPr>
      </w:pPr>
      <w:bookmarkStart w:id="78" w:name="_Toc219797306"/>
      <w:r w:rsidRPr="00622241">
        <w:rPr>
          <w:bCs w:val="0"/>
        </w:rPr>
        <w:t>Cláusula 46. Procedimiento de licitación de los contratos basados.</w:t>
      </w:r>
      <w:bookmarkEnd w:id="78"/>
      <w:r w:rsidRPr="00622241">
        <w:rPr>
          <w:bCs w:val="0"/>
        </w:rPr>
        <w:t xml:space="preserve"> </w:t>
      </w:r>
    </w:p>
    <w:p w14:paraId="5B8566D5" w14:textId="77777777" w:rsidR="00E86885" w:rsidRPr="00622241" w:rsidRDefault="00E86885" w:rsidP="006B1115">
      <w:pPr>
        <w:spacing w:line="288" w:lineRule="auto"/>
        <w:jc w:val="both"/>
        <w:rPr>
          <w:rFonts w:ascii="Arial" w:hAnsi="Arial" w:cs="Arial"/>
        </w:rPr>
      </w:pPr>
    </w:p>
    <w:p w14:paraId="27C6D5FE" w14:textId="77777777" w:rsidR="00E86885" w:rsidRPr="00622241" w:rsidRDefault="00E86885" w:rsidP="006B1115">
      <w:pPr>
        <w:spacing w:line="288" w:lineRule="auto"/>
        <w:jc w:val="both"/>
        <w:rPr>
          <w:rFonts w:ascii="Arial" w:hAnsi="Arial" w:cs="Arial"/>
        </w:rPr>
      </w:pPr>
      <w:r w:rsidRPr="00622241">
        <w:rPr>
          <w:rFonts w:ascii="Arial" w:hAnsi="Arial" w:cs="Arial"/>
        </w:rPr>
        <w:t>El procedimiento de nueva licitación para la adjudicación de los contratos basados, se realizará conforme a lo dispuesto en el artículo 221.6 LCSP</w:t>
      </w:r>
    </w:p>
    <w:p w14:paraId="120C383C" w14:textId="77777777" w:rsidR="00E86885" w:rsidRPr="00622241" w:rsidRDefault="00E86885" w:rsidP="006B1115">
      <w:pPr>
        <w:spacing w:line="288" w:lineRule="auto"/>
        <w:jc w:val="both"/>
        <w:rPr>
          <w:rFonts w:ascii="Arial" w:hAnsi="Arial" w:cs="Arial"/>
        </w:rPr>
      </w:pPr>
    </w:p>
    <w:p w14:paraId="79D609CB" w14:textId="77777777" w:rsidR="00E86885" w:rsidRPr="00622241" w:rsidRDefault="00E86885" w:rsidP="006B1115">
      <w:pPr>
        <w:spacing w:line="288" w:lineRule="auto"/>
        <w:jc w:val="both"/>
        <w:rPr>
          <w:rFonts w:ascii="Arial" w:hAnsi="Arial" w:cs="Arial"/>
        </w:rPr>
      </w:pPr>
      <w:r w:rsidRPr="00622241">
        <w:rPr>
          <w:rFonts w:ascii="Arial" w:hAnsi="Arial" w:cs="Arial"/>
        </w:rPr>
        <w:t>Por cada contrato basado que haya de adjudicarse, se invitará a la licitación a todas las empresas parte del acuerdo marco que, de acuerdo con los términos de la adjudicación del mismo establecidos</w:t>
      </w:r>
      <w:r w:rsidRPr="00622241">
        <w:rPr>
          <w:rFonts w:ascii="Arial" w:hAnsi="Arial" w:cs="Arial"/>
          <w:b/>
        </w:rPr>
        <w:t xml:space="preserve">, </w:t>
      </w:r>
      <w:r w:rsidRPr="00622241">
        <w:rPr>
          <w:rFonts w:ascii="Arial" w:hAnsi="Arial" w:cs="Arial"/>
        </w:rPr>
        <w:t xml:space="preserve">estuvieran en condiciones de realizar el objeto del contrato basado. </w:t>
      </w:r>
    </w:p>
    <w:p w14:paraId="2342B333" w14:textId="77777777" w:rsidR="00E86885" w:rsidRPr="00622241" w:rsidRDefault="00E86885" w:rsidP="006B1115">
      <w:pPr>
        <w:spacing w:line="288" w:lineRule="auto"/>
        <w:jc w:val="both"/>
        <w:rPr>
          <w:rFonts w:ascii="Arial" w:hAnsi="Arial" w:cs="Arial"/>
        </w:rPr>
      </w:pPr>
    </w:p>
    <w:p w14:paraId="50E16825" w14:textId="77777777" w:rsidR="00E86885" w:rsidRPr="00622241" w:rsidRDefault="00E86885" w:rsidP="006B1115">
      <w:pPr>
        <w:spacing w:line="288" w:lineRule="auto"/>
        <w:jc w:val="both"/>
        <w:rPr>
          <w:rFonts w:ascii="Arial" w:hAnsi="Arial" w:cs="Arial"/>
        </w:rPr>
      </w:pPr>
      <w:r w:rsidRPr="00622241">
        <w:rPr>
          <w:rFonts w:ascii="Arial" w:hAnsi="Arial" w:cs="Arial"/>
        </w:rPr>
        <w:t>No obstante lo anterior, cuando los contratos a adjudicar no estén sujetos a regulación armonizada, y siempre que las empresas que formen parte del acuerdo marco sean más de tres, el órgano de contratación podrá decidir, justificándolo debidamente en el expediente, no invitar a la licitación a la totalidad de las empresas, siempre que, como mínimo, solicite ofertas a tres.</w:t>
      </w:r>
    </w:p>
    <w:p w14:paraId="72652B41" w14:textId="77777777" w:rsidR="00E86885" w:rsidRPr="00622241" w:rsidRDefault="00E86885" w:rsidP="006B1115">
      <w:pPr>
        <w:spacing w:line="288" w:lineRule="auto"/>
        <w:jc w:val="both"/>
        <w:rPr>
          <w:rFonts w:ascii="Arial" w:hAnsi="Arial" w:cs="Arial"/>
        </w:rPr>
      </w:pPr>
    </w:p>
    <w:p w14:paraId="2E395852"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La invitación a las empresas se realizará, en su caso, por medios electrónicos y formará parte de la misma el documento de licitación y el correspondiente proyecto de obras, o cuando éste no resulte exigible, el presupuesto.</w:t>
      </w:r>
    </w:p>
    <w:p w14:paraId="68FE176E" w14:textId="77777777" w:rsidR="00E86885" w:rsidRPr="00622241" w:rsidRDefault="00E86885" w:rsidP="006B1115">
      <w:pPr>
        <w:spacing w:line="288" w:lineRule="auto"/>
        <w:jc w:val="both"/>
        <w:rPr>
          <w:rFonts w:ascii="Arial" w:hAnsi="Arial" w:cs="Arial"/>
        </w:rPr>
      </w:pPr>
    </w:p>
    <w:p w14:paraId="76D5C866" w14:textId="77777777" w:rsidR="00E86885" w:rsidRPr="00622241" w:rsidRDefault="00E86885" w:rsidP="006B1115">
      <w:pPr>
        <w:spacing w:line="288" w:lineRule="auto"/>
        <w:jc w:val="both"/>
        <w:rPr>
          <w:rFonts w:ascii="Arial" w:hAnsi="Arial" w:cs="Arial"/>
        </w:rPr>
      </w:pPr>
      <w:r w:rsidRPr="00622241">
        <w:rPr>
          <w:rFonts w:ascii="Arial" w:hAnsi="Arial" w:cs="Arial"/>
        </w:rPr>
        <w:t>En el documento de licitación se concretará un plazo suficiente para presentar las ofertas relativas a cada contrato basado, teniendo en cuenta factores tales como la complejidad del objeto del contrato, la pluralidad o no de criterios de valoración, así como su complejidad, y el tiempo necesario para el envío de la oferta.</w:t>
      </w:r>
    </w:p>
    <w:p w14:paraId="0275F169" w14:textId="77777777" w:rsidR="00E86885" w:rsidRPr="00622241" w:rsidRDefault="00E86885" w:rsidP="006B1115">
      <w:pPr>
        <w:spacing w:line="288" w:lineRule="auto"/>
        <w:jc w:val="both"/>
        <w:rPr>
          <w:rFonts w:ascii="Arial" w:hAnsi="Arial" w:cs="Arial"/>
        </w:rPr>
      </w:pPr>
    </w:p>
    <w:p w14:paraId="01BB027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invitadas a la licitación estarán obligadas a presentar oferta válida en la licitación para la adjudicación del contrato basado, en los términos fijados en este pliego. El incumplimiento de esta obligación llevará aparejada la imposición de penalidades previstas en el </w:t>
      </w:r>
      <w:r w:rsidRPr="00622241">
        <w:rPr>
          <w:rFonts w:ascii="Arial" w:hAnsi="Arial" w:cs="Arial"/>
          <w:b/>
          <w:bCs/>
        </w:rPr>
        <w:t xml:space="preserve">apartado H) del Anexo I </w:t>
      </w:r>
      <w:r w:rsidRPr="00622241">
        <w:rPr>
          <w:rFonts w:ascii="Arial" w:hAnsi="Arial" w:cs="Arial"/>
        </w:rPr>
        <w:t>al presente pliego, o en su caso, la resolución del acuerdo marco por causa imputable al licitador.</w:t>
      </w:r>
    </w:p>
    <w:p w14:paraId="7E5A6758" w14:textId="77777777" w:rsidR="00E86885" w:rsidRPr="00622241" w:rsidRDefault="00E86885" w:rsidP="006B1115">
      <w:pPr>
        <w:spacing w:line="288" w:lineRule="auto"/>
        <w:jc w:val="both"/>
        <w:rPr>
          <w:rFonts w:ascii="Arial" w:hAnsi="Arial" w:cs="Arial"/>
        </w:rPr>
      </w:pPr>
    </w:p>
    <w:p w14:paraId="6D3BA32E" w14:textId="77777777" w:rsidR="00E86885" w:rsidRPr="00622241" w:rsidRDefault="00E86885" w:rsidP="006B1115">
      <w:pPr>
        <w:spacing w:line="288" w:lineRule="auto"/>
        <w:jc w:val="both"/>
        <w:rPr>
          <w:rFonts w:ascii="Arial" w:hAnsi="Arial" w:cs="Arial"/>
        </w:rPr>
      </w:pPr>
      <w:r w:rsidRPr="00622241">
        <w:rPr>
          <w:rFonts w:ascii="Arial" w:hAnsi="Arial" w:cs="Arial"/>
        </w:rPr>
        <w:t>La apertura de los sobres presentados por las empresas parte del acuerdo marco invitadas a la licitación, se efectuará de la siguiente forma:</w:t>
      </w:r>
    </w:p>
    <w:p w14:paraId="23F01CF7" w14:textId="77777777" w:rsidR="00E86885" w:rsidRPr="00622241" w:rsidRDefault="00E86885" w:rsidP="006B1115">
      <w:pPr>
        <w:spacing w:line="288" w:lineRule="auto"/>
        <w:jc w:val="both"/>
        <w:rPr>
          <w:rFonts w:ascii="Arial" w:hAnsi="Arial" w:cs="Arial"/>
        </w:rPr>
      </w:pPr>
    </w:p>
    <w:p w14:paraId="4D93EFF2" w14:textId="77777777" w:rsidR="00E86885" w:rsidRPr="00622241" w:rsidRDefault="00E86885" w:rsidP="006B1115">
      <w:pPr>
        <w:spacing w:line="288" w:lineRule="auto"/>
        <w:jc w:val="both"/>
        <w:rPr>
          <w:rFonts w:ascii="Arial" w:hAnsi="Arial" w:cs="Arial"/>
        </w:rPr>
      </w:pPr>
      <w:r w:rsidRPr="00622241">
        <w:rPr>
          <w:rFonts w:ascii="Arial" w:hAnsi="Arial" w:cs="Arial"/>
        </w:rPr>
        <w:t>a) Cuando se haya establecido un único criterio de adjudicación o una pluralidad de criterios valorables en cifras o porcentajes, en el momento fijado para su apertura, se abrirá el sobre y se solicitarán los informes necesarios a los órganos encargados para su valoración.</w:t>
      </w:r>
    </w:p>
    <w:p w14:paraId="3F68E3F1" w14:textId="77777777" w:rsidR="00E86885" w:rsidRPr="00622241" w:rsidRDefault="00E86885" w:rsidP="006B1115">
      <w:pPr>
        <w:spacing w:line="288" w:lineRule="auto"/>
        <w:jc w:val="both"/>
        <w:rPr>
          <w:rFonts w:ascii="Arial" w:hAnsi="Arial" w:cs="Arial"/>
        </w:rPr>
      </w:pPr>
    </w:p>
    <w:p w14:paraId="35FD63E7" w14:textId="77777777" w:rsidR="00E86885" w:rsidRPr="00622241" w:rsidRDefault="00E86885" w:rsidP="006B1115">
      <w:pPr>
        <w:spacing w:line="288" w:lineRule="auto"/>
        <w:jc w:val="both"/>
        <w:rPr>
          <w:rFonts w:ascii="Arial" w:hAnsi="Arial" w:cs="Arial"/>
        </w:rPr>
      </w:pPr>
      <w:r w:rsidRPr="0062224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 Tras la valoración de los mismos, se efectuará la apertura del sobre de criterios valorables en cifras o porcentajes e igualmente se solicitarán los informes necesarios para su valoración.</w:t>
      </w:r>
    </w:p>
    <w:p w14:paraId="54EE561B" w14:textId="5B88A8B0" w:rsidR="00E86885" w:rsidRPr="00622241" w:rsidRDefault="00E86885" w:rsidP="006B1115">
      <w:pPr>
        <w:spacing w:line="288" w:lineRule="auto"/>
        <w:jc w:val="both"/>
        <w:rPr>
          <w:rFonts w:ascii="Arial" w:hAnsi="Arial" w:cs="Arial"/>
        </w:rPr>
      </w:pPr>
    </w:p>
    <w:p w14:paraId="05865529" w14:textId="7AB53BC7" w:rsidR="00F07867" w:rsidRPr="00622241" w:rsidRDefault="00621F74" w:rsidP="00F07867">
      <w:pPr>
        <w:spacing w:line="288" w:lineRule="auto"/>
        <w:jc w:val="both"/>
        <w:rPr>
          <w:rFonts w:ascii="Arial" w:hAnsi="Arial" w:cs="Arial"/>
        </w:rPr>
      </w:pPr>
      <w:r w:rsidRPr="00622241">
        <w:rPr>
          <w:rFonts w:ascii="Arial" w:hAnsi="Arial" w:cs="Arial"/>
        </w:rPr>
        <w:t>E</w:t>
      </w:r>
      <w:r w:rsidR="00F07867" w:rsidRPr="00622241">
        <w:rPr>
          <w:rFonts w:ascii="Arial" w:hAnsi="Arial" w:cs="Arial"/>
        </w:rPr>
        <w:t>n el caso de que se produzca el empate entre dos o más ofertas, se deberá aplicar el régimen de desempate establecido en el presente pliego.</w:t>
      </w:r>
    </w:p>
    <w:p w14:paraId="24BC41BE" w14:textId="6532D111" w:rsidR="00F07867" w:rsidRPr="00622241" w:rsidRDefault="00F07867" w:rsidP="006B1115">
      <w:pPr>
        <w:spacing w:line="288" w:lineRule="auto"/>
        <w:jc w:val="both"/>
        <w:rPr>
          <w:rFonts w:ascii="Arial" w:hAnsi="Arial" w:cs="Arial"/>
        </w:rPr>
      </w:pPr>
    </w:p>
    <w:p w14:paraId="21C00955" w14:textId="77777777" w:rsidR="00F07867" w:rsidRPr="00622241" w:rsidRDefault="00F07867" w:rsidP="00F07867">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5F32CF94" w14:textId="77777777" w:rsidR="00F07867" w:rsidRPr="00622241" w:rsidRDefault="00F07867" w:rsidP="00F07867">
      <w:pPr>
        <w:spacing w:line="288" w:lineRule="auto"/>
        <w:jc w:val="both"/>
        <w:rPr>
          <w:rFonts w:ascii="Arial" w:hAnsi="Arial" w:cs="Arial"/>
        </w:rPr>
      </w:pPr>
    </w:p>
    <w:p w14:paraId="3B524878"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EB2E60E"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Menor porcentaje de contratos temporales en la plantilla de cada una de las empresas.</w:t>
      </w:r>
    </w:p>
    <w:p w14:paraId="10308559"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Mayor porcentaje de mujeres empleadas en la plantilla de cada una de las empresas.</w:t>
      </w:r>
    </w:p>
    <w:p w14:paraId="30786E24" w14:textId="66CE2A20"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0E32EF1C" w14:textId="77777777" w:rsidR="00F07867" w:rsidRPr="00622241" w:rsidRDefault="00F07867" w:rsidP="00F07867">
      <w:pPr>
        <w:spacing w:line="288" w:lineRule="auto"/>
        <w:ind w:left="720"/>
        <w:jc w:val="both"/>
        <w:rPr>
          <w:rFonts w:ascii="Arial" w:hAnsi="Arial" w:cs="Arial"/>
        </w:rPr>
      </w:pPr>
    </w:p>
    <w:p w14:paraId="17262782" w14:textId="77777777" w:rsidR="00F07867" w:rsidRPr="00622241" w:rsidRDefault="00F07867" w:rsidP="00F07867">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698B581C" w14:textId="77777777" w:rsidR="00F07867" w:rsidRPr="00622241" w:rsidRDefault="00F07867" w:rsidP="006B1115">
      <w:pPr>
        <w:spacing w:line="288" w:lineRule="auto"/>
        <w:jc w:val="both"/>
        <w:rPr>
          <w:rFonts w:ascii="Arial" w:hAnsi="Arial" w:cs="Arial"/>
        </w:rPr>
      </w:pPr>
    </w:p>
    <w:p w14:paraId="566A24B2" w14:textId="77777777" w:rsidR="00E86885" w:rsidRPr="00622241" w:rsidRDefault="00E86885" w:rsidP="006B1115">
      <w:pPr>
        <w:spacing w:line="288" w:lineRule="auto"/>
        <w:jc w:val="both"/>
        <w:rPr>
          <w:rFonts w:ascii="Arial" w:hAnsi="Arial" w:cs="Arial"/>
        </w:rPr>
      </w:pPr>
      <w:r w:rsidRPr="00622241">
        <w:rPr>
          <w:rFonts w:ascii="Arial" w:hAnsi="Arial" w:cs="Arial"/>
        </w:rPr>
        <w:t>Una vez evaluadas y clasificadas las ofertas, el responsable del acuerdo marco elevará propuesta de adjudicación de los contratos basados al órgano de contratación.</w:t>
      </w:r>
    </w:p>
    <w:p w14:paraId="410EA72B" w14:textId="77777777" w:rsidR="00E86885" w:rsidRPr="00622241" w:rsidRDefault="00E86885" w:rsidP="006B1115">
      <w:pPr>
        <w:spacing w:line="288" w:lineRule="auto"/>
        <w:jc w:val="both"/>
        <w:rPr>
          <w:rFonts w:ascii="Arial" w:hAnsi="Arial" w:cs="Arial"/>
        </w:rPr>
      </w:pPr>
    </w:p>
    <w:p w14:paraId="6A2FE2AD" w14:textId="77777777" w:rsidR="00E86885" w:rsidRPr="00622241" w:rsidRDefault="00E86885" w:rsidP="00000B05">
      <w:pPr>
        <w:pStyle w:val="Ttulo2"/>
      </w:pPr>
      <w:bookmarkStart w:id="79" w:name="_Toc219797307"/>
      <w:r w:rsidRPr="00622241">
        <w:t>Sección segunda. De la propuesta de adjudicación, adjudicación y perfección.</w:t>
      </w:r>
      <w:bookmarkEnd w:id="79"/>
    </w:p>
    <w:p w14:paraId="4A1800AE" w14:textId="77777777" w:rsidR="00E86885" w:rsidRPr="00622241" w:rsidRDefault="00E86885" w:rsidP="006B1115">
      <w:pPr>
        <w:spacing w:line="288" w:lineRule="auto"/>
        <w:jc w:val="both"/>
        <w:rPr>
          <w:rFonts w:ascii="Arial" w:hAnsi="Arial" w:cs="Arial"/>
        </w:rPr>
      </w:pPr>
    </w:p>
    <w:p w14:paraId="15DEFA64" w14:textId="77777777" w:rsidR="00E86885" w:rsidRPr="00622241" w:rsidRDefault="00E86885" w:rsidP="006B1115">
      <w:pPr>
        <w:spacing w:line="288" w:lineRule="auto"/>
        <w:jc w:val="both"/>
        <w:rPr>
          <w:rFonts w:ascii="Arial" w:hAnsi="Arial" w:cs="Arial"/>
        </w:rPr>
      </w:pPr>
    </w:p>
    <w:p w14:paraId="26388660" w14:textId="77777777" w:rsidR="00E86885" w:rsidRPr="00622241" w:rsidRDefault="00E86885" w:rsidP="006B1115">
      <w:pPr>
        <w:pStyle w:val="Ttulo3"/>
        <w:rPr>
          <w:bCs w:val="0"/>
        </w:rPr>
      </w:pPr>
      <w:bookmarkStart w:id="80" w:name="_Toc219797308"/>
      <w:r w:rsidRPr="00622241">
        <w:rPr>
          <w:bCs w:val="0"/>
        </w:rPr>
        <w:t>Cláusula 47. Efectos de la propuesta de adjudicación. Decisión de no adjudicar o celebrar el contrato basado y desistimiento del procedimiento de adjudicación por la Administración.</w:t>
      </w:r>
      <w:bookmarkEnd w:id="80"/>
    </w:p>
    <w:p w14:paraId="6187E59E" w14:textId="77777777" w:rsidR="00E86885" w:rsidRPr="00622241" w:rsidRDefault="00E86885" w:rsidP="006B1115">
      <w:pPr>
        <w:spacing w:line="288" w:lineRule="auto"/>
        <w:jc w:val="both"/>
        <w:rPr>
          <w:rFonts w:ascii="Arial" w:hAnsi="Arial" w:cs="Arial"/>
        </w:rPr>
      </w:pPr>
    </w:p>
    <w:p w14:paraId="3580C8F3"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contrato basado no crea derecho alguno en favor del licitador propuesto, que no los adquirirá frente a la Administración, mientras no se haya adjudicado el contrato basado por el órgano de contratación.</w:t>
      </w:r>
    </w:p>
    <w:p w14:paraId="28A9D0FE" w14:textId="77777777" w:rsidR="00E86885" w:rsidRPr="00622241" w:rsidRDefault="00E86885" w:rsidP="006B1115">
      <w:pPr>
        <w:spacing w:line="288" w:lineRule="auto"/>
        <w:jc w:val="both"/>
        <w:rPr>
          <w:rFonts w:ascii="Arial" w:hAnsi="Arial" w:cs="Arial"/>
        </w:rPr>
      </w:pPr>
    </w:p>
    <w:p w14:paraId="15C37B64"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07615A03" w14:textId="77777777" w:rsidR="00E86885" w:rsidRPr="00622241" w:rsidRDefault="00E86885" w:rsidP="006B1115">
      <w:pPr>
        <w:spacing w:line="288" w:lineRule="auto"/>
        <w:jc w:val="both"/>
        <w:rPr>
          <w:rFonts w:ascii="Arial" w:hAnsi="Arial" w:cs="Arial"/>
        </w:rPr>
      </w:pPr>
    </w:p>
    <w:p w14:paraId="3CC6DE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w:t>
      </w:r>
      <w:r w:rsidRPr="00622241">
        <w:rPr>
          <w:rFonts w:ascii="Arial" w:hAnsi="Arial" w:cs="Arial"/>
        </w:rPr>
        <w:lastRenderedPageBreak/>
        <w:t>reguladoras del procedimiento de adjudicación, debiendo justificarse en el expediente la concurrencia de la causa.</w:t>
      </w:r>
    </w:p>
    <w:p w14:paraId="345D999D" w14:textId="77777777" w:rsidR="00E86885" w:rsidRPr="00622241" w:rsidRDefault="00E86885" w:rsidP="006B1115">
      <w:pPr>
        <w:spacing w:line="288" w:lineRule="auto"/>
        <w:jc w:val="both"/>
        <w:rPr>
          <w:rFonts w:ascii="Arial" w:hAnsi="Arial" w:cs="Arial"/>
        </w:rPr>
      </w:pPr>
    </w:p>
    <w:p w14:paraId="05DAF8A7" w14:textId="77777777" w:rsidR="00E86885" w:rsidRPr="00622241" w:rsidRDefault="00E86885" w:rsidP="006B1115">
      <w:pPr>
        <w:pStyle w:val="Ttulo3"/>
        <w:rPr>
          <w:bCs w:val="0"/>
        </w:rPr>
      </w:pPr>
      <w:bookmarkStart w:id="81" w:name="_Toc219797309"/>
      <w:r w:rsidRPr="00622241">
        <w:rPr>
          <w:bCs w:val="0"/>
        </w:rPr>
        <w:t>Cláusula 48. Adjudicación de los contratos basados.</w:t>
      </w:r>
      <w:bookmarkEnd w:id="81"/>
    </w:p>
    <w:p w14:paraId="3C81BF43" w14:textId="77777777" w:rsidR="00E86885" w:rsidRPr="00622241" w:rsidRDefault="00E86885" w:rsidP="006B1115">
      <w:pPr>
        <w:spacing w:line="288" w:lineRule="auto"/>
        <w:jc w:val="both"/>
        <w:rPr>
          <w:rFonts w:ascii="Arial" w:hAnsi="Arial" w:cs="Arial"/>
          <w:b/>
        </w:rPr>
      </w:pPr>
    </w:p>
    <w:p w14:paraId="589347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corresponde al órgano de contratación señalado en el </w:t>
      </w:r>
      <w:r w:rsidRPr="00622241">
        <w:rPr>
          <w:rFonts w:ascii="Arial" w:hAnsi="Arial" w:cs="Arial"/>
          <w:b/>
        </w:rPr>
        <w:t>apartado 21 del Anexo I</w:t>
      </w:r>
      <w:r w:rsidRPr="00622241">
        <w:rPr>
          <w:rFonts w:ascii="Arial" w:hAnsi="Arial" w:cs="Arial"/>
        </w:rPr>
        <w:t xml:space="preserve"> al presente pliego referido a cada lote.</w:t>
      </w:r>
    </w:p>
    <w:p w14:paraId="2532A07B" w14:textId="77777777" w:rsidR="00E86885" w:rsidRPr="00622241" w:rsidRDefault="00E86885" w:rsidP="006B1115">
      <w:pPr>
        <w:spacing w:line="288" w:lineRule="auto"/>
        <w:jc w:val="both"/>
        <w:rPr>
          <w:rFonts w:ascii="Arial" w:hAnsi="Arial" w:cs="Arial"/>
        </w:rPr>
      </w:pPr>
    </w:p>
    <w:p w14:paraId="22434B3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622241">
        <w:rPr>
          <w:rFonts w:ascii="Arial" w:hAnsi="Arial" w:cs="Arial"/>
          <w:b/>
        </w:rPr>
        <w:t xml:space="preserve">apartado 35 del Anexo I </w:t>
      </w:r>
      <w:r w:rsidRPr="00622241">
        <w:rPr>
          <w:rFonts w:ascii="Arial" w:hAnsi="Arial" w:cs="Arial"/>
        </w:rPr>
        <w:t xml:space="preserve">al pliego referido a cada lote. </w:t>
      </w:r>
    </w:p>
    <w:p w14:paraId="0AA9C0EC" w14:textId="77777777" w:rsidR="00E86885" w:rsidRPr="00622241" w:rsidRDefault="00E86885" w:rsidP="006B1115">
      <w:pPr>
        <w:spacing w:line="288" w:lineRule="auto"/>
        <w:jc w:val="both"/>
        <w:rPr>
          <w:rFonts w:ascii="Arial" w:hAnsi="Arial" w:cs="Arial"/>
        </w:rPr>
      </w:pPr>
    </w:p>
    <w:p w14:paraId="2D5AD0D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se acordará en resolución motivada y se notificará, en su caso, por medios electrónicos al adjudicatario, debiendo ser publicada en el perfil de contratante en el plazo de 15 días. En aplicación a lo dispuesto en el artículo </w:t>
      </w:r>
      <w:smartTag w:uri="urn:schemas-microsoft-com:office:smarttags" w:element="metricconverter">
        <w:smartTagPr>
          <w:attr w:name="ProductID" w:val="4 in"/>
        </w:smartTagPr>
        <w:r w:rsidRPr="00622241">
          <w:rPr>
            <w:rFonts w:ascii="Arial" w:hAnsi="Arial" w:cs="Arial"/>
          </w:rPr>
          <w:t>221.6 f</w:t>
        </w:r>
      </w:smartTag>
      <w:r w:rsidRPr="00622241">
        <w:rPr>
          <w:rFonts w:ascii="Arial" w:hAnsi="Arial" w:cs="Arial"/>
        </w:rPr>
        <w:t>) LCSP, dicha publicación sustituirá la notificación a las empresas no adjudicatarias.</w:t>
      </w:r>
    </w:p>
    <w:p w14:paraId="100A76F0" w14:textId="77777777" w:rsidR="00E86885" w:rsidRPr="00622241" w:rsidRDefault="00E86885" w:rsidP="006B1115">
      <w:pPr>
        <w:spacing w:line="288" w:lineRule="auto"/>
        <w:jc w:val="both"/>
        <w:rPr>
          <w:rFonts w:ascii="Arial" w:hAnsi="Arial" w:cs="Arial"/>
          <w:strike/>
          <w:lang w:val="es-ES_tradnl"/>
        </w:rPr>
      </w:pPr>
    </w:p>
    <w:p w14:paraId="7C819CD1"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podrá declarar desierta la licitación, en su caso, a propuesta del responsable del acuerdo marco, cuando no exista ninguna oferta o proposición que sea admisible o válida, de acuerdo con los criterios que figuran en el documento de licitación.</w:t>
      </w:r>
    </w:p>
    <w:p w14:paraId="1369F0A5" w14:textId="77777777" w:rsidR="00E86885" w:rsidRPr="00622241" w:rsidRDefault="00E86885" w:rsidP="006B1115">
      <w:pPr>
        <w:spacing w:line="288" w:lineRule="auto"/>
        <w:jc w:val="both"/>
        <w:rPr>
          <w:rFonts w:ascii="Arial" w:hAnsi="Arial" w:cs="Arial"/>
          <w:lang w:val="es-ES_tradnl"/>
        </w:rPr>
      </w:pPr>
    </w:p>
    <w:p w14:paraId="6241A1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Pr="00622241">
        <w:rPr>
          <w:rFonts w:ascii="Arial" w:hAnsi="Arial" w:cs="Arial"/>
          <w:b/>
          <w:lang w:val="es-ES_tradnl"/>
        </w:rPr>
        <w:t>apartado 33 del Anexo I</w:t>
      </w:r>
      <w:r w:rsidRPr="00622241">
        <w:rPr>
          <w:rFonts w:ascii="Arial" w:hAnsi="Arial" w:cs="Arial"/>
          <w:lang w:val="es-ES_tradnl"/>
        </w:rPr>
        <w:t xml:space="preserve"> al presente pliego</w:t>
      </w:r>
      <w:r w:rsidRPr="00622241">
        <w:rPr>
          <w:rFonts w:ascii="Arial" w:hAnsi="Arial" w:cs="Arial"/>
        </w:rPr>
        <w:t xml:space="preserve"> referido a cada lote</w:t>
      </w:r>
      <w:r w:rsidRPr="00622241">
        <w:rPr>
          <w:rFonts w:ascii="Arial" w:hAnsi="Arial" w:cs="Arial"/>
          <w:lang w:val="es-ES_tradnl"/>
        </w:rPr>
        <w:t xml:space="preserve">, la constitución de la garantía definitiva cuando así se haya dispuesto en el </w:t>
      </w:r>
      <w:r w:rsidRPr="00622241">
        <w:rPr>
          <w:rFonts w:ascii="Arial" w:hAnsi="Arial" w:cs="Arial"/>
          <w:b/>
          <w:lang w:val="es-ES_tradnl"/>
        </w:rPr>
        <w:t>apartado 31 del Anexo I</w:t>
      </w:r>
      <w:r w:rsidRPr="00622241">
        <w:rPr>
          <w:rFonts w:ascii="Arial" w:hAnsi="Arial" w:cs="Arial"/>
          <w:lang w:val="es-ES_tradnl"/>
        </w:rPr>
        <w:t xml:space="preserve"> al pliego </w:t>
      </w:r>
      <w:r w:rsidRPr="00622241">
        <w:rPr>
          <w:rFonts w:ascii="Arial" w:hAnsi="Arial" w:cs="Arial"/>
        </w:rPr>
        <w:t xml:space="preserve">correspondiente a cada lote </w:t>
      </w:r>
      <w:r w:rsidRPr="0062224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0ACADD57" w14:textId="77777777" w:rsidR="00F25658" w:rsidRPr="00622241" w:rsidRDefault="00F25658" w:rsidP="006B1115">
      <w:pPr>
        <w:spacing w:line="288" w:lineRule="auto"/>
        <w:jc w:val="both"/>
        <w:rPr>
          <w:rFonts w:ascii="Arial" w:hAnsi="Arial" w:cs="Arial"/>
          <w:lang w:val="es-ES_tradnl"/>
        </w:rPr>
      </w:pPr>
    </w:p>
    <w:p w14:paraId="2399FFA4"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 xml:space="preserve">Además, cuando de conformidad con el </w:t>
      </w:r>
      <w:r w:rsidR="006D55A3" w:rsidRPr="00622241">
        <w:rPr>
          <w:rFonts w:ascii="Arial" w:hAnsi="Arial" w:cs="Arial"/>
          <w:b/>
          <w:lang w:val="es-ES_tradnl"/>
        </w:rPr>
        <w:t>apartado 20</w:t>
      </w:r>
      <w:r w:rsidRPr="00622241">
        <w:rPr>
          <w:rFonts w:ascii="Arial" w:hAnsi="Arial" w:cs="Arial"/>
          <w:b/>
          <w:lang w:val="es-ES_tradnl"/>
        </w:rPr>
        <w:t xml:space="preserve"> del Anexo I </w:t>
      </w:r>
      <w:r w:rsidRPr="00622241">
        <w:rPr>
          <w:rFonts w:ascii="Arial" w:hAnsi="Arial" w:cs="Arial"/>
          <w:lang w:val="es-ES_tradnl"/>
        </w:rPr>
        <w:t xml:space="preserve">al pliego referido a cada lote, se indique en el documento de licitación que se trata de un contrato basado </w:t>
      </w:r>
      <w:r w:rsidRPr="00622241">
        <w:rPr>
          <w:rFonts w:ascii="Arial" w:hAnsi="Arial" w:cs="Arial"/>
        </w:rPr>
        <w:t xml:space="preserve">cuya ejecución requiera el tratamiento por el contratista de datos personales por cuenta del responsable del tratamiento, en el supuesto de que la </w:t>
      </w:r>
      <w:r w:rsidRPr="00622241">
        <w:rPr>
          <w:rFonts w:ascii="Arial" w:hAnsi="Arial" w:cs="Arial"/>
        </w:rPr>
        <w:lastRenderedPageBreak/>
        <w:t xml:space="preserve">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65F0F06C" w14:textId="77777777" w:rsidR="00F25658" w:rsidRPr="00622241" w:rsidRDefault="00F25658" w:rsidP="00F25658">
      <w:pPr>
        <w:spacing w:line="288" w:lineRule="auto"/>
        <w:jc w:val="both"/>
        <w:rPr>
          <w:rFonts w:ascii="Arial" w:hAnsi="Arial" w:cs="Arial"/>
          <w:lang w:val="es-ES_tradnl"/>
        </w:rPr>
      </w:pPr>
    </w:p>
    <w:p w14:paraId="674441C3" w14:textId="77777777" w:rsidR="00F25658" w:rsidRPr="00622241" w:rsidRDefault="00F25658" w:rsidP="00F25658">
      <w:pPr>
        <w:spacing w:line="288" w:lineRule="auto"/>
        <w:jc w:val="both"/>
        <w:rPr>
          <w:rFonts w:ascii="Arial" w:hAnsi="Arial" w:cs="Arial"/>
          <w:lang w:val="es-ES_tradnl"/>
        </w:rPr>
      </w:pPr>
      <w:r w:rsidRPr="0062224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09BD093" w14:textId="77777777" w:rsidR="00F25658" w:rsidRPr="00622241" w:rsidRDefault="00F25658" w:rsidP="00F25658">
      <w:pPr>
        <w:spacing w:line="288" w:lineRule="auto"/>
        <w:jc w:val="both"/>
        <w:rPr>
          <w:rFonts w:ascii="Arial" w:hAnsi="Arial" w:cs="Arial"/>
          <w:lang w:val="es-ES_tradnl"/>
        </w:rPr>
      </w:pPr>
    </w:p>
    <w:p w14:paraId="349D5F1C"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Esta obligación recogida en la letra c) del apartado</w:t>
      </w:r>
      <w:r w:rsidRPr="00622241">
        <w:rPr>
          <w:rFonts w:ascii="Arial" w:hAnsi="Arial" w:cs="Arial"/>
        </w:rPr>
        <w:t xml:space="preserve"> 2 del artículo 122 es calificada como esencial a los efectos de lo previsto en la letra f) del apartado 1 del artículo 211 LCSP.</w:t>
      </w:r>
    </w:p>
    <w:p w14:paraId="1456887F" w14:textId="77777777" w:rsidR="00E86885" w:rsidRPr="00622241" w:rsidRDefault="00E86885" w:rsidP="006B1115">
      <w:pPr>
        <w:spacing w:line="288" w:lineRule="auto"/>
        <w:jc w:val="both"/>
        <w:rPr>
          <w:rFonts w:ascii="Arial" w:hAnsi="Arial" w:cs="Arial"/>
          <w:strike/>
          <w:lang w:val="es-ES_tradnl"/>
        </w:rPr>
      </w:pPr>
    </w:p>
    <w:p w14:paraId="56BF23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De no cumplimentarse adecuadamente el requerimiento en el plazo señalado, se entenderá que el licitador ha retirado su oferta, procediéndole a exigirle el importe del 3% del presupuesto base de licitación, IVA excluido, en concepto de penalidad sin perjuicio de lo establecido en la letra a) del artículo 71 LCSP, relativo a las prohibiciones para contratar.</w:t>
      </w:r>
    </w:p>
    <w:p w14:paraId="7DAF10BD" w14:textId="77777777" w:rsidR="00E86885" w:rsidRPr="00622241" w:rsidRDefault="00E86885" w:rsidP="006B1115">
      <w:pPr>
        <w:spacing w:line="288" w:lineRule="auto"/>
        <w:jc w:val="both"/>
        <w:rPr>
          <w:rFonts w:ascii="Arial" w:hAnsi="Arial" w:cs="Arial"/>
          <w:strike/>
          <w:lang w:val="es-ES_tradnl"/>
        </w:rPr>
      </w:pPr>
    </w:p>
    <w:p w14:paraId="40221D05"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En el supuesto señalado en el párrafo anterior, se procederá a recabar la misma documentación al licitador siguiente, por el orden que hayan quedado clasificadas las ofertas.</w:t>
      </w:r>
    </w:p>
    <w:p w14:paraId="77C0141E" w14:textId="77777777" w:rsidR="00E86885" w:rsidRPr="00622241" w:rsidRDefault="00E86885" w:rsidP="006B1115">
      <w:pPr>
        <w:spacing w:line="288" w:lineRule="auto"/>
        <w:jc w:val="both"/>
        <w:rPr>
          <w:rFonts w:ascii="Arial" w:hAnsi="Arial" w:cs="Arial"/>
          <w:lang w:val="es-ES_tradnl"/>
        </w:rPr>
      </w:pPr>
    </w:p>
    <w:p w14:paraId="1ED0B1C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adjudicará el contrato dentro de los cinco días hábiles siguientes a la recepción de la documentación requerida.</w:t>
      </w:r>
    </w:p>
    <w:p w14:paraId="47418BFE" w14:textId="77777777" w:rsidR="00E86885" w:rsidRPr="00622241" w:rsidRDefault="00E86885" w:rsidP="006B1115">
      <w:pPr>
        <w:spacing w:line="288" w:lineRule="auto"/>
        <w:jc w:val="both"/>
        <w:rPr>
          <w:rFonts w:ascii="Arial" w:hAnsi="Arial" w:cs="Arial"/>
          <w:strike/>
          <w:lang w:val="es-ES_tradnl"/>
        </w:rPr>
      </w:pPr>
    </w:p>
    <w:p w14:paraId="522D868D" w14:textId="77777777" w:rsidR="00E86885" w:rsidRPr="00622241" w:rsidRDefault="00E86885" w:rsidP="006B1115">
      <w:pPr>
        <w:spacing w:after="120" w:line="288" w:lineRule="auto"/>
        <w:ind w:left="360"/>
        <w:jc w:val="both"/>
        <w:rPr>
          <w:rFonts w:ascii="Arial" w:hAnsi="Arial" w:cs="Arial"/>
        </w:rPr>
      </w:pPr>
    </w:p>
    <w:p w14:paraId="378FAE28" w14:textId="77777777" w:rsidR="00E86885" w:rsidRPr="00622241" w:rsidRDefault="00E86885" w:rsidP="00000B05">
      <w:pPr>
        <w:pStyle w:val="Ttulo2"/>
      </w:pPr>
      <w:bookmarkStart w:id="82" w:name="_Toc219797310"/>
      <w:r w:rsidRPr="00622241">
        <w:t>Sección tercera. Perfección del contrato basado.</w:t>
      </w:r>
      <w:bookmarkEnd w:id="82"/>
    </w:p>
    <w:p w14:paraId="1E1913B1" w14:textId="77777777" w:rsidR="00E86885" w:rsidRPr="00622241" w:rsidRDefault="00E86885" w:rsidP="006B1115">
      <w:pPr>
        <w:spacing w:line="288" w:lineRule="auto"/>
        <w:jc w:val="both"/>
        <w:rPr>
          <w:rFonts w:ascii="Arial" w:hAnsi="Arial" w:cs="Arial"/>
          <w:b/>
        </w:rPr>
      </w:pPr>
    </w:p>
    <w:p w14:paraId="43153B00" w14:textId="77777777" w:rsidR="00E86885" w:rsidRPr="00622241" w:rsidRDefault="00E86885" w:rsidP="006B1115">
      <w:pPr>
        <w:pStyle w:val="Ttulo3"/>
      </w:pPr>
      <w:bookmarkStart w:id="83" w:name="_Toc219797311"/>
      <w:r w:rsidRPr="00622241">
        <w:t>Cláusula 49. Perfección del contrato basado.</w:t>
      </w:r>
      <w:bookmarkEnd w:id="83"/>
    </w:p>
    <w:p w14:paraId="208556B4" w14:textId="77777777" w:rsidR="00E86885" w:rsidRPr="00622241" w:rsidRDefault="00E86885" w:rsidP="006B1115">
      <w:pPr>
        <w:spacing w:line="288" w:lineRule="auto"/>
        <w:jc w:val="both"/>
        <w:rPr>
          <w:rFonts w:ascii="Arial" w:hAnsi="Arial" w:cs="Arial"/>
        </w:rPr>
      </w:pPr>
    </w:p>
    <w:p w14:paraId="365BF9DA"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en un acuerdo marco se perfeccionan con su adjudicación</w:t>
      </w:r>
      <w:r w:rsidRPr="00622241">
        <w:rPr>
          <w:rStyle w:val="Refdenotaalpie"/>
          <w:rFonts w:ascii="Arial" w:hAnsi="Arial" w:cs="Arial"/>
        </w:rPr>
        <w:footnoteReference w:id="28"/>
      </w:r>
      <w:r w:rsidRPr="00622241">
        <w:rPr>
          <w:rFonts w:ascii="Arial" w:hAnsi="Arial" w:cs="Arial"/>
        </w:rPr>
        <w:t xml:space="preserve"> y no resultará necesaria la formalización del contrato, a tenor de lo dispuesto en los artículos 36.3 y 153.1 LCSP.</w:t>
      </w:r>
    </w:p>
    <w:p w14:paraId="018CFE76" w14:textId="77777777" w:rsidR="00E86885" w:rsidRPr="00622241" w:rsidRDefault="00E86885" w:rsidP="006B1115">
      <w:pPr>
        <w:spacing w:line="288" w:lineRule="auto"/>
        <w:jc w:val="both"/>
        <w:rPr>
          <w:rFonts w:ascii="Arial" w:hAnsi="Arial" w:cs="Arial"/>
        </w:rPr>
      </w:pPr>
    </w:p>
    <w:p w14:paraId="190A9550" w14:textId="77777777" w:rsidR="00E86885" w:rsidRPr="00622241" w:rsidRDefault="00E86885" w:rsidP="00854A6C">
      <w:pPr>
        <w:pStyle w:val="Ttulo1"/>
      </w:pPr>
      <w:bookmarkStart w:id="84" w:name="_Toc219797312"/>
      <w:r w:rsidRPr="00622241">
        <w:t>CAPITULO III. Ejecución del contrato basado.</w:t>
      </w:r>
      <w:bookmarkEnd w:id="84"/>
    </w:p>
    <w:p w14:paraId="460EEA7E" w14:textId="77777777" w:rsidR="00E86885" w:rsidRPr="00622241" w:rsidRDefault="00E86885" w:rsidP="006B1115">
      <w:pPr>
        <w:spacing w:line="288" w:lineRule="auto"/>
        <w:jc w:val="center"/>
        <w:rPr>
          <w:rFonts w:ascii="Arial" w:hAnsi="Arial" w:cs="Arial"/>
          <w:b/>
        </w:rPr>
      </w:pPr>
    </w:p>
    <w:p w14:paraId="4546AD3E" w14:textId="77777777" w:rsidR="00E86885" w:rsidRPr="00622241" w:rsidRDefault="00E86885" w:rsidP="00000B05">
      <w:pPr>
        <w:pStyle w:val="Ttulo2"/>
      </w:pPr>
      <w:bookmarkStart w:id="85" w:name="_Toc219797313"/>
      <w:r w:rsidRPr="00622241">
        <w:t>Sección primera. Derechos y obligaciones del contratista.</w:t>
      </w:r>
      <w:bookmarkEnd w:id="85"/>
    </w:p>
    <w:p w14:paraId="4370EE01" w14:textId="77777777" w:rsidR="00E86885" w:rsidRPr="00622241" w:rsidRDefault="00E86885" w:rsidP="006B1115">
      <w:pPr>
        <w:rPr>
          <w:rFonts w:ascii="Arial" w:hAnsi="Arial" w:cs="Arial"/>
        </w:rPr>
      </w:pPr>
    </w:p>
    <w:p w14:paraId="5E6764F8" w14:textId="77777777" w:rsidR="00E86885" w:rsidRPr="00622241" w:rsidRDefault="00E86885" w:rsidP="006B1115">
      <w:pPr>
        <w:pStyle w:val="Ttulo5"/>
        <w:rPr>
          <w:rFonts w:cs="Arial"/>
        </w:rPr>
      </w:pPr>
      <w:bookmarkStart w:id="86" w:name="_Toc219797314"/>
      <w:r w:rsidRPr="00622241">
        <w:rPr>
          <w:rFonts w:cs="Arial"/>
        </w:rPr>
        <w:t>Subsección primera. De los abonos al contratista.</w:t>
      </w:r>
      <w:bookmarkEnd w:id="86"/>
    </w:p>
    <w:p w14:paraId="3F99584F" w14:textId="77777777" w:rsidR="00E86885" w:rsidRPr="00622241" w:rsidRDefault="00E86885" w:rsidP="006B1115">
      <w:pPr>
        <w:spacing w:line="288" w:lineRule="auto"/>
        <w:jc w:val="both"/>
        <w:rPr>
          <w:rFonts w:ascii="Arial" w:hAnsi="Arial" w:cs="Arial"/>
          <w:b/>
          <w:u w:val="single"/>
        </w:rPr>
      </w:pPr>
    </w:p>
    <w:p w14:paraId="78DD9CD9" w14:textId="77777777" w:rsidR="00E86885" w:rsidRPr="00622241" w:rsidRDefault="00E86885" w:rsidP="006B1115">
      <w:pPr>
        <w:pStyle w:val="Ttulo3"/>
      </w:pPr>
      <w:bookmarkStart w:id="87" w:name="_Toc219797315"/>
      <w:r w:rsidRPr="00622241">
        <w:t>Cláusula 50. Abonos, mediciones y valoración.</w:t>
      </w:r>
      <w:bookmarkEnd w:id="87"/>
      <w:r w:rsidRPr="00622241">
        <w:t xml:space="preserve"> </w:t>
      </w:r>
    </w:p>
    <w:p w14:paraId="68D71BFA" w14:textId="77777777" w:rsidR="00E86885" w:rsidRPr="00622241" w:rsidRDefault="00E86885" w:rsidP="006B1115">
      <w:pPr>
        <w:spacing w:line="288" w:lineRule="auto"/>
        <w:jc w:val="both"/>
        <w:rPr>
          <w:rFonts w:ascii="Arial" w:hAnsi="Arial" w:cs="Arial"/>
        </w:rPr>
      </w:pPr>
    </w:p>
    <w:p w14:paraId="1F593C6F" w14:textId="77777777" w:rsidR="00E86885" w:rsidRPr="00622241" w:rsidRDefault="00E86885" w:rsidP="006B1115">
      <w:pPr>
        <w:spacing w:line="288" w:lineRule="auto"/>
        <w:jc w:val="both"/>
        <w:rPr>
          <w:rFonts w:ascii="Arial" w:hAnsi="Arial" w:cs="Arial"/>
        </w:rPr>
      </w:pPr>
      <w:r w:rsidRPr="00622241">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3D70366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4E40395" w14:textId="77777777" w:rsidR="00E86885" w:rsidRPr="00622241" w:rsidRDefault="00E86885" w:rsidP="006B1115">
      <w:pPr>
        <w:spacing w:line="288" w:lineRule="auto"/>
        <w:jc w:val="both"/>
        <w:rPr>
          <w:rFonts w:ascii="Arial" w:hAnsi="Arial" w:cs="Arial"/>
        </w:rPr>
      </w:pPr>
      <w:r w:rsidRPr="00622241">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0A6A2FC4" w14:textId="77777777" w:rsidR="00E86885" w:rsidRPr="00622241" w:rsidRDefault="00E86885" w:rsidP="006B1115">
      <w:pPr>
        <w:spacing w:line="288" w:lineRule="auto"/>
        <w:jc w:val="both"/>
        <w:rPr>
          <w:rFonts w:ascii="Arial" w:hAnsi="Arial" w:cs="Arial"/>
        </w:rPr>
      </w:pPr>
    </w:p>
    <w:p w14:paraId="26B73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5D60BC89" w14:textId="77777777" w:rsidR="00E86885" w:rsidRPr="00622241" w:rsidRDefault="00E86885" w:rsidP="006B1115">
      <w:pPr>
        <w:spacing w:line="288" w:lineRule="auto"/>
        <w:jc w:val="both"/>
        <w:rPr>
          <w:rFonts w:ascii="Arial" w:hAnsi="Arial" w:cs="Arial"/>
        </w:rPr>
      </w:pPr>
    </w:p>
    <w:p w14:paraId="632DAB0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w:t>
      </w:r>
      <w:r w:rsidRPr="00622241">
        <w:rPr>
          <w:rFonts w:ascii="Arial" w:hAnsi="Arial" w:cs="Arial"/>
        </w:rPr>
        <w:lastRenderedPageBreak/>
        <w:t>valorada mensual</w:t>
      </w:r>
      <w:r w:rsidRPr="00622241">
        <w:rPr>
          <w:rFonts w:ascii="Arial" w:hAnsi="Arial" w:cs="Arial"/>
          <w:vertAlign w:val="superscript"/>
        </w:rPr>
        <w:footnoteReference w:id="29"/>
      </w:r>
      <w:r w:rsidRPr="00622241">
        <w:rPr>
          <w:rFonts w:ascii="Arial" w:hAnsi="Arial" w:cs="Arial"/>
          <w:vertAlign w:val="superscript"/>
        </w:rPr>
        <w:t>,</w:t>
      </w:r>
      <w:r w:rsidRPr="00622241">
        <w:rPr>
          <w:rFonts w:ascii="Arial" w:hAnsi="Arial" w:cs="Arial"/>
        </w:rPr>
        <w:t xml:space="preserve"> que dará lugar a la certificación mensual, la que se expedirá por la Administración en los diez días siguientes al mes que corresponda. </w:t>
      </w:r>
    </w:p>
    <w:p w14:paraId="6A084FBD" w14:textId="77777777" w:rsidR="00E86885" w:rsidRPr="00622241" w:rsidRDefault="00E86885" w:rsidP="006B1115">
      <w:pPr>
        <w:spacing w:line="288" w:lineRule="auto"/>
        <w:jc w:val="both"/>
        <w:rPr>
          <w:rFonts w:ascii="Arial" w:hAnsi="Arial" w:cs="Arial"/>
        </w:rPr>
      </w:pPr>
    </w:p>
    <w:p w14:paraId="5BE7F81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622241">
        <w:rPr>
          <w:rFonts w:ascii="Arial" w:hAnsi="Arial" w:cs="Arial"/>
          <w:b/>
          <w:bCs/>
        </w:rPr>
        <w:t>apartado B) del Anexo I</w:t>
      </w:r>
      <w:r w:rsidRPr="00622241">
        <w:rPr>
          <w:rFonts w:ascii="Arial" w:hAnsi="Arial" w:cs="Arial"/>
        </w:rPr>
        <w:t xml:space="preserve"> al presente pliego.</w:t>
      </w:r>
    </w:p>
    <w:p w14:paraId="6D24D8C0" w14:textId="77777777" w:rsidR="00E86885" w:rsidRPr="00622241" w:rsidRDefault="00E86885" w:rsidP="006B1115">
      <w:pPr>
        <w:spacing w:line="288" w:lineRule="auto"/>
        <w:jc w:val="both"/>
        <w:rPr>
          <w:rFonts w:ascii="Arial" w:hAnsi="Arial" w:cs="Arial"/>
        </w:rPr>
      </w:pPr>
    </w:p>
    <w:p w14:paraId="399C3483"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8975BAF"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21A5171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57401B5" w14:textId="77777777" w:rsidR="00E86885" w:rsidRPr="00622241" w:rsidRDefault="00E86885" w:rsidP="006B1115">
      <w:pPr>
        <w:autoSpaceDE w:val="0"/>
        <w:autoSpaceDN w:val="0"/>
        <w:adjustRightInd w:val="0"/>
        <w:spacing w:line="288" w:lineRule="auto"/>
        <w:jc w:val="both"/>
        <w:rPr>
          <w:rFonts w:ascii="Arial" w:hAnsi="Arial" w:cs="Arial"/>
        </w:rPr>
      </w:pPr>
    </w:p>
    <w:p w14:paraId="5E725E9C"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4A4690D" w14:textId="77777777" w:rsidR="00E86885" w:rsidRPr="00622241" w:rsidRDefault="00E86885" w:rsidP="006B1115">
      <w:pPr>
        <w:autoSpaceDE w:val="0"/>
        <w:autoSpaceDN w:val="0"/>
        <w:adjustRightInd w:val="0"/>
        <w:spacing w:line="288" w:lineRule="auto"/>
        <w:jc w:val="both"/>
        <w:rPr>
          <w:rFonts w:ascii="Arial" w:hAnsi="Arial" w:cs="Arial"/>
        </w:rPr>
      </w:pPr>
    </w:p>
    <w:p w14:paraId="125F0486"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23D3243" w14:textId="77777777" w:rsidR="00E86885" w:rsidRPr="00622241" w:rsidRDefault="00E86885" w:rsidP="006B1115">
      <w:pPr>
        <w:spacing w:line="288" w:lineRule="auto"/>
        <w:jc w:val="both"/>
        <w:rPr>
          <w:rFonts w:ascii="Arial" w:hAnsi="Arial" w:cs="Arial"/>
        </w:rPr>
      </w:pPr>
    </w:p>
    <w:p w14:paraId="60BE2D46"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ADBB6B6" w14:textId="77777777" w:rsidR="00E86885" w:rsidRPr="00622241" w:rsidRDefault="00E86885" w:rsidP="006B1115">
      <w:pPr>
        <w:spacing w:line="288" w:lineRule="auto"/>
        <w:jc w:val="both"/>
        <w:rPr>
          <w:rFonts w:ascii="Arial" w:hAnsi="Arial" w:cs="Arial"/>
        </w:rPr>
      </w:pPr>
    </w:p>
    <w:p w14:paraId="59FD4D9D" w14:textId="77777777" w:rsidR="00E86885" w:rsidRPr="00622241" w:rsidRDefault="00E86885" w:rsidP="006B1115">
      <w:pPr>
        <w:spacing w:line="288" w:lineRule="auto"/>
        <w:jc w:val="both"/>
        <w:rPr>
          <w:rFonts w:ascii="Arial" w:hAnsi="Arial" w:cs="Arial"/>
        </w:rPr>
      </w:pPr>
      <w:r w:rsidRPr="00622241">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59776A5" w14:textId="77777777" w:rsidR="00E86885" w:rsidRPr="00622241" w:rsidRDefault="00E86885" w:rsidP="006B1115">
      <w:pPr>
        <w:spacing w:line="288" w:lineRule="auto"/>
        <w:jc w:val="both"/>
        <w:rPr>
          <w:rFonts w:ascii="Arial" w:hAnsi="Arial" w:cs="Arial"/>
        </w:rPr>
      </w:pPr>
    </w:p>
    <w:p w14:paraId="7EAF866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4 in"/>
        </w:smartTagPr>
        <w:r w:rsidRPr="00622241">
          <w:rPr>
            <w:rFonts w:ascii="Arial" w:hAnsi="Arial" w:cs="Arial"/>
          </w:rPr>
          <w:t>155 a</w:t>
        </w:r>
      </w:smartTag>
      <w:r w:rsidRPr="00622241">
        <w:rPr>
          <w:rFonts w:ascii="Arial" w:hAnsi="Arial" w:cs="Arial"/>
        </w:rPr>
        <w:t xml:space="preserve"> 157 del RGLCAP. La cuantía y condiciones se encuentran señaladas en el </w:t>
      </w:r>
      <w:r w:rsidRPr="00622241">
        <w:rPr>
          <w:rFonts w:ascii="Arial" w:hAnsi="Arial" w:cs="Arial"/>
          <w:b/>
          <w:bCs/>
        </w:rPr>
        <w:t>apartado 25 del Anexo I</w:t>
      </w:r>
      <w:r w:rsidRPr="00622241">
        <w:rPr>
          <w:rFonts w:ascii="Arial" w:hAnsi="Arial" w:cs="Arial"/>
        </w:rPr>
        <w:t xml:space="preserve"> al presente pliego referido </w:t>
      </w:r>
      <w:r w:rsidRPr="00622241">
        <w:rPr>
          <w:rFonts w:ascii="Arial" w:hAnsi="Arial" w:cs="Arial"/>
          <w:bCs/>
        </w:rPr>
        <w:t>a cada lote.</w:t>
      </w:r>
      <w:r w:rsidRPr="00622241">
        <w:rPr>
          <w:rFonts w:ascii="Arial" w:hAnsi="Arial" w:cs="Arial"/>
        </w:rPr>
        <w:t xml:space="preserve"> Los referidos pagos serán asegurados mediante la prestación de la garantía que se especifica en dicho apartado.</w:t>
      </w:r>
    </w:p>
    <w:p w14:paraId="2EC353C4" w14:textId="77777777" w:rsidR="00E86885" w:rsidRPr="00622241" w:rsidRDefault="00E86885" w:rsidP="006B1115">
      <w:pPr>
        <w:spacing w:line="288" w:lineRule="auto"/>
        <w:jc w:val="both"/>
        <w:rPr>
          <w:rFonts w:ascii="Arial" w:hAnsi="Arial" w:cs="Arial"/>
        </w:rPr>
      </w:pPr>
    </w:p>
    <w:p w14:paraId="16714AEA" w14:textId="77777777" w:rsidR="00E86885" w:rsidRPr="00622241" w:rsidRDefault="00E86885" w:rsidP="006B1115">
      <w:pPr>
        <w:pStyle w:val="Ttulo5"/>
        <w:rPr>
          <w:rFonts w:cs="Arial"/>
        </w:rPr>
      </w:pPr>
      <w:bookmarkStart w:id="88" w:name="_Toc219797316"/>
      <w:r w:rsidRPr="00622241">
        <w:rPr>
          <w:rFonts w:cs="Arial"/>
        </w:rPr>
        <w:t>Subsección segunda. De las exigencias al contratista.</w:t>
      </w:r>
      <w:bookmarkEnd w:id="88"/>
    </w:p>
    <w:p w14:paraId="1353BC24" w14:textId="77777777" w:rsidR="00E86885" w:rsidRPr="00622241" w:rsidRDefault="00E86885" w:rsidP="006B1115">
      <w:pPr>
        <w:spacing w:line="288" w:lineRule="auto"/>
        <w:jc w:val="both"/>
        <w:rPr>
          <w:rFonts w:ascii="Arial" w:hAnsi="Arial" w:cs="Arial"/>
        </w:rPr>
      </w:pPr>
    </w:p>
    <w:p w14:paraId="0E656F59" w14:textId="77777777" w:rsidR="00E86885" w:rsidRPr="00622241" w:rsidRDefault="00E86885" w:rsidP="006B1115">
      <w:pPr>
        <w:pStyle w:val="Ttulo3"/>
      </w:pPr>
      <w:bookmarkStart w:id="89" w:name="_Toc219797317"/>
      <w:r w:rsidRPr="00622241">
        <w:t>Cláusula 51. Obligaciones, gastos e impuestos exigibles al contratista.</w:t>
      </w:r>
      <w:bookmarkEnd w:id="89"/>
      <w:r w:rsidRPr="00622241">
        <w:t xml:space="preserve"> </w:t>
      </w:r>
    </w:p>
    <w:p w14:paraId="646D5AA2" w14:textId="77777777" w:rsidR="00E86885" w:rsidRPr="00622241" w:rsidRDefault="00E86885" w:rsidP="006B1115">
      <w:pPr>
        <w:spacing w:line="288" w:lineRule="auto"/>
        <w:rPr>
          <w:rFonts w:ascii="Arial" w:hAnsi="Arial" w:cs="Arial"/>
        </w:rPr>
      </w:pPr>
    </w:p>
    <w:p w14:paraId="523AE69F"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se ejecutará con sujeción a las cláusulas del acuerdo marco, al documento de licitación y de acuerdo con las instrucciones que para su interpretación diera al contratista la dirección facultativa.</w:t>
      </w:r>
    </w:p>
    <w:p w14:paraId="38AE3F93" w14:textId="77777777" w:rsidR="00E86885" w:rsidRPr="00622241" w:rsidRDefault="00E86885" w:rsidP="006B1115">
      <w:pPr>
        <w:spacing w:line="288" w:lineRule="auto"/>
        <w:jc w:val="both"/>
        <w:rPr>
          <w:rFonts w:ascii="Arial" w:hAnsi="Arial" w:cs="Arial"/>
        </w:rPr>
      </w:pPr>
    </w:p>
    <w:p w14:paraId="0FC9ADC4" w14:textId="77777777" w:rsidR="00E86885" w:rsidRPr="00622241" w:rsidRDefault="00E86885" w:rsidP="006B1115">
      <w:pPr>
        <w:pStyle w:val="Textoindependiente"/>
        <w:rPr>
          <w:rFonts w:ascii="Arial" w:hAnsi="Arial" w:cs="Arial"/>
        </w:rPr>
      </w:pPr>
      <w:r w:rsidRPr="00622241">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71BF6FE" w14:textId="77777777" w:rsidR="00E86885" w:rsidRPr="00622241" w:rsidRDefault="00E86885" w:rsidP="006B1115">
      <w:pPr>
        <w:spacing w:line="288" w:lineRule="auto"/>
        <w:jc w:val="both"/>
        <w:rPr>
          <w:rFonts w:ascii="Arial" w:hAnsi="Arial" w:cs="Arial"/>
        </w:rPr>
      </w:pPr>
    </w:p>
    <w:p w14:paraId="16DF505B"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tendrá la obligación de colocar, a su cargo, carteles informativos de la obra, siguiendo los modelos e instrucciones de la Administración.</w:t>
      </w:r>
    </w:p>
    <w:p w14:paraId="101A83FC" w14:textId="77777777" w:rsidR="00E86885" w:rsidRPr="00622241" w:rsidRDefault="00E86885" w:rsidP="006B1115">
      <w:pPr>
        <w:spacing w:line="288" w:lineRule="auto"/>
        <w:jc w:val="both"/>
        <w:rPr>
          <w:rFonts w:ascii="Arial" w:hAnsi="Arial" w:cs="Arial"/>
        </w:rPr>
      </w:pPr>
    </w:p>
    <w:p w14:paraId="6446149D"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6F91C278" w14:textId="77777777" w:rsidR="00E86885" w:rsidRPr="00622241" w:rsidRDefault="00E86885" w:rsidP="006B1115">
      <w:pPr>
        <w:spacing w:line="288" w:lineRule="auto"/>
        <w:jc w:val="both"/>
        <w:rPr>
          <w:rFonts w:ascii="Arial" w:hAnsi="Arial" w:cs="Arial"/>
        </w:rPr>
      </w:pPr>
    </w:p>
    <w:p w14:paraId="45DE63F7"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7FADC3A2" w14:textId="77777777" w:rsidR="00E86885" w:rsidRPr="00622241" w:rsidRDefault="00E86885" w:rsidP="006B1115">
      <w:pPr>
        <w:spacing w:line="288" w:lineRule="auto"/>
        <w:jc w:val="both"/>
        <w:rPr>
          <w:rFonts w:ascii="Arial" w:hAnsi="Arial" w:cs="Arial"/>
        </w:rPr>
      </w:pPr>
    </w:p>
    <w:p w14:paraId="483713F0" w14:textId="77777777" w:rsidR="00E86885" w:rsidRPr="00622241" w:rsidRDefault="00E86885" w:rsidP="006B1115">
      <w:pPr>
        <w:spacing w:line="288" w:lineRule="auto"/>
        <w:jc w:val="both"/>
        <w:rPr>
          <w:rFonts w:ascii="Arial" w:hAnsi="Arial" w:cs="Arial"/>
          <w:b/>
          <w:bCs/>
          <w:i/>
          <w:iCs/>
        </w:rPr>
      </w:pPr>
      <w:r w:rsidRPr="00622241">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622241">
        <w:rPr>
          <w:rFonts w:ascii="Arial" w:hAnsi="Arial" w:cs="Arial"/>
          <w:b/>
          <w:bCs/>
          <w:i/>
          <w:iCs/>
        </w:rPr>
        <w:t>.</w:t>
      </w:r>
    </w:p>
    <w:p w14:paraId="0404C239" w14:textId="77777777" w:rsidR="00E86885" w:rsidRPr="00622241" w:rsidRDefault="00E86885" w:rsidP="006B1115">
      <w:pPr>
        <w:spacing w:line="288" w:lineRule="auto"/>
        <w:jc w:val="both"/>
        <w:rPr>
          <w:rFonts w:ascii="Arial" w:hAnsi="Arial" w:cs="Arial"/>
          <w:b/>
          <w:bCs/>
          <w:i/>
          <w:iCs/>
        </w:rPr>
      </w:pPr>
    </w:p>
    <w:p w14:paraId="459BA4A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F07767F" w14:textId="77777777" w:rsidR="00E86885" w:rsidRPr="00622241" w:rsidRDefault="00E86885" w:rsidP="006B1115">
      <w:pPr>
        <w:spacing w:line="288" w:lineRule="auto"/>
        <w:jc w:val="both"/>
        <w:rPr>
          <w:rFonts w:ascii="Arial" w:hAnsi="Arial" w:cs="Arial"/>
          <w:strike/>
        </w:rPr>
      </w:pPr>
    </w:p>
    <w:p w14:paraId="5C59E750" w14:textId="77777777" w:rsidR="00E86885" w:rsidRPr="00622241" w:rsidRDefault="00E86885" w:rsidP="006B1115">
      <w:pPr>
        <w:pStyle w:val="Ttulo5"/>
        <w:rPr>
          <w:rFonts w:cs="Arial"/>
        </w:rPr>
      </w:pPr>
      <w:bookmarkStart w:id="90" w:name="_Toc219797318"/>
      <w:r w:rsidRPr="00622241">
        <w:rPr>
          <w:rFonts w:cs="Arial"/>
        </w:rPr>
        <w:t>Subsección tercera. De las disposiciones laborales y sociales y de transparencia.</w:t>
      </w:r>
      <w:bookmarkEnd w:id="90"/>
    </w:p>
    <w:p w14:paraId="000BC79A" w14:textId="77777777" w:rsidR="00E86885" w:rsidRPr="00622241" w:rsidRDefault="00E86885" w:rsidP="006B1115">
      <w:pPr>
        <w:spacing w:line="288" w:lineRule="auto"/>
        <w:jc w:val="both"/>
        <w:rPr>
          <w:rFonts w:ascii="Arial" w:hAnsi="Arial" w:cs="Arial"/>
        </w:rPr>
      </w:pPr>
    </w:p>
    <w:p w14:paraId="5EF502C2" w14:textId="77777777" w:rsidR="00E86885" w:rsidRPr="00622241" w:rsidRDefault="00E86885" w:rsidP="006B1115">
      <w:pPr>
        <w:pStyle w:val="Ttulo3"/>
      </w:pPr>
      <w:bookmarkStart w:id="91" w:name="_Toc219797319"/>
      <w:r w:rsidRPr="00622241">
        <w:t>Cláusula 52. Obligaciones laborales, sociales y de transparencia.</w:t>
      </w:r>
      <w:bookmarkEnd w:id="91"/>
      <w:r w:rsidRPr="00622241">
        <w:t xml:space="preserve"> </w:t>
      </w:r>
    </w:p>
    <w:p w14:paraId="7877C5EF" w14:textId="77777777" w:rsidR="00E86885" w:rsidRPr="00622241" w:rsidRDefault="00E86885" w:rsidP="006B1115">
      <w:pPr>
        <w:spacing w:line="288" w:lineRule="auto"/>
        <w:jc w:val="both"/>
        <w:rPr>
          <w:rFonts w:ascii="Arial" w:hAnsi="Arial" w:cs="Arial"/>
        </w:rPr>
      </w:pPr>
    </w:p>
    <w:p w14:paraId="25F15A2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w:t>
      </w:r>
      <w:r w:rsidRPr="00622241">
        <w:rPr>
          <w:rFonts w:ascii="Arial" w:hAnsi="Arial" w:cs="Arial"/>
        </w:rPr>
        <w:lastRenderedPageBreak/>
        <w:t xml:space="preserve">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71CA5F2" w14:textId="77777777" w:rsidR="00E86885" w:rsidRPr="00622241" w:rsidRDefault="00E86885" w:rsidP="006B1115">
      <w:pPr>
        <w:spacing w:line="288" w:lineRule="auto"/>
        <w:jc w:val="both"/>
        <w:rPr>
          <w:rFonts w:ascii="Arial" w:hAnsi="Arial" w:cs="Arial"/>
        </w:rPr>
      </w:pPr>
    </w:p>
    <w:p w14:paraId="6117009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A7E8C3A" w14:textId="77777777" w:rsidR="00E86885" w:rsidRPr="00622241" w:rsidRDefault="00E86885" w:rsidP="006B1115">
      <w:pPr>
        <w:spacing w:line="288" w:lineRule="auto"/>
        <w:jc w:val="both"/>
        <w:rPr>
          <w:rFonts w:ascii="Arial" w:hAnsi="Arial" w:cs="Arial"/>
        </w:rPr>
      </w:pPr>
    </w:p>
    <w:p w14:paraId="73D672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04E3170D" w14:textId="77777777" w:rsidR="00E86885" w:rsidRPr="00622241" w:rsidRDefault="00E86885" w:rsidP="006B1115">
      <w:pPr>
        <w:spacing w:line="288" w:lineRule="auto"/>
        <w:jc w:val="both"/>
        <w:rPr>
          <w:rFonts w:ascii="Arial" w:hAnsi="Arial" w:cs="Arial"/>
        </w:rPr>
      </w:pPr>
    </w:p>
    <w:p w14:paraId="16F8009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433BD43C" w14:textId="77777777" w:rsidR="00E86885" w:rsidRPr="00622241" w:rsidRDefault="00E86885" w:rsidP="006B1115">
      <w:pPr>
        <w:spacing w:line="288" w:lineRule="auto"/>
        <w:jc w:val="both"/>
        <w:rPr>
          <w:rFonts w:ascii="Arial" w:hAnsi="Arial" w:cs="Arial"/>
        </w:rPr>
      </w:pPr>
    </w:p>
    <w:p w14:paraId="6949D5C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509B97F9" w14:textId="77777777" w:rsidR="00E86885" w:rsidRPr="00622241" w:rsidRDefault="00E86885" w:rsidP="006B1115">
      <w:pPr>
        <w:spacing w:line="288" w:lineRule="auto"/>
        <w:jc w:val="both"/>
        <w:rPr>
          <w:rFonts w:ascii="Arial" w:hAnsi="Arial" w:cs="Arial"/>
        </w:rPr>
      </w:pPr>
    </w:p>
    <w:p w14:paraId="7C221361" w14:textId="77777777" w:rsidR="00E86885" w:rsidRPr="00622241" w:rsidRDefault="00E86885" w:rsidP="006B1115">
      <w:pPr>
        <w:pStyle w:val="Ttulo3"/>
      </w:pPr>
      <w:bookmarkStart w:id="92" w:name="_Toc219797320"/>
      <w:r w:rsidRPr="00622241">
        <w:t>Cláusula 53. Barreras arquitectónicas.</w:t>
      </w:r>
      <w:bookmarkEnd w:id="92"/>
    </w:p>
    <w:p w14:paraId="424E6DF8" w14:textId="77777777" w:rsidR="00E86885" w:rsidRPr="00622241" w:rsidRDefault="00E86885" w:rsidP="006B1115">
      <w:pPr>
        <w:spacing w:line="288" w:lineRule="auto"/>
        <w:jc w:val="both"/>
        <w:rPr>
          <w:rFonts w:ascii="Arial" w:hAnsi="Arial" w:cs="Arial"/>
        </w:rPr>
      </w:pPr>
    </w:p>
    <w:p w14:paraId="55DD9524" w14:textId="77777777" w:rsidR="00E86885" w:rsidRPr="00622241" w:rsidRDefault="00E86885" w:rsidP="006B1115">
      <w:pPr>
        <w:spacing w:line="288" w:lineRule="auto"/>
        <w:jc w:val="both"/>
        <w:rPr>
          <w:rFonts w:ascii="Arial" w:hAnsi="Arial" w:cs="Arial"/>
        </w:rPr>
      </w:pPr>
      <w:r w:rsidRPr="00622241">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30AF5BF2" w14:textId="77777777" w:rsidR="00E86885" w:rsidRPr="00622241" w:rsidRDefault="00E86885" w:rsidP="006B1115">
      <w:pPr>
        <w:pStyle w:val="Saludo"/>
        <w:spacing w:line="288" w:lineRule="auto"/>
        <w:rPr>
          <w:rFonts w:ascii="Arial" w:hAnsi="Arial" w:cs="Arial"/>
        </w:rPr>
      </w:pPr>
    </w:p>
    <w:p w14:paraId="526732E5" w14:textId="77777777" w:rsidR="00E86885" w:rsidRPr="00622241" w:rsidRDefault="00E86885" w:rsidP="006B1115">
      <w:pPr>
        <w:pStyle w:val="Ttulo5"/>
        <w:rPr>
          <w:rFonts w:cs="Arial"/>
        </w:rPr>
      </w:pPr>
      <w:bookmarkStart w:id="93" w:name="_Toc219797321"/>
      <w:r w:rsidRPr="00622241">
        <w:rPr>
          <w:rFonts w:cs="Arial"/>
        </w:rPr>
        <w:t>Subsección cuarta. De la confidencialidad y protección de datos.</w:t>
      </w:r>
      <w:bookmarkEnd w:id="93"/>
    </w:p>
    <w:p w14:paraId="5C186F2E" w14:textId="77777777" w:rsidR="00E86885" w:rsidRPr="00622241" w:rsidRDefault="00E86885" w:rsidP="006B1115">
      <w:pPr>
        <w:rPr>
          <w:rFonts w:ascii="Arial" w:hAnsi="Arial" w:cs="Arial"/>
          <w:b/>
        </w:rPr>
      </w:pPr>
    </w:p>
    <w:p w14:paraId="306E1872" w14:textId="77777777" w:rsidR="00E86885" w:rsidRPr="00622241" w:rsidRDefault="00E86885" w:rsidP="006B1115">
      <w:pPr>
        <w:pStyle w:val="Ttulo3"/>
      </w:pPr>
      <w:bookmarkStart w:id="94" w:name="_Toc219797322"/>
      <w:r w:rsidRPr="00622241">
        <w:t>Cláusula 54. Deber de confidencialidad.</w:t>
      </w:r>
      <w:bookmarkEnd w:id="94"/>
      <w:r w:rsidRPr="00622241">
        <w:t xml:space="preserve"> </w:t>
      </w:r>
    </w:p>
    <w:p w14:paraId="0AAC9400" w14:textId="77777777" w:rsidR="00E86885" w:rsidRPr="00622241" w:rsidRDefault="00E86885" w:rsidP="006B1115">
      <w:pPr>
        <w:spacing w:line="288" w:lineRule="auto"/>
        <w:rPr>
          <w:rFonts w:ascii="Arial" w:hAnsi="Arial" w:cs="Arial"/>
        </w:rPr>
      </w:pPr>
    </w:p>
    <w:p w14:paraId="19B67B86"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08AD8E03" w14:textId="77777777" w:rsidR="00E86885" w:rsidRPr="00622241" w:rsidRDefault="00E86885" w:rsidP="006B1115">
      <w:pPr>
        <w:spacing w:line="288" w:lineRule="auto"/>
        <w:jc w:val="both"/>
        <w:rPr>
          <w:rFonts w:ascii="Arial" w:hAnsi="Arial" w:cs="Arial"/>
        </w:rPr>
      </w:pPr>
    </w:p>
    <w:p w14:paraId="052DC3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Pr="00622241">
        <w:rPr>
          <w:rFonts w:ascii="Arial" w:hAnsi="Arial" w:cs="Arial"/>
          <w:b/>
          <w:bCs/>
        </w:rPr>
        <w:t xml:space="preserve">apartado 51 del Anexo I </w:t>
      </w:r>
      <w:r w:rsidRPr="00622241">
        <w:rPr>
          <w:rFonts w:ascii="Arial" w:hAnsi="Arial" w:cs="Arial"/>
        </w:rPr>
        <w:t>al presente pliego.</w:t>
      </w:r>
    </w:p>
    <w:p w14:paraId="47BBCBEF" w14:textId="77777777" w:rsidR="00E86885" w:rsidRPr="00622241" w:rsidRDefault="00E86885" w:rsidP="006B1115">
      <w:pPr>
        <w:spacing w:line="288" w:lineRule="auto"/>
        <w:jc w:val="both"/>
        <w:rPr>
          <w:rFonts w:ascii="Arial" w:hAnsi="Arial" w:cs="Arial"/>
        </w:rPr>
      </w:pPr>
    </w:p>
    <w:p w14:paraId="0A8B5D3B" w14:textId="77777777" w:rsidR="00E86885" w:rsidRPr="00622241" w:rsidRDefault="00E86885" w:rsidP="006B1115">
      <w:pPr>
        <w:spacing w:line="288" w:lineRule="auto"/>
        <w:jc w:val="both"/>
        <w:rPr>
          <w:rFonts w:ascii="Arial" w:hAnsi="Arial" w:cs="Arial"/>
        </w:rPr>
      </w:pPr>
      <w:r w:rsidRPr="00622241">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8445E6" w14:textId="77777777" w:rsidR="00E86885" w:rsidRPr="00622241" w:rsidRDefault="00E86885" w:rsidP="006B1115">
      <w:pPr>
        <w:spacing w:line="288" w:lineRule="auto"/>
        <w:jc w:val="both"/>
        <w:rPr>
          <w:rFonts w:ascii="Arial" w:hAnsi="Arial" w:cs="Arial"/>
        </w:rPr>
      </w:pPr>
    </w:p>
    <w:p w14:paraId="307A5B80" w14:textId="77777777" w:rsidR="00E86885" w:rsidRPr="00622241" w:rsidRDefault="00E86885" w:rsidP="006B1115">
      <w:pPr>
        <w:pStyle w:val="Ttulo3"/>
      </w:pPr>
      <w:bookmarkStart w:id="95" w:name="_Toc219797323"/>
      <w:r w:rsidRPr="00622241">
        <w:t>Cláusula 55. Protección de datos de carácter personal.</w:t>
      </w:r>
      <w:bookmarkEnd w:id="95"/>
      <w:r w:rsidRPr="00622241">
        <w:t xml:space="preserve"> </w:t>
      </w:r>
    </w:p>
    <w:p w14:paraId="61151A42" w14:textId="77777777" w:rsidR="00E86885" w:rsidRPr="00622241" w:rsidRDefault="00E86885" w:rsidP="006B1115">
      <w:pPr>
        <w:rPr>
          <w:rFonts w:ascii="Arial" w:hAnsi="Arial" w:cs="Arial"/>
        </w:rPr>
      </w:pPr>
    </w:p>
    <w:p w14:paraId="019D513D"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el tratamiento de datos de carácter personal</w:t>
      </w:r>
      <w:r w:rsidR="00F25658" w:rsidRPr="00622241">
        <w:rPr>
          <w:rFonts w:ascii="Arial" w:hAnsi="Arial" w:cs="Arial"/>
        </w:rPr>
        <w:t>,</w:t>
      </w:r>
      <w:r w:rsidRPr="00622241">
        <w:rPr>
          <w:rFonts w:ascii="Arial" w:hAnsi="Arial" w:cs="Arial"/>
        </w:rPr>
        <w:t xml:space="preserve"> </w:t>
      </w:r>
      <w:r w:rsidR="00F25658" w:rsidRPr="00622241">
        <w:rPr>
          <w:rFonts w:ascii="Arial" w:hAnsi="Arial" w:cs="Arial"/>
        </w:rPr>
        <w:t xml:space="preserve">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basado o que puedan estarlo durante su vigencia.</w:t>
      </w:r>
    </w:p>
    <w:p w14:paraId="0B423CEC" w14:textId="77777777" w:rsidR="00E86885" w:rsidRPr="00622241" w:rsidRDefault="00E86885" w:rsidP="006B1115">
      <w:pPr>
        <w:spacing w:line="288" w:lineRule="auto"/>
        <w:jc w:val="both"/>
        <w:rPr>
          <w:rFonts w:ascii="Arial" w:hAnsi="Arial" w:cs="Arial"/>
        </w:rPr>
      </w:pPr>
    </w:p>
    <w:p w14:paraId="0727E036"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basado, en calidad de responsable de los mismos y así constará en el pliego de prescripciones técnicas.</w:t>
      </w:r>
    </w:p>
    <w:p w14:paraId="1FD1389F" w14:textId="77777777" w:rsidR="00E86885" w:rsidRPr="00622241" w:rsidRDefault="00E86885" w:rsidP="006B1115">
      <w:pPr>
        <w:spacing w:line="288" w:lineRule="auto"/>
        <w:jc w:val="both"/>
        <w:rPr>
          <w:rFonts w:ascii="Arial" w:hAnsi="Arial" w:cs="Arial"/>
        </w:rPr>
      </w:pPr>
    </w:p>
    <w:p w14:paraId="3875E20C"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D6DC3FC" w14:textId="77777777" w:rsidR="00E86885" w:rsidRPr="00622241" w:rsidRDefault="00E86885" w:rsidP="006B1115">
      <w:pPr>
        <w:spacing w:line="288" w:lineRule="auto"/>
        <w:jc w:val="both"/>
        <w:rPr>
          <w:rFonts w:ascii="Arial" w:hAnsi="Arial" w:cs="Arial"/>
        </w:rPr>
      </w:pPr>
    </w:p>
    <w:p w14:paraId="17045FA2" w14:textId="77777777" w:rsidR="00F25658" w:rsidRPr="00622241" w:rsidRDefault="00E86885" w:rsidP="006B1115">
      <w:pPr>
        <w:spacing w:after="120" w:line="288" w:lineRule="auto"/>
        <w:ind w:right="-330"/>
        <w:jc w:val="both"/>
        <w:rPr>
          <w:rFonts w:ascii="Arial" w:hAnsi="Arial" w:cs="Arial"/>
        </w:rPr>
      </w:pPr>
      <w:r w:rsidRPr="0062224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1DD58F76" w14:textId="77777777" w:rsidR="00E86885" w:rsidRPr="00622241" w:rsidRDefault="00F25658" w:rsidP="006B1115">
      <w:pPr>
        <w:spacing w:line="288" w:lineRule="auto"/>
        <w:jc w:val="both"/>
        <w:rPr>
          <w:rFonts w:ascii="Arial" w:hAnsi="Arial" w:cs="Arial"/>
        </w:rPr>
      </w:pPr>
      <w:r w:rsidRPr="0062224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6D55A3" w:rsidRPr="00622241">
        <w:rPr>
          <w:rFonts w:ascii="Arial" w:hAnsi="Arial" w:cs="Arial"/>
          <w:b/>
        </w:rPr>
        <w:t>apartados 20, 39, 41 y 4</w:t>
      </w:r>
      <w:r w:rsidRPr="00622241">
        <w:rPr>
          <w:rFonts w:ascii="Arial" w:hAnsi="Arial" w:cs="Arial"/>
          <w:b/>
        </w:rPr>
        <w:t xml:space="preserve">6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w:t>
      </w:r>
      <w:r w:rsidR="005358CC" w:rsidRPr="00622241">
        <w:rPr>
          <w:rFonts w:ascii="Arial" w:hAnsi="Arial" w:cs="Arial"/>
          <w:bCs/>
        </w:rPr>
        <w:t xml:space="preserve"> referidos a cada lote,</w:t>
      </w:r>
      <w:r w:rsidRPr="00622241">
        <w:rPr>
          <w:rFonts w:ascii="Arial" w:hAnsi="Arial" w:cs="Arial"/>
          <w:bCs/>
        </w:rPr>
        <w:t xml:space="preserve"> relativos a las condiciones especiales de ejecución, subcontratación, resolución, finalidad de la cesión de datos y obligaciones del contratista.</w:t>
      </w:r>
    </w:p>
    <w:p w14:paraId="24ED71E5" w14:textId="77777777" w:rsidR="00F25658" w:rsidRPr="00622241" w:rsidRDefault="00F25658" w:rsidP="006B1115">
      <w:pPr>
        <w:spacing w:line="288" w:lineRule="auto"/>
        <w:jc w:val="both"/>
        <w:rPr>
          <w:rFonts w:ascii="Arial" w:hAnsi="Arial" w:cs="Arial"/>
        </w:rPr>
      </w:pPr>
    </w:p>
    <w:p w14:paraId="4437115E" w14:textId="77777777" w:rsidR="00E86885" w:rsidRPr="00622241" w:rsidRDefault="00E86885" w:rsidP="006B1115">
      <w:pPr>
        <w:pStyle w:val="Ttulo5"/>
        <w:rPr>
          <w:rFonts w:cs="Arial"/>
        </w:rPr>
      </w:pPr>
      <w:bookmarkStart w:id="96" w:name="_Toc219797324"/>
      <w:r w:rsidRPr="00622241">
        <w:rPr>
          <w:rFonts w:cs="Arial"/>
        </w:rPr>
        <w:t>Subsección quinta. De los seguros y de las responsabilidades por daños.</w:t>
      </w:r>
      <w:bookmarkEnd w:id="96"/>
    </w:p>
    <w:p w14:paraId="0FA21F50" w14:textId="77777777" w:rsidR="00E86885" w:rsidRPr="00622241" w:rsidRDefault="00E86885" w:rsidP="006B1115">
      <w:pPr>
        <w:spacing w:line="288" w:lineRule="auto"/>
        <w:jc w:val="both"/>
        <w:rPr>
          <w:rFonts w:ascii="Arial" w:hAnsi="Arial" w:cs="Arial"/>
        </w:rPr>
      </w:pPr>
    </w:p>
    <w:p w14:paraId="59980392" w14:textId="77777777" w:rsidR="00E86885" w:rsidRPr="00622241" w:rsidRDefault="00E86885" w:rsidP="006B1115">
      <w:pPr>
        <w:pStyle w:val="Ttulo3"/>
      </w:pPr>
      <w:bookmarkStart w:id="97" w:name="_Toc219797325"/>
      <w:r w:rsidRPr="00622241">
        <w:t>Cláusula 56. Seguros.</w:t>
      </w:r>
      <w:bookmarkEnd w:id="97"/>
    </w:p>
    <w:p w14:paraId="37CDEB21" w14:textId="77777777" w:rsidR="00E86885" w:rsidRPr="00622241" w:rsidRDefault="00E86885" w:rsidP="006B1115">
      <w:pPr>
        <w:spacing w:line="288" w:lineRule="auto"/>
        <w:jc w:val="both"/>
        <w:rPr>
          <w:rFonts w:ascii="Arial" w:hAnsi="Arial" w:cs="Arial"/>
        </w:rPr>
      </w:pPr>
    </w:p>
    <w:p w14:paraId="71C22A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estará obligado a suscribir, a su cargo, las pólizas de seguros que se indican en el </w:t>
      </w:r>
      <w:r w:rsidRPr="00622241">
        <w:rPr>
          <w:rFonts w:ascii="Arial" w:hAnsi="Arial" w:cs="Arial"/>
          <w:b/>
          <w:bCs/>
        </w:rPr>
        <w:t>apartado 33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por los conceptos, cuantías, coberturas, duración y condiciones que se establecen en el documento de licitación.</w:t>
      </w:r>
    </w:p>
    <w:p w14:paraId="40F1D8B0" w14:textId="77777777" w:rsidR="00E86885" w:rsidRPr="00622241" w:rsidRDefault="00E86885" w:rsidP="006B1115">
      <w:pPr>
        <w:spacing w:line="288" w:lineRule="auto"/>
        <w:jc w:val="both"/>
        <w:rPr>
          <w:rFonts w:ascii="Arial" w:hAnsi="Arial" w:cs="Arial"/>
        </w:rPr>
      </w:pPr>
    </w:p>
    <w:p w14:paraId="1912B17B" w14:textId="77777777" w:rsidR="00E86885" w:rsidRPr="00622241" w:rsidRDefault="00E86885" w:rsidP="006B1115">
      <w:pPr>
        <w:pStyle w:val="Ttulo3"/>
      </w:pPr>
      <w:bookmarkStart w:id="98" w:name="_Toc219797326"/>
      <w:r w:rsidRPr="00622241">
        <w:t>Cláusula 57. Responsabilidad del contratista por daños y perjuicios.</w:t>
      </w:r>
      <w:bookmarkEnd w:id="98"/>
      <w:r w:rsidRPr="00622241">
        <w:t xml:space="preserve"> </w:t>
      </w:r>
    </w:p>
    <w:p w14:paraId="7D2F717B" w14:textId="77777777" w:rsidR="00E86885" w:rsidRPr="00622241" w:rsidRDefault="00E86885" w:rsidP="006B1115">
      <w:pPr>
        <w:spacing w:line="288" w:lineRule="auto"/>
        <w:jc w:val="both"/>
        <w:rPr>
          <w:rFonts w:ascii="Arial" w:hAnsi="Arial" w:cs="Arial"/>
          <w:i/>
          <w:iCs/>
        </w:rPr>
      </w:pPr>
    </w:p>
    <w:p w14:paraId="2021658F"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C41EBC0" w14:textId="77777777" w:rsidR="00E86885" w:rsidRPr="00622241" w:rsidRDefault="00E86885" w:rsidP="006B1115">
      <w:pPr>
        <w:pStyle w:val="Textoindependiente"/>
        <w:rPr>
          <w:rFonts w:ascii="Arial" w:hAnsi="Arial" w:cs="Arial"/>
        </w:rPr>
      </w:pPr>
    </w:p>
    <w:p w14:paraId="47FE058F"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622241">
        <w:rPr>
          <w:rFonts w:ascii="Arial" w:hAnsi="Arial" w:cs="Arial"/>
          <w:b/>
        </w:rPr>
        <w:t>apartado 45 del Anexo I</w:t>
      </w:r>
      <w:r w:rsidRPr="00622241">
        <w:rPr>
          <w:rFonts w:ascii="Arial" w:hAnsi="Arial" w:cs="Arial"/>
        </w:rPr>
        <w:t xml:space="preserve"> al presente pliego</w:t>
      </w:r>
      <w:r w:rsidRPr="00622241">
        <w:rPr>
          <w:rFonts w:ascii="Arial" w:hAnsi="Arial" w:cs="Arial"/>
          <w:bCs/>
        </w:rPr>
        <w:t xml:space="preserve"> referido a cada lote y que se concretan en el documento de licitación. </w:t>
      </w:r>
    </w:p>
    <w:p w14:paraId="77280C7F" w14:textId="77777777" w:rsidR="00E86885" w:rsidRPr="00622241" w:rsidRDefault="00E86885" w:rsidP="006B1115">
      <w:pPr>
        <w:spacing w:line="288" w:lineRule="auto"/>
        <w:jc w:val="both"/>
        <w:rPr>
          <w:rFonts w:ascii="Arial" w:hAnsi="Arial" w:cs="Arial"/>
          <w:bCs/>
        </w:rPr>
      </w:pPr>
    </w:p>
    <w:p w14:paraId="56746443" w14:textId="77777777" w:rsidR="00E86885" w:rsidRPr="00622241" w:rsidRDefault="00E86885" w:rsidP="00000B05">
      <w:pPr>
        <w:pStyle w:val="Ttulo2"/>
      </w:pPr>
      <w:bookmarkStart w:id="99" w:name="_Toc219797327"/>
      <w:r w:rsidRPr="00622241">
        <w:lastRenderedPageBreak/>
        <w:t>Sección segunda. De la cesión y subcontratación.</w:t>
      </w:r>
      <w:bookmarkEnd w:id="99"/>
    </w:p>
    <w:p w14:paraId="4A374F8E" w14:textId="77777777" w:rsidR="00E86885" w:rsidRPr="00622241" w:rsidRDefault="00E86885" w:rsidP="006B1115">
      <w:pPr>
        <w:spacing w:line="288" w:lineRule="auto"/>
        <w:jc w:val="both"/>
        <w:rPr>
          <w:rFonts w:ascii="Arial" w:hAnsi="Arial" w:cs="Arial"/>
          <w:bCs/>
        </w:rPr>
      </w:pPr>
    </w:p>
    <w:p w14:paraId="46F3E608" w14:textId="77777777" w:rsidR="00E86885" w:rsidRPr="00622241" w:rsidRDefault="00E86885" w:rsidP="006B1115">
      <w:pPr>
        <w:pStyle w:val="Ttulo3"/>
      </w:pPr>
      <w:bookmarkStart w:id="100" w:name="_Toc219797328"/>
      <w:r w:rsidRPr="00622241">
        <w:t>Cláusula 58. Cesión del contrato basado.</w:t>
      </w:r>
      <w:bookmarkEnd w:id="100"/>
    </w:p>
    <w:p w14:paraId="15CCACE1" w14:textId="77777777" w:rsidR="00E86885" w:rsidRPr="00622241" w:rsidRDefault="00E86885" w:rsidP="006B1115">
      <w:pPr>
        <w:spacing w:line="288" w:lineRule="auto"/>
        <w:jc w:val="both"/>
        <w:rPr>
          <w:rFonts w:ascii="Arial" w:hAnsi="Arial" w:cs="Arial"/>
        </w:rPr>
      </w:pPr>
    </w:p>
    <w:p w14:paraId="681103C2" w14:textId="77777777" w:rsidR="00E86885" w:rsidRPr="00622241" w:rsidRDefault="00E86885" w:rsidP="006B1115">
      <w:pPr>
        <w:spacing w:line="288" w:lineRule="auto"/>
        <w:jc w:val="both"/>
        <w:rPr>
          <w:rFonts w:ascii="Arial" w:hAnsi="Arial" w:cs="Arial"/>
        </w:rPr>
      </w:pPr>
      <w:r w:rsidRPr="0062224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622241">
        <w:rPr>
          <w:rFonts w:ascii="Arial" w:hAnsi="Arial" w:cs="Arial"/>
          <w:strike/>
        </w:rPr>
        <w:t xml:space="preserve"> </w:t>
      </w:r>
      <w:r w:rsidRPr="0062224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FCA2960" w14:textId="77777777" w:rsidR="00E86885" w:rsidRPr="00622241" w:rsidRDefault="00E86885" w:rsidP="006B1115">
      <w:pPr>
        <w:spacing w:line="288" w:lineRule="auto"/>
        <w:jc w:val="both"/>
        <w:rPr>
          <w:rFonts w:ascii="Arial" w:hAnsi="Arial" w:cs="Arial"/>
        </w:rPr>
      </w:pPr>
    </w:p>
    <w:p w14:paraId="39A24A67"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contrato habrá que estar a lo establecido en el </w:t>
      </w:r>
      <w:r w:rsidRPr="00622241">
        <w:rPr>
          <w:rFonts w:ascii="Arial" w:hAnsi="Arial" w:cs="Arial"/>
          <w:b/>
        </w:rPr>
        <w:t xml:space="preserve">apartado 42 del Anexo I </w:t>
      </w:r>
      <w:r w:rsidRPr="00622241">
        <w:rPr>
          <w:rFonts w:ascii="Arial" w:hAnsi="Arial" w:cs="Arial"/>
        </w:rPr>
        <w:t>al pliego</w:t>
      </w:r>
      <w:r w:rsidRPr="00622241">
        <w:rPr>
          <w:rFonts w:ascii="Arial" w:hAnsi="Arial" w:cs="Arial"/>
          <w:bCs/>
        </w:rPr>
        <w:t xml:space="preserve"> referido a cada lote.</w:t>
      </w:r>
    </w:p>
    <w:p w14:paraId="220D1515" w14:textId="77777777" w:rsidR="00E86885" w:rsidRPr="00622241" w:rsidRDefault="00E86885" w:rsidP="006B1115">
      <w:pPr>
        <w:spacing w:line="288" w:lineRule="auto"/>
        <w:jc w:val="both"/>
        <w:rPr>
          <w:rFonts w:ascii="Arial" w:hAnsi="Arial" w:cs="Arial"/>
          <w:bCs/>
        </w:rPr>
      </w:pPr>
    </w:p>
    <w:p w14:paraId="6AEE7AED" w14:textId="77777777" w:rsidR="00E86885" w:rsidRPr="00622241" w:rsidRDefault="00E86885" w:rsidP="006B1115">
      <w:pPr>
        <w:spacing w:line="288" w:lineRule="auto"/>
        <w:jc w:val="both"/>
        <w:rPr>
          <w:rFonts w:ascii="Arial" w:hAnsi="Arial" w:cs="Arial"/>
          <w:bCs/>
        </w:rPr>
      </w:pPr>
      <w:r w:rsidRPr="00622241">
        <w:rPr>
          <w:rFonts w:ascii="Arial" w:hAnsi="Arial" w:cs="Arial"/>
          <w:bCs/>
        </w:rPr>
        <w:t>Lo anterior sin perjuicio de que la empresa parte del acuerdo marco que opte por la cesión del contrato basado deba asumir los efectos que una eventual resolución de un contrato basado imputable al contratista tenga en el acuerdo marco.</w:t>
      </w:r>
    </w:p>
    <w:p w14:paraId="59EECE0E" w14:textId="77777777" w:rsidR="00E86885" w:rsidRPr="00622241" w:rsidRDefault="00E86885" w:rsidP="006B1115">
      <w:pPr>
        <w:spacing w:line="288" w:lineRule="auto"/>
        <w:jc w:val="both"/>
        <w:rPr>
          <w:rFonts w:ascii="Arial" w:hAnsi="Arial" w:cs="Arial"/>
          <w:bCs/>
        </w:rPr>
      </w:pPr>
    </w:p>
    <w:p w14:paraId="3963E7F2" w14:textId="77777777" w:rsidR="00E86885" w:rsidRPr="00622241" w:rsidRDefault="00E86885" w:rsidP="006B1115">
      <w:pPr>
        <w:pStyle w:val="Ttulo3"/>
      </w:pPr>
      <w:bookmarkStart w:id="101" w:name="_Toc219797329"/>
      <w:r w:rsidRPr="00622241">
        <w:t>Cláusula 59. Subcontratación.</w:t>
      </w:r>
      <w:bookmarkEnd w:id="101"/>
    </w:p>
    <w:p w14:paraId="48C6083A" w14:textId="77777777" w:rsidR="00E86885" w:rsidRPr="00622241" w:rsidRDefault="00E86885" w:rsidP="006B1115">
      <w:pPr>
        <w:spacing w:line="288" w:lineRule="auto"/>
        <w:jc w:val="both"/>
        <w:rPr>
          <w:rFonts w:ascii="Arial" w:hAnsi="Arial" w:cs="Arial"/>
          <w:i/>
          <w:iCs/>
        </w:rPr>
      </w:pPr>
    </w:p>
    <w:p w14:paraId="703686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según lo previsto en el </w:t>
      </w:r>
      <w:r w:rsidRPr="00622241">
        <w:rPr>
          <w:rFonts w:ascii="Arial" w:hAnsi="Arial" w:cs="Arial"/>
          <w:b/>
          <w:bCs/>
        </w:rPr>
        <w:t>apartado 41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76DA042C" w14:textId="77777777" w:rsidR="00E86885" w:rsidRPr="00622241" w:rsidRDefault="00E86885" w:rsidP="006B1115">
      <w:pPr>
        <w:spacing w:line="288" w:lineRule="auto"/>
        <w:jc w:val="both"/>
        <w:rPr>
          <w:rFonts w:ascii="Arial" w:hAnsi="Arial" w:cs="Arial"/>
        </w:rPr>
      </w:pPr>
    </w:p>
    <w:p w14:paraId="24DEFE1A" w14:textId="77777777" w:rsidR="00E86885" w:rsidRPr="00622241" w:rsidRDefault="00E86885" w:rsidP="006B1115">
      <w:pPr>
        <w:spacing w:line="288" w:lineRule="auto"/>
        <w:jc w:val="both"/>
        <w:rPr>
          <w:rFonts w:ascii="Arial" w:hAnsi="Arial" w:cs="Arial"/>
        </w:rPr>
      </w:pPr>
      <w:r w:rsidRPr="0062224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9C6F780" w14:textId="77777777" w:rsidR="00E86885" w:rsidRPr="00622241" w:rsidRDefault="00E86885" w:rsidP="006B1115">
      <w:pPr>
        <w:spacing w:line="288" w:lineRule="auto"/>
        <w:jc w:val="both"/>
        <w:rPr>
          <w:rFonts w:ascii="Arial" w:hAnsi="Arial" w:cs="Arial"/>
        </w:rPr>
      </w:pPr>
    </w:p>
    <w:p w14:paraId="0111AAFE"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t xml:space="preserve">La imposición al contratista de una penalidad de hasta un 50% del importe del subcontrato, según lo establecido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w:t>
      </w:r>
    </w:p>
    <w:p w14:paraId="1DD97C50"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lastRenderedPageBreak/>
        <w:t>La resolución del contrato, siempre y cuando se cumplan los requisitos establecidos en el segundo párrafo de la letra f) del apartado 1 del artículo 211 LCSP</w:t>
      </w:r>
      <w:r w:rsidRPr="00622241">
        <w:rPr>
          <w:rFonts w:ascii="Arial" w:hAnsi="Arial" w:cs="Arial"/>
          <w:vertAlign w:val="superscript"/>
        </w:rPr>
        <w:footnoteReference w:id="30"/>
      </w:r>
      <w:r w:rsidRPr="00622241">
        <w:rPr>
          <w:rFonts w:ascii="Arial" w:hAnsi="Arial" w:cs="Arial"/>
        </w:rPr>
        <w:t>.</w:t>
      </w:r>
    </w:p>
    <w:p w14:paraId="3B82B8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y en cuanto a los pagos a subcontratistas y suministradores, quedará obligado al cumplimiento de los requisitos y obligaciones establecidos en los artículos 216 y 217 LCSP. </w:t>
      </w:r>
    </w:p>
    <w:p w14:paraId="20F53DE7" w14:textId="77777777" w:rsidR="00E86885" w:rsidRPr="00622241" w:rsidRDefault="00E86885" w:rsidP="006B1115">
      <w:pPr>
        <w:spacing w:line="288" w:lineRule="auto"/>
        <w:jc w:val="both"/>
        <w:rPr>
          <w:rFonts w:ascii="Arial" w:hAnsi="Arial" w:cs="Arial"/>
        </w:rPr>
      </w:pPr>
    </w:p>
    <w:p w14:paraId="7B549AF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w:t>
      </w:r>
      <w:r w:rsidR="005358CC" w:rsidRPr="00622241">
        <w:rPr>
          <w:rFonts w:ascii="Arial" w:hAnsi="Arial" w:cs="Arial"/>
        </w:rPr>
        <w:t>se refiere el artículo 201 LCSP, así como de la obligación a que hace referencia el último párrafo del apartado 1 del artículo 202 referida al sometimiento a la normativa nacional y de la Unión Europea en materia de protección de datos.</w:t>
      </w:r>
      <w:r w:rsidRPr="00622241">
        <w:rPr>
          <w:rFonts w:ascii="Arial" w:hAnsi="Arial" w:cs="Arial"/>
        </w:rPr>
        <w:t xml:space="preserve"> </w:t>
      </w:r>
    </w:p>
    <w:p w14:paraId="77CAAE1A" w14:textId="77777777" w:rsidR="00E86885" w:rsidRPr="00622241" w:rsidRDefault="00E86885" w:rsidP="006B1115">
      <w:pPr>
        <w:spacing w:line="288" w:lineRule="auto"/>
        <w:jc w:val="both"/>
        <w:rPr>
          <w:rFonts w:ascii="Arial" w:hAnsi="Arial" w:cs="Arial"/>
        </w:rPr>
      </w:pPr>
    </w:p>
    <w:p w14:paraId="358625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660AFB8" w14:textId="77777777" w:rsidR="00E86885" w:rsidRPr="00622241" w:rsidRDefault="00E86885" w:rsidP="006B1115">
      <w:pPr>
        <w:spacing w:line="288" w:lineRule="auto"/>
        <w:jc w:val="both"/>
        <w:rPr>
          <w:rFonts w:ascii="Arial" w:hAnsi="Arial" w:cs="Arial"/>
        </w:rPr>
      </w:pPr>
    </w:p>
    <w:p w14:paraId="76421D6D"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616FDAE7" w14:textId="77777777" w:rsidR="005358CC" w:rsidRPr="00622241" w:rsidRDefault="005358CC" w:rsidP="006B1115">
      <w:pPr>
        <w:spacing w:line="288" w:lineRule="auto"/>
        <w:jc w:val="both"/>
        <w:rPr>
          <w:rFonts w:ascii="Arial" w:hAnsi="Arial" w:cs="Arial"/>
        </w:rPr>
      </w:pPr>
    </w:p>
    <w:p w14:paraId="1B2DB6F2" w14:textId="77777777" w:rsidR="005358CC" w:rsidRPr="00622241" w:rsidRDefault="005358CC" w:rsidP="005358CC">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2</w:t>
      </w:r>
      <w:r w:rsidR="006D55A3" w:rsidRPr="00622241">
        <w:rPr>
          <w:rFonts w:ascii="Arial" w:hAnsi="Arial" w:cs="Arial"/>
          <w:b/>
        </w:rPr>
        <w:t>0</w:t>
      </w:r>
      <w:r w:rsidRPr="00622241">
        <w:rPr>
          <w:rFonts w:ascii="Arial" w:hAnsi="Arial" w:cs="Arial"/>
          <w:b/>
        </w:rPr>
        <w:t xml:space="preserve"> del Anexo I</w:t>
      </w:r>
      <w:r w:rsidRPr="00622241">
        <w:rPr>
          <w:rFonts w:ascii="Arial" w:hAnsi="Arial" w:cs="Arial"/>
        </w:rPr>
        <w:t xml:space="preserve"> al pliego </w:t>
      </w:r>
      <w:r w:rsidR="002A1C9C" w:rsidRPr="00622241">
        <w:rPr>
          <w:rFonts w:ascii="Arial" w:hAnsi="Arial" w:cs="Arial"/>
        </w:rPr>
        <w:t xml:space="preserve">referido a cada lote </w:t>
      </w:r>
      <w:r w:rsidRPr="00622241">
        <w:rPr>
          <w:rFonts w:ascii="Arial" w:hAnsi="Arial" w:cs="Arial"/>
        </w:rPr>
        <w:t xml:space="preserve">se indique en el documento de licitación, que se trata de un contrato basado cuya ejecución requiera el tratamiento por el contratista de datos personales por </w:t>
      </w:r>
      <w:r w:rsidRPr="00622241">
        <w:rPr>
          <w:rFonts w:ascii="Arial" w:hAnsi="Arial" w:cs="Arial"/>
        </w:rPr>
        <w:lastRenderedPageBreak/>
        <w:t xml:space="preserve">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6D55A3" w:rsidRPr="00622241">
        <w:rPr>
          <w:rFonts w:ascii="Arial" w:hAnsi="Arial" w:cs="Arial"/>
          <w:b/>
        </w:rPr>
        <w:t>apartado 4</w:t>
      </w:r>
      <w:r w:rsidRPr="00622241">
        <w:rPr>
          <w:rFonts w:ascii="Arial" w:hAnsi="Arial" w:cs="Arial"/>
          <w:b/>
        </w:rPr>
        <w:t>1 del Anexo I</w:t>
      </w:r>
      <w:r w:rsidRPr="00622241">
        <w:rPr>
          <w:rFonts w:ascii="Arial" w:hAnsi="Arial" w:cs="Arial"/>
        </w:rPr>
        <w:t xml:space="preserve"> al presente pliego referido a cada lote.</w:t>
      </w:r>
    </w:p>
    <w:p w14:paraId="43D03263" w14:textId="77777777" w:rsidR="005358CC" w:rsidRPr="00622241" w:rsidRDefault="005358CC" w:rsidP="005358CC">
      <w:pPr>
        <w:spacing w:line="288" w:lineRule="auto"/>
        <w:jc w:val="both"/>
        <w:rPr>
          <w:rFonts w:ascii="Arial" w:hAnsi="Arial" w:cs="Arial"/>
        </w:rPr>
      </w:pPr>
    </w:p>
    <w:p w14:paraId="2529DCF4" w14:textId="77777777" w:rsidR="005358CC" w:rsidRPr="00622241" w:rsidRDefault="005358CC" w:rsidP="005358CC">
      <w:pPr>
        <w:spacing w:line="288" w:lineRule="auto"/>
        <w:jc w:val="both"/>
        <w:rPr>
          <w:rFonts w:ascii="Arial" w:hAnsi="Arial" w:cs="Arial"/>
        </w:rPr>
      </w:pPr>
      <w:r w:rsidRPr="00622241">
        <w:rPr>
          <w:rFonts w:ascii="Arial" w:hAnsi="Arial" w:cs="Arial"/>
        </w:rPr>
        <w:t>Esta obligación es calificada como esencial a los efectos de lo previsto en la letra f) del apartado 1 del artículo 211 LCSP.</w:t>
      </w:r>
    </w:p>
    <w:p w14:paraId="520E4013" w14:textId="77777777" w:rsidR="00E86885" w:rsidRPr="00622241" w:rsidRDefault="00E86885" w:rsidP="006B1115">
      <w:pPr>
        <w:spacing w:line="288" w:lineRule="auto"/>
        <w:jc w:val="both"/>
        <w:rPr>
          <w:rFonts w:ascii="Arial" w:hAnsi="Arial" w:cs="Arial"/>
        </w:rPr>
      </w:pPr>
    </w:p>
    <w:p w14:paraId="07BD05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769523" w14:textId="77777777" w:rsidR="00E86885" w:rsidRPr="00622241" w:rsidRDefault="00E86885" w:rsidP="006B1115">
      <w:pPr>
        <w:spacing w:line="288" w:lineRule="auto"/>
        <w:jc w:val="both"/>
        <w:rPr>
          <w:rFonts w:ascii="Arial" w:hAnsi="Arial" w:cs="Arial"/>
        </w:rPr>
      </w:pPr>
    </w:p>
    <w:p w14:paraId="55445760"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9D8DADD" w14:textId="77777777" w:rsidR="00E86885" w:rsidRPr="00622241" w:rsidRDefault="00E86885" w:rsidP="006B1115">
      <w:pPr>
        <w:spacing w:line="288" w:lineRule="auto"/>
        <w:jc w:val="both"/>
        <w:rPr>
          <w:rFonts w:ascii="Arial" w:hAnsi="Arial" w:cs="Arial"/>
          <w:strike/>
        </w:rPr>
      </w:pPr>
    </w:p>
    <w:p w14:paraId="4F511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informar a los representantes de los trabajadores de la subcontratación, de acuerdo con la legislación laboral. </w:t>
      </w:r>
    </w:p>
    <w:p w14:paraId="746E65F6" w14:textId="77777777" w:rsidR="00E86885" w:rsidRPr="00622241" w:rsidRDefault="00E86885" w:rsidP="006B1115">
      <w:pPr>
        <w:spacing w:line="288" w:lineRule="auto"/>
        <w:jc w:val="both"/>
        <w:rPr>
          <w:rFonts w:ascii="Arial" w:hAnsi="Arial" w:cs="Arial"/>
        </w:rPr>
      </w:pPr>
    </w:p>
    <w:p w14:paraId="4A4A92B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así se requiere en el </w:t>
      </w:r>
      <w:r w:rsidRPr="00622241">
        <w:rPr>
          <w:rFonts w:ascii="Arial" w:hAnsi="Arial" w:cs="Arial"/>
          <w:b/>
          <w:bCs/>
        </w:rPr>
        <w:t xml:space="preserve">apartado 41 del Anexo I </w:t>
      </w:r>
      <w:r w:rsidRPr="00622241">
        <w:rPr>
          <w:rFonts w:ascii="Arial" w:hAnsi="Arial" w:cs="Arial"/>
          <w:bCs/>
        </w:rPr>
        <w:t>al presente pliego referido a cada lote y así se concreta en el documento de licitación</w:t>
      </w:r>
      <w:r w:rsidRPr="0062224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9EA61C0" w14:textId="77777777" w:rsidR="00E86885" w:rsidRPr="00622241" w:rsidRDefault="00E86885" w:rsidP="006B1115">
      <w:pPr>
        <w:spacing w:line="288" w:lineRule="auto"/>
        <w:jc w:val="both"/>
        <w:rPr>
          <w:rFonts w:ascii="Arial" w:hAnsi="Arial" w:cs="Arial"/>
        </w:rPr>
      </w:pPr>
    </w:p>
    <w:p w14:paraId="1FB4C73D" w14:textId="28386FD4" w:rsidR="00E86885" w:rsidRPr="00622241" w:rsidRDefault="00E86885" w:rsidP="006B1115">
      <w:pPr>
        <w:spacing w:line="288" w:lineRule="auto"/>
        <w:jc w:val="both"/>
        <w:rPr>
          <w:rFonts w:ascii="Arial" w:hAnsi="Arial" w:cs="Arial"/>
          <w:bCs/>
        </w:rPr>
      </w:pPr>
      <w:r w:rsidRPr="0062224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w:t>
      </w:r>
      <w:r w:rsidRPr="00622241">
        <w:rPr>
          <w:rFonts w:ascii="Arial" w:hAnsi="Arial" w:cs="Arial"/>
        </w:rPr>
        <w:lastRenderedPageBreak/>
        <w:t xml:space="preserve">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p>
    <w:p w14:paraId="1826EA84" w14:textId="27FF7CE8" w:rsidR="00621F74" w:rsidRPr="00622241" w:rsidRDefault="00621F74" w:rsidP="006B1115">
      <w:pPr>
        <w:spacing w:line="288" w:lineRule="auto"/>
        <w:jc w:val="both"/>
        <w:rPr>
          <w:rFonts w:ascii="Arial" w:hAnsi="Arial" w:cs="Arial"/>
          <w:bCs/>
        </w:rPr>
      </w:pPr>
    </w:p>
    <w:p w14:paraId="142D5902" w14:textId="77777777" w:rsidR="00621F74" w:rsidRPr="00622241" w:rsidRDefault="00621F74" w:rsidP="00621F74">
      <w:pPr>
        <w:spacing w:line="288" w:lineRule="auto"/>
        <w:jc w:val="both"/>
        <w:rPr>
          <w:rFonts w:ascii="Arial" w:hAnsi="Arial" w:cs="Arial"/>
        </w:rPr>
      </w:pPr>
      <w:bookmarkStart w:id="102" w:name="_Hlk115436517"/>
      <w:r w:rsidRPr="00622241">
        <w:rPr>
          <w:rFonts w:ascii="Arial" w:hAnsi="Arial" w:cs="Arial"/>
        </w:rPr>
        <w:t xml:space="preserve">El contratista deberá </w:t>
      </w:r>
      <w:bookmarkStart w:id="103" w:name="_Hlk114495926"/>
      <w:r w:rsidRPr="00622241">
        <w:rPr>
          <w:rFonts w:ascii="Arial" w:hAnsi="Arial" w:cs="Arial"/>
        </w:rPr>
        <w:t xml:space="preserve">abonar a los subcontratistas y suministradores </w:t>
      </w:r>
      <w:bookmarkEnd w:id="103"/>
      <w:r w:rsidRPr="00622241">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ABC6D55" w14:textId="77777777" w:rsidR="00621F74" w:rsidRPr="00622241" w:rsidRDefault="00621F74" w:rsidP="00621F74">
      <w:pPr>
        <w:spacing w:line="288" w:lineRule="auto"/>
        <w:jc w:val="both"/>
        <w:rPr>
          <w:rFonts w:ascii="Arial" w:hAnsi="Arial" w:cs="Arial"/>
        </w:rPr>
      </w:pPr>
    </w:p>
    <w:p w14:paraId="19BB13EC" w14:textId="08799300" w:rsidR="00621F74" w:rsidRPr="00622241" w:rsidRDefault="00621F74" w:rsidP="00621F74">
      <w:pPr>
        <w:autoSpaceDE w:val="0"/>
        <w:autoSpaceDN w:val="0"/>
        <w:adjustRightInd w:val="0"/>
        <w:spacing w:line="288" w:lineRule="auto"/>
        <w:jc w:val="both"/>
        <w:rPr>
          <w:rFonts w:ascii="Arial" w:hAnsi="Arial" w:cs="Arial"/>
        </w:rPr>
      </w:pPr>
      <w:r w:rsidRPr="00622241">
        <w:rPr>
          <w:rFonts w:ascii="Arial" w:hAnsi="Arial" w:cs="Arial"/>
        </w:rPr>
        <w:t xml:space="preserve">Asimismo, </w:t>
      </w:r>
      <w:r w:rsidR="0020518C" w:rsidRPr="00622241">
        <w:rPr>
          <w:rFonts w:ascii="Arial" w:hAnsi="Arial" w:cs="Arial"/>
        </w:rPr>
        <w:t xml:space="preserve">siempre que el contrato supere el umbral económico establecido por el artículo 216.4 LCSP, </w:t>
      </w:r>
      <w:r w:rsidRPr="0062224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622241">
        <w:rPr>
          <w:rFonts w:ascii="Arial" w:hAnsi="Arial" w:cs="Arial"/>
        </w:rPr>
        <w:t xml:space="preserve">principal </w:t>
      </w:r>
      <w:bookmarkEnd w:id="104"/>
      <w:r w:rsidRPr="00622241">
        <w:rPr>
          <w:rFonts w:ascii="Arial" w:hAnsi="Arial" w:cs="Arial"/>
        </w:rPr>
        <w:t>estará obligado a poner en conocimiento del órgano de contratación el ejercicio de cualquier tipo de acción dirigida al abono de las facturas por los subcontratistas o suministradores.</w:t>
      </w:r>
    </w:p>
    <w:bookmarkEnd w:id="102"/>
    <w:p w14:paraId="754C2362" w14:textId="77777777" w:rsidR="00E86885" w:rsidRPr="00622241" w:rsidRDefault="00E86885" w:rsidP="006B1115">
      <w:pPr>
        <w:spacing w:line="288" w:lineRule="auto"/>
        <w:jc w:val="both"/>
        <w:rPr>
          <w:rFonts w:ascii="Arial" w:hAnsi="Arial" w:cs="Arial"/>
        </w:rPr>
      </w:pPr>
    </w:p>
    <w:p w14:paraId="1D5E0027" w14:textId="3D5621E1" w:rsidR="00621F74" w:rsidRPr="00622241" w:rsidRDefault="00E86885" w:rsidP="00621F74">
      <w:pPr>
        <w:spacing w:line="288" w:lineRule="auto"/>
        <w:jc w:val="both"/>
        <w:rPr>
          <w:rFonts w:ascii="Arial" w:hAnsi="Arial" w:cs="Arial"/>
        </w:rPr>
      </w:pPr>
      <w:r w:rsidRPr="00622241">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5" w:name="_Hlk115436537"/>
      <w:r w:rsidR="00621F74" w:rsidRPr="00622241">
        <w:rPr>
          <w:rFonts w:ascii="Arial" w:hAnsi="Arial" w:cs="Arial"/>
        </w:rPr>
        <w:t xml:space="preserve"> A tales efectos, en estos contratos, el </w:t>
      </w:r>
      <w:r w:rsidR="00621F74" w:rsidRPr="00622241">
        <w:rPr>
          <w:rFonts w:ascii="Arial" w:hAnsi="Arial" w:cs="Arial"/>
        </w:rPr>
        <w:lastRenderedPageBreak/>
        <w:t>contratista deberá aportar en cada certificación de obra, certificado de los pagos a los subcontratistas del contrato.</w:t>
      </w:r>
    </w:p>
    <w:p w14:paraId="3A388D25" w14:textId="77777777" w:rsidR="00621F74" w:rsidRPr="00622241" w:rsidRDefault="00621F74" w:rsidP="00621F74">
      <w:pPr>
        <w:spacing w:line="288" w:lineRule="auto"/>
        <w:jc w:val="both"/>
        <w:rPr>
          <w:rFonts w:ascii="Arial" w:hAnsi="Arial" w:cs="Arial"/>
        </w:rPr>
      </w:pPr>
    </w:p>
    <w:p w14:paraId="268B8807" w14:textId="4C41807F" w:rsidR="00621F74" w:rsidRPr="00622241" w:rsidRDefault="00621F74" w:rsidP="00621F74">
      <w:pPr>
        <w:spacing w:line="288" w:lineRule="auto"/>
        <w:jc w:val="both"/>
        <w:rPr>
          <w:rFonts w:ascii="Arial" w:hAnsi="Arial" w:cs="Arial"/>
        </w:rPr>
      </w:pPr>
      <w:bookmarkStart w:id="106" w:name="_Hlk109206004"/>
      <w:bookmarkStart w:id="107" w:name="_Hlk114495881"/>
      <w:r w:rsidRPr="0062224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622241">
        <w:rPr>
          <w:rFonts w:ascii="Arial" w:hAnsi="Arial" w:cs="Arial"/>
          <w:b/>
          <w:bCs/>
        </w:rPr>
        <w:t xml:space="preserve">apartado 45 del Anexo I </w:t>
      </w:r>
      <w:r w:rsidRPr="0062224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bookmarkEnd w:id="106"/>
    <w:bookmarkEnd w:id="107"/>
    <w:p w14:paraId="798B38C2" w14:textId="77777777" w:rsidR="00E86885" w:rsidRPr="00622241" w:rsidRDefault="00E86885" w:rsidP="00621F74">
      <w:pPr>
        <w:autoSpaceDE w:val="0"/>
        <w:autoSpaceDN w:val="0"/>
        <w:adjustRightInd w:val="0"/>
        <w:spacing w:line="288" w:lineRule="auto"/>
        <w:jc w:val="both"/>
        <w:rPr>
          <w:rFonts w:ascii="Arial" w:hAnsi="Arial" w:cs="Arial"/>
        </w:rPr>
      </w:pPr>
    </w:p>
    <w:p w14:paraId="6D0D62CF" w14:textId="77777777" w:rsidR="00E86885" w:rsidRPr="00622241" w:rsidRDefault="00E86885" w:rsidP="006B1115">
      <w:pPr>
        <w:autoSpaceDE w:val="0"/>
        <w:autoSpaceDN w:val="0"/>
        <w:adjustRightInd w:val="0"/>
        <w:spacing w:line="288" w:lineRule="auto"/>
        <w:jc w:val="both"/>
        <w:rPr>
          <w:rFonts w:ascii="Arial" w:hAnsi="Arial" w:cs="Arial"/>
          <w:b/>
        </w:rPr>
      </w:pPr>
      <w:r w:rsidRPr="0062224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Pr="00622241">
        <w:rPr>
          <w:rFonts w:ascii="Arial" w:hAnsi="Arial" w:cs="Arial"/>
          <w:b/>
        </w:rPr>
        <w:t xml:space="preserve">apartado 41 del Anexo I </w:t>
      </w:r>
      <w:r w:rsidRPr="00622241">
        <w:rPr>
          <w:rFonts w:ascii="Arial" w:hAnsi="Arial" w:cs="Arial"/>
        </w:rPr>
        <w:t>del pliego, cuya posibilidad se concretará en el documento de licitación de cada contrato basado.</w:t>
      </w:r>
    </w:p>
    <w:p w14:paraId="3594949D" w14:textId="77777777" w:rsidR="00E86885" w:rsidRPr="00622241" w:rsidRDefault="00E86885" w:rsidP="006B1115">
      <w:pPr>
        <w:autoSpaceDE w:val="0"/>
        <w:autoSpaceDN w:val="0"/>
        <w:adjustRightInd w:val="0"/>
        <w:spacing w:line="288" w:lineRule="auto"/>
        <w:jc w:val="both"/>
        <w:rPr>
          <w:rFonts w:ascii="Arial" w:hAnsi="Arial" w:cs="Arial"/>
          <w:b/>
        </w:rPr>
      </w:pPr>
    </w:p>
    <w:p w14:paraId="201616C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A750F5D"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47DB1D4E"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En ningún caso será imputable a la Administración el retraso en el pago derivado de la falta de conformidad del contratista principal a la factura presentada por el subcontratista.</w:t>
      </w:r>
    </w:p>
    <w:p w14:paraId="3C000DDB" w14:textId="77777777" w:rsidR="00E86885" w:rsidRPr="00622241" w:rsidRDefault="00E86885" w:rsidP="006B1115">
      <w:pPr>
        <w:spacing w:line="288" w:lineRule="auto"/>
        <w:jc w:val="both"/>
        <w:rPr>
          <w:rFonts w:ascii="Arial" w:hAnsi="Arial" w:cs="Arial"/>
        </w:rPr>
      </w:pPr>
    </w:p>
    <w:p w14:paraId="69206033" w14:textId="77777777" w:rsidR="00E86885" w:rsidRPr="00622241" w:rsidRDefault="00E86885" w:rsidP="00000B05">
      <w:pPr>
        <w:pStyle w:val="Ttulo2"/>
      </w:pPr>
      <w:bookmarkStart w:id="108" w:name="_Toc219797330"/>
      <w:r w:rsidRPr="00622241">
        <w:t>Sección tercera. Ejecución de la obra.</w:t>
      </w:r>
      <w:bookmarkEnd w:id="108"/>
    </w:p>
    <w:p w14:paraId="1A1775F9" w14:textId="77777777" w:rsidR="00E86885" w:rsidRPr="00622241" w:rsidRDefault="00E86885" w:rsidP="006B1115">
      <w:pPr>
        <w:rPr>
          <w:rFonts w:ascii="Arial" w:hAnsi="Arial" w:cs="Arial"/>
        </w:rPr>
      </w:pPr>
    </w:p>
    <w:p w14:paraId="11158516" w14:textId="77777777" w:rsidR="00E86885" w:rsidRPr="00622241" w:rsidRDefault="00E86885" w:rsidP="006B1115">
      <w:pPr>
        <w:pStyle w:val="Ttulo5"/>
        <w:rPr>
          <w:rFonts w:cs="Arial"/>
        </w:rPr>
      </w:pPr>
      <w:bookmarkStart w:id="109" w:name="_Toc219797331"/>
      <w:r w:rsidRPr="00622241">
        <w:rPr>
          <w:rFonts w:cs="Arial"/>
        </w:rPr>
        <w:t>Subsección primera. Del riesgo y ventura e interpretación del proyecto.</w:t>
      </w:r>
      <w:bookmarkEnd w:id="109"/>
    </w:p>
    <w:p w14:paraId="019F563E" w14:textId="77777777" w:rsidR="00E86885" w:rsidRPr="00622241" w:rsidRDefault="00E86885" w:rsidP="006B1115">
      <w:pPr>
        <w:spacing w:line="288" w:lineRule="auto"/>
        <w:jc w:val="both"/>
        <w:rPr>
          <w:rFonts w:ascii="Arial" w:hAnsi="Arial" w:cs="Arial"/>
          <w:b/>
        </w:rPr>
      </w:pPr>
    </w:p>
    <w:p w14:paraId="58BC334E" w14:textId="77777777" w:rsidR="00E86885" w:rsidRPr="00622241" w:rsidRDefault="00E86885" w:rsidP="006B1115">
      <w:pPr>
        <w:pStyle w:val="Ttulo3"/>
      </w:pPr>
      <w:bookmarkStart w:id="110" w:name="_Toc219797332"/>
      <w:r w:rsidRPr="00622241">
        <w:lastRenderedPageBreak/>
        <w:t>Cláusula 60. Riesgo y ventura.</w:t>
      </w:r>
      <w:bookmarkEnd w:id="110"/>
    </w:p>
    <w:p w14:paraId="47092CAD" w14:textId="77777777" w:rsidR="00E86885" w:rsidRPr="00622241" w:rsidRDefault="00E86885" w:rsidP="006B1115">
      <w:pPr>
        <w:spacing w:line="288" w:lineRule="auto"/>
        <w:jc w:val="both"/>
        <w:rPr>
          <w:rFonts w:ascii="Arial" w:hAnsi="Arial" w:cs="Arial"/>
        </w:rPr>
      </w:pPr>
    </w:p>
    <w:p w14:paraId="4603B905" w14:textId="77777777" w:rsidR="00E86885" w:rsidRPr="00622241" w:rsidRDefault="00E86885" w:rsidP="00F567EC">
      <w:pPr>
        <w:spacing w:line="288" w:lineRule="auto"/>
        <w:jc w:val="both"/>
        <w:rPr>
          <w:rFonts w:ascii="Arial" w:hAnsi="Arial" w:cs="Arial"/>
        </w:rPr>
      </w:pPr>
      <w:r w:rsidRPr="00622241">
        <w:rPr>
          <w:rFonts w:ascii="Arial" w:hAnsi="Arial" w:cs="Arial"/>
        </w:rPr>
        <w:t xml:space="preserve">La ejecución del contrato basado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17DDDC4C" w14:textId="77777777" w:rsidR="00E86885" w:rsidRPr="00622241" w:rsidRDefault="00E86885" w:rsidP="006B1115">
      <w:pPr>
        <w:spacing w:line="288" w:lineRule="auto"/>
        <w:jc w:val="both"/>
        <w:rPr>
          <w:rFonts w:ascii="Arial" w:hAnsi="Arial" w:cs="Arial"/>
          <w:strike/>
        </w:rPr>
      </w:pPr>
      <w:r w:rsidRPr="00622241">
        <w:rPr>
          <w:rFonts w:ascii="Arial" w:hAnsi="Arial" w:cs="Arial"/>
          <w:bCs/>
        </w:rPr>
        <w:t>.</w:t>
      </w:r>
    </w:p>
    <w:p w14:paraId="3558FD2B" w14:textId="77777777" w:rsidR="00E86885" w:rsidRPr="00622241" w:rsidRDefault="00E86885" w:rsidP="006B1115">
      <w:pPr>
        <w:spacing w:line="288" w:lineRule="auto"/>
        <w:jc w:val="both"/>
        <w:rPr>
          <w:rFonts w:ascii="Arial" w:hAnsi="Arial" w:cs="Arial"/>
          <w:b/>
        </w:rPr>
      </w:pPr>
    </w:p>
    <w:p w14:paraId="31F51EE2" w14:textId="77777777" w:rsidR="00E86885" w:rsidRPr="00622241" w:rsidRDefault="00E86885" w:rsidP="006B1115">
      <w:pPr>
        <w:pStyle w:val="Ttulo3"/>
      </w:pPr>
      <w:bookmarkStart w:id="111" w:name="_Toc219797333"/>
      <w:r w:rsidRPr="00622241">
        <w:t>Cláusula 61. Interpretación de los proyectos de las obras de los contratos basados.</w:t>
      </w:r>
      <w:bookmarkEnd w:id="111"/>
      <w:r w:rsidRPr="00622241">
        <w:t xml:space="preserve"> </w:t>
      </w:r>
    </w:p>
    <w:p w14:paraId="23AE89C9" w14:textId="77777777" w:rsidR="00E86885" w:rsidRPr="00622241" w:rsidRDefault="00E86885" w:rsidP="006B1115">
      <w:pPr>
        <w:spacing w:line="288" w:lineRule="auto"/>
        <w:jc w:val="both"/>
        <w:rPr>
          <w:rFonts w:ascii="Arial" w:hAnsi="Arial" w:cs="Arial"/>
        </w:rPr>
      </w:pPr>
    </w:p>
    <w:p w14:paraId="79E8BB02" w14:textId="77777777" w:rsidR="00E86885" w:rsidRPr="00622241" w:rsidRDefault="00E86885" w:rsidP="006B1115">
      <w:pPr>
        <w:spacing w:line="288" w:lineRule="auto"/>
        <w:jc w:val="both"/>
        <w:rPr>
          <w:rFonts w:ascii="Arial" w:hAnsi="Arial" w:cs="Arial"/>
          <w:i/>
        </w:rPr>
      </w:pPr>
      <w:r w:rsidRPr="00622241">
        <w:rPr>
          <w:rFonts w:ascii="Arial" w:hAnsi="Arial" w:cs="Arial"/>
        </w:rPr>
        <w:t xml:space="preserve">Corresponde a la dirección facultativa la interpretación técnica del proyecto de cada una de las obras y la facultad de dictar las órdenes para su desarrollo. </w:t>
      </w:r>
    </w:p>
    <w:p w14:paraId="705B3781" w14:textId="77777777" w:rsidR="00E86885" w:rsidRPr="00622241" w:rsidRDefault="00E86885" w:rsidP="006B1115">
      <w:pPr>
        <w:spacing w:line="288" w:lineRule="auto"/>
        <w:jc w:val="both"/>
        <w:rPr>
          <w:rFonts w:ascii="Arial" w:hAnsi="Arial" w:cs="Arial"/>
        </w:rPr>
      </w:pPr>
    </w:p>
    <w:p w14:paraId="766D52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B0CE944" w14:textId="77777777" w:rsidR="00E86885" w:rsidRPr="00622241" w:rsidRDefault="00E86885" w:rsidP="006B1115">
      <w:pPr>
        <w:spacing w:line="288" w:lineRule="auto"/>
        <w:jc w:val="both"/>
        <w:rPr>
          <w:rFonts w:ascii="Arial" w:hAnsi="Arial" w:cs="Arial"/>
        </w:rPr>
      </w:pPr>
    </w:p>
    <w:p w14:paraId="4D9A86F4" w14:textId="3F533297" w:rsidR="00E86885" w:rsidRPr="00622241" w:rsidRDefault="00E86885" w:rsidP="000E0FAD">
      <w:pPr>
        <w:pStyle w:val="Ttulo5"/>
        <w:rPr>
          <w:rFonts w:cs="Arial"/>
        </w:rPr>
      </w:pPr>
      <w:bookmarkStart w:id="112" w:name="_Toc219797334"/>
      <w:r w:rsidRPr="00622241">
        <w:rPr>
          <w:rFonts w:cs="Arial"/>
        </w:rPr>
        <w:t>Subsección segunda. De la comprobación del replanteo, Plan de Seguridad y Salud y programa de trabajo.</w:t>
      </w:r>
      <w:bookmarkEnd w:id="112"/>
    </w:p>
    <w:p w14:paraId="6EFB720C" w14:textId="77777777" w:rsidR="000E0FAD" w:rsidRPr="00622241" w:rsidRDefault="000E0FAD" w:rsidP="000E0FAD">
      <w:pPr>
        <w:rPr>
          <w:rFonts w:ascii="Arial" w:hAnsi="Arial" w:cs="Arial"/>
        </w:rPr>
      </w:pPr>
    </w:p>
    <w:p w14:paraId="3C3820F2" w14:textId="77777777" w:rsidR="00E86885" w:rsidRPr="00622241" w:rsidRDefault="00E86885" w:rsidP="006B1115">
      <w:pPr>
        <w:pStyle w:val="Ttulo3"/>
      </w:pPr>
      <w:bookmarkStart w:id="113" w:name="_Toc219797335"/>
      <w:r w:rsidRPr="00622241">
        <w:t>Cláusula 62.  Comprobación del replanteo</w:t>
      </w:r>
      <w:bookmarkEnd w:id="113"/>
      <w:r w:rsidRPr="00622241">
        <w:t xml:space="preserve"> </w:t>
      </w:r>
    </w:p>
    <w:p w14:paraId="5054C9BE" w14:textId="77777777" w:rsidR="00E86885" w:rsidRPr="00622241" w:rsidRDefault="00E86885" w:rsidP="006B1115">
      <w:pPr>
        <w:spacing w:line="288" w:lineRule="auto"/>
        <w:jc w:val="both"/>
        <w:rPr>
          <w:rFonts w:ascii="Arial" w:hAnsi="Arial" w:cs="Arial"/>
        </w:rPr>
      </w:pPr>
    </w:p>
    <w:p w14:paraId="5FCC5217" w14:textId="77777777" w:rsidR="00E86885" w:rsidRPr="00622241" w:rsidRDefault="00E86885" w:rsidP="006B1115">
      <w:pPr>
        <w:spacing w:line="288" w:lineRule="auto"/>
        <w:jc w:val="both"/>
        <w:rPr>
          <w:rFonts w:ascii="Arial" w:hAnsi="Arial" w:cs="Arial"/>
        </w:rPr>
      </w:pPr>
      <w:r w:rsidRPr="00622241">
        <w:rPr>
          <w:rFonts w:ascii="Arial" w:hAnsi="Arial" w:cs="Arial"/>
        </w:rPr>
        <w:t>Las obras se ejecutaran con estricta sujeción a las cláusulas del presente pliego, del documento de licitación y al proyecto que sirva de base al contrato basado conforme a las instrucciones que, en interpretación de este, diera al contratista la dirección facultativa, que serán de obligado cumplimiento para aquel.</w:t>
      </w:r>
    </w:p>
    <w:p w14:paraId="3C7634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DD8D8D1"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ejecutar las obras en los plazos fijados.</w:t>
      </w:r>
    </w:p>
    <w:p w14:paraId="23027B4E" w14:textId="77777777" w:rsidR="00E86885" w:rsidRPr="00622241" w:rsidRDefault="00E86885" w:rsidP="006B1115">
      <w:pPr>
        <w:spacing w:line="288" w:lineRule="auto"/>
        <w:jc w:val="both"/>
        <w:rPr>
          <w:rFonts w:ascii="Arial" w:hAnsi="Arial" w:cs="Arial"/>
          <w:b/>
          <w:lang w:val="es-ES_tradnl"/>
        </w:rPr>
      </w:pPr>
    </w:p>
    <w:p w14:paraId="31412DB6"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En aquellas obras en las que se requiera la redacción de proyecto</w:t>
      </w:r>
      <w:r w:rsidRPr="00622241">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8378CF" w14:textId="77777777" w:rsidR="00E86885" w:rsidRPr="00622241" w:rsidRDefault="00E86885" w:rsidP="006B1115">
      <w:pPr>
        <w:pStyle w:val="Saludo"/>
        <w:spacing w:line="288" w:lineRule="auto"/>
        <w:rPr>
          <w:rFonts w:ascii="Arial" w:hAnsi="Arial" w:cs="Arial"/>
        </w:rPr>
      </w:pPr>
    </w:p>
    <w:p w14:paraId="4ABE60E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4999276" w14:textId="77777777" w:rsidR="00E86885" w:rsidRPr="00622241" w:rsidRDefault="00E86885" w:rsidP="006B1115">
      <w:pPr>
        <w:spacing w:line="288" w:lineRule="auto"/>
        <w:jc w:val="both"/>
        <w:rPr>
          <w:rFonts w:ascii="Arial" w:hAnsi="Arial" w:cs="Arial"/>
        </w:rPr>
      </w:pPr>
    </w:p>
    <w:p w14:paraId="12945FFC" w14:textId="77777777" w:rsidR="00E86885" w:rsidRPr="00622241" w:rsidRDefault="00E86885" w:rsidP="006B1115">
      <w:pPr>
        <w:spacing w:line="288" w:lineRule="auto"/>
        <w:jc w:val="both"/>
        <w:rPr>
          <w:rFonts w:ascii="Arial" w:hAnsi="Arial" w:cs="Arial"/>
        </w:rPr>
      </w:pPr>
      <w:r w:rsidRPr="00622241">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132F2FA" w14:textId="77777777" w:rsidR="00E86885" w:rsidRPr="00622241" w:rsidRDefault="00E86885" w:rsidP="006B1115">
      <w:pPr>
        <w:spacing w:line="288" w:lineRule="auto"/>
        <w:jc w:val="both"/>
        <w:rPr>
          <w:rFonts w:ascii="Arial" w:hAnsi="Arial" w:cs="Arial"/>
        </w:rPr>
      </w:pPr>
    </w:p>
    <w:p w14:paraId="7AA0560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245 b) LCSP será causa de resolución del contrato la suspensión de la iniciación de las obras por plazo superior a cuatro meses.</w:t>
      </w:r>
    </w:p>
    <w:p w14:paraId="741067DC" w14:textId="77777777" w:rsidR="00E86885" w:rsidRPr="00622241" w:rsidRDefault="00E86885" w:rsidP="006B1115">
      <w:pPr>
        <w:spacing w:line="288" w:lineRule="auto"/>
        <w:jc w:val="both"/>
        <w:rPr>
          <w:rFonts w:ascii="Arial" w:hAnsi="Arial" w:cs="Arial"/>
        </w:rPr>
      </w:pPr>
    </w:p>
    <w:p w14:paraId="346D5ABC" w14:textId="77777777" w:rsidR="00E86885" w:rsidRPr="00622241" w:rsidRDefault="00E86885" w:rsidP="006B1115">
      <w:pPr>
        <w:spacing w:line="288" w:lineRule="auto"/>
        <w:jc w:val="both"/>
        <w:rPr>
          <w:rFonts w:ascii="Arial" w:hAnsi="Arial" w:cs="Arial"/>
        </w:rPr>
      </w:pPr>
      <w:r w:rsidRPr="00622241">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623EA2DB" w14:textId="77777777" w:rsidR="00E86885" w:rsidRPr="00622241" w:rsidRDefault="00E86885" w:rsidP="006B1115">
      <w:pPr>
        <w:spacing w:line="288" w:lineRule="auto"/>
        <w:jc w:val="both"/>
        <w:rPr>
          <w:rFonts w:ascii="Arial" w:hAnsi="Arial" w:cs="Arial"/>
        </w:rPr>
      </w:pPr>
    </w:p>
    <w:p w14:paraId="17FA8D1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2047E69" w14:textId="77777777" w:rsidR="00E86885" w:rsidRPr="00622241" w:rsidRDefault="00E86885" w:rsidP="006B1115">
      <w:pPr>
        <w:spacing w:line="288" w:lineRule="auto"/>
        <w:jc w:val="both"/>
        <w:rPr>
          <w:rFonts w:ascii="Arial" w:hAnsi="Arial" w:cs="Arial"/>
        </w:rPr>
      </w:pPr>
    </w:p>
    <w:p w14:paraId="017232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acta de comprobación del replanteo de cada obra de los contratos basados formará parte integrante de los términos de su adjudicación a los efectos de su exigibilidad. </w:t>
      </w:r>
    </w:p>
    <w:p w14:paraId="150FCB7C" w14:textId="77777777" w:rsidR="00E86885" w:rsidRPr="00622241" w:rsidRDefault="00E86885" w:rsidP="006B1115">
      <w:pPr>
        <w:jc w:val="both"/>
        <w:rPr>
          <w:rFonts w:ascii="Arial" w:hAnsi="Arial" w:cs="Arial"/>
        </w:rPr>
      </w:pPr>
    </w:p>
    <w:p w14:paraId="19FDFEFA" w14:textId="77777777" w:rsidR="00E86885" w:rsidRPr="00622241" w:rsidRDefault="00E86885" w:rsidP="006B1115">
      <w:pPr>
        <w:pStyle w:val="Ttulo3"/>
      </w:pPr>
      <w:bookmarkStart w:id="114" w:name="_Toc219797336"/>
      <w:r w:rsidRPr="00622241">
        <w:lastRenderedPageBreak/>
        <w:t>Cláusula 63. Plan de Seguridad y Salud de las obras de los contratos basados.</w:t>
      </w:r>
      <w:bookmarkEnd w:id="114"/>
    </w:p>
    <w:p w14:paraId="402B869B" w14:textId="77777777" w:rsidR="00E86885" w:rsidRPr="00622241" w:rsidRDefault="00E86885" w:rsidP="006B1115">
      <w:pPr>
        <w:spacing w:line="288" w:lineRule="auto"/>
        <w:jc w:val="both"/>
        <w:rPr>
          <w:rFonts w:ascii="Arial" w:hAnsi="Arial" w:cs="Arial"/>
        </w:rPr>
      </w:pPr>
    </w:p>
    <w:p w14:paraId="60D7C6C6" w14:textId="77777777" w:rsidR="00E86885" w:rsidRPr="00622241" w:rsidRDefault="00E86885" w:rsidP="006B1115">
      <w:pPr>
        <w:spacing w:line="288" w:lineRule="auto"/>
        <w:jc w:val="both"/>
        <w:rPr>
          <w:rFonts w:ascii="Arial" w:hAnsi="Arial" w:cs="Arial"/>
        </w:rPr>
      </w:pPr>
      <w:r w:rsidRPr="00622241">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0F17D82" w14:textId="77777777" w:rsidR="00E86885" w:rsidRPr="00622241" w:rsidRDefault="00E86885" w:rsidP="006B1115">
      <w:pPr>
        <w:spacing w:line="288" w:lineRule="auto"/>
        <w:jc w:val="both"/>
        <w:rPr>
          <w:rFonts w:ascii="Arial" w:hAnsi="Arial" w:cs="Arial"/>
        </w:rPr>
      </w:pPr>
    </w:p>
    <w:p w14:paraId="5B68CD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E9DA956" w14:textId="77777777" w:rsidR="00E86885" w:rsidRPr="00622241" w:rsidRDefault="00E86885" w:rsidP="006B1115">
      <w:pPr>
        <w:spacing w:line="288" w:lineRule="auto"/>
        <w:jc w:val="both"/>
        <w:rPr>
          <w:rFonts w:ascii="Arial" w:hAnsi="Arial" w:cs="Arial"/>
        </w:rPr>
      </w:pPr>
    </w:p>
    <w:p w14:paraId="0BD57381" w14:textId="2E548779" w:rsidR="00E86885" w:rsidRPr="00622241" w:rsidRDefault="00E86885" w:rsidP="000E0FAD">
      <w:pPr>
        <w:spacing w:line="288" w:lineRule="auto"/>
        <w:jc w:val="both"/>
        <w:rPr>
          <w:rFonts w:ascii="Arial" w:hAnsi="Arial" w:cs="Arial"/>
        </w:rPr>
      </w:pPr>
      <w:r w:rsidRPr="00622241">
        <w:rPr>
          <w:rFonts w:ascii="Arial" w:hAnsi="Arial" w:cs="Arial"/>
        </w:rPr>
        <w:t>En todo caso, respecto del plan de seguridad y salud en las obras de construcción se estará a lo dispuesto sobre el mismo en el RD. 1627/1997, de 24 de octubre y en la Sección 1ª del Capítulo 12 del Pliego de Condiciones Técnicas Generales aplicable a la redacción de proyectos y ejecución de las Obras Municipales, relativo a las obligaciones sociales y laborales del contratista.</w:t>
      </w:r>
    </w:p>
    <w:p w14:paraId="7BDE0598" w14:textId="77777777" w:rsidR="000E0FAD" w:rsidRPr="00622241" w:rsidRDefault="000E0FAD" w:rsidP="000E0FAD">
      <w:pPr>
        <w:spacing w:line="288" w:lineRule="auto"/>
        <w:jc w:val="both"/>
        <w:rPr>
          <w:rFonts w:ascii="Arial" w:hAnsi="Arial" w:cs="Arial"/>
        </w:rPr>
      </w:pPr>
    </w:p>
    <w:p w14:paraId="16BCC839" w14:textId="77777777" w:rsidR="00E86885" w:rsidRPr="00622241" w:rsidRDefault="00E86885" w:rsidP="006B1115">
      <w:pPr>
        <w:pStyle w:val="Ttulo3"/>
      </w:pPr>
      <w:bookmarkStart w:id="115" w:name="_Toc219797337"/>
      <w:r w:rsidRPr="00622241">
        <w:t>Cláusula 64. Programa de trabajo de las obras de los contratos basados.</w:t>
      </w:r>
      <w:bookmarkEnd w:id="115"/>
    </w:p>
    <w:p w14:paraId="6359FA90" w14:textId="77777777" w:rsidR="00E86885" w:rsidRPr="00622241" w:rsidRDefault="00E86885" w:rsidP="006B1115">
      <w:pPr>
        <w:spacing w:line="288" w:lineRule="auto"/>
        <w:jc w:val="both"/>
        <w:rPr>
          <w:rFonts w:ascii="Arial" w:hAnsi="Arial" w:cs="Arial"/>
        </w:rPr>
      </w:pPr>
    </w:p>
    <w:p w14:paraId="0DEE47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programa de trabajo se concretará en el documento de licitación de cada contrato basado, en base a lo establecido en el </w:t>
      </w:r>
      <w:r w:rsidRPr="00622241">
        <w:rPr>
          <w:rFonts w:ascii="Arial" w:hAnsi="Arial" w:cs="Arial"/>
          <w:b/>
        </w:rPr>
        <w:t>apartado 27 del Anexo I</w:t>
      </w:r>
      <w:r w:rsidRPr="00622241">
        <w:rPr>
          <w:rFonts w:ascii="Arial" w:hAnsi="Arial" w:cs="Arial"/>
        </w:rPr>
        <w:t xml:space="preserve"> al pliego referido a cada lote.</w:t>
      </w:r>
    </w:p>
    <w:p w14:paraId="093C7D0A" w14:textId="77777777" w:rsidR="00E86885" w:rsidRPr="00622241" w:rsidRDefault="00E86885" w:rsidP="006B1115">
      <w:pPr>
        <w:spacing w:line="288" w:lineRule="auto"/>
        <w:jc w:val="both"/>
        <w:rPr>
          <w:rFonts w:ascii="Arial" w:hAnsi="Arial" w:cs="Arial"/>
        </w:rPr>
      </w:pPr>
    </w:p>
    <w:p w14:paraId="7095A9AB" w14:textId="77777777" w:rsidR="00E86885" w:rsidRPr="00622241" w:rsidRDefault="00E86885" w:rsidP="006B1115">
      <w:pPr>
        <w:spacing w:line="288" w:lineRule="auto"/>
        <w:jc w:val="both"/>
        <w:rPr>
          <w:rFonts w:ascii="Arial" w:hAnsi="Arial" w:cs="Arial"/>
        </w:rPr>
      </w:pPr>
      <w:r w:rsidRPr="00622241">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389AF870" w14:textId="77777777" w:rsidR="00E86885" w:rsidRPr="00622241" w:rsidRDefault="00E86885" w:rsidP="006B1115">
      <w:pPr>
        <w:spacing w:line="288" w:lineRule="auto"/>
        <w:jc w:val="both"/>
        <w:rPr>
          <w:rFonts w:ascii="Arial" w:hAnsi="Arial" w:cs="Arial"/>
        </w:rPr>
      </w:pPr>
    </w:p>
    <w:p w14:paraId="2C39A925" w14:textId="77777777" w:rsidR="00E86885" w:rsidRPr="00622241" w:rsidRDefault="00E86885" w:rsidP="006B1115">
      <w:pPr>
        <w:spacing w:line="288" w:lineRule="auto"/>
        <w:jc w:val="both"/>
        <w:rPr>
          <w:rFonts w:ascii="Arial" w:hAnsi="Arial" w:cs="Arial"/>
        </w:rPr>
      </w:pPr>
      <w:r w:rsidRPr="00622241">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3B1ABCB8" w14:textId="77777777" w:rsidR="00E86885" w:rsidRPr="00622241" w:rsidRDefault="00E86885" w:rsidP="006B1115">
      <w:pPr>
        <w:spacing w:line="288" w:lineRule="auto"/>
        <w:jc w:val="both"/>
        <w:rPr>
          <w:rFonts w:ascii="Arial" w:hAnsi="Arial" w:cs="Arial"/>
        </w:rPr>
      </w:pPr>
    </w:p>
    <w:p w14:paraId="0BC6B53D"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123A931" w14:textId="77777777" w:rsidR="00E86885" w:rsidRPr="00622241" w:rsidRDefault="00E86885" w:rsidP="006B1115">
      <w:pPr>
        <w:spacing w:line="288" w:lineRule="auto"/>
        <w:jc w:val="both"/>
        <w:rPr>
          <w:rFonts w:ascii="Arial" w:hAnsi="Arial" w:cs="Arial"/>
        </w:rPr>
      </w:pPr>
    </w:p>
    <w:p w14:paraId="301EBA4F" w14:textId="77777777" w:rsidR="00E86885" w:rsidRPr="00622241" w:rsidRDefault="00E86885" w:rsidP="006B1115">
      <w:pPr>
        <w:pStyle w:val="Ttulo5"/>
        <w:rPr>
          <w:rFonts w:cs="Arial"/>
        </w:rPr>
      </w:pPr>
      <w:bookmarkStart w:id="116" w:name="_Toc219797338"/>
      <w:r w:rsidRPr="00622241">
        <w:rPr>
          <w:rFonts w:cs="Arial"/>
        </w:rPr>
        <w:t>Subsección tercera. De la ejecución defectuosa y demora.</w:t>
      </w:r>
      <w:bookmarkEnd w:id="116"/>
    </w:p>
    <w:p w14:paraId="25DE25B1" w14:textId="77777777" w:rsidR="00E86885" w:rsidRPr="00622241" w:rsidRDefault="00E86885" w:rsidP="006B1115">
      <w:pPr>
        <w:pStyle w:val="Textoindependiente"/>
        <w:rPr>
          <w:rFonts w:ascii="Arial" w:hAnsi="Arial" w:cs="Arial"/>
        </w:rPr>
      </w:pPr>
    </w:p>
    <w:p w14:paraId="5658CB98" w14:textId="77777777" w:rsidR="00E86885" w:rsidRPr="00622241" w:rsidRDefault="00E86885" w:rsidP="006B1115">
      <w:pPr>
        <w:pStyle w:val="Ttulo3"/>
      </w:pPr>
      <w:bookmarkStart w:id="117" w:name="_Toc219797339"/>
      <w:r w:rsidRPr="00622241">
        <w:t>Cláusula 65. Ejecución defectuosa y demora de las obras de los contratos basados.</w:t>
      </w:r>
      <w:bookmarkEnd w:id="117"/>
    </w:p>
    <w:p w14:paraId="27876D52" w14:textId="77777777" w:rsidR="00E86885" w:rsidRPr="00622241" w:rsidRDefault="00E86885" w:rsidP="006B1115">
      <w:pPr>
        <w:spacing w:line="288" w:lineRule="auto"/>
        <w:jc w:val="both"/>
        <w:rPr>
          <w:rFonts w:ascii="Arial" w:hAnsi="Arial" w:cs="Arial"/>
        </w:rPr>
      </w:pPr>
    </w:p>
    <w:p w14:paraId="1179BA3C"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05EA424D" w14:textId="77777777" w:rsidR="00E86885" w:rsidRPr="00622241" w:rsidRDefault="00E86885" w:rsidP="006B1115">
      <w:pPr>
        <w:spacing w:line="288" w:lineRule="auto"/>
        <w:jc w:val="both"/>
        <w:rPr>
          <w:rFonts w:ascii="Arial" w:hAnsi="Arial" w:cs="Arial"/>
        </w:rPr>
      </w:pPr>
    </w:p>
    <w:p w14:paraId="06FE47C9" w14:textId="77777777" w:rsidR="00E86885" w:rsidRPr="00622241" w:rsidRDefault="00E86885" w:rsidP="006B1115">
      <w:pPr>
        <w:spacing w:line="288" w:lineRule="auto"/>
        <w:jc w:val="both"/>
        <w:rPr>
          <w:rFonts w:ascii="Arial" w:hAnsi="Arial" w:cs="Arial"/>
        </w:rPr>
      </w:pPr>
      <w:r w:rsidRPr="00622241">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414AC41" w14:textId="77777777" w:rsidR="00E86885" w:rsidRPr="00622241" w:rsidRDefault="00E86885" w:rsidP="006B1115">
      <w:pPr>
        <w:spacing w:line="288" w:lineRule="auto"/>
        <w:jc w:val="both"/>
        <w:rPr>
          <w:rFonts w:ascii="Arial" w:hAnsi="Arial" w:cs="Arial"/>
        </w:rPr>
      </w:pPr>
    </w:p>
    <w:p w14:paraId="08212956"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622241">
        <w:rPr>
          <w:rStyle w:val="Refdenotaalpie"/>
          <w:rFonts w:ascii="Arial" w:hAnsi="Arial" w:cs="Arial"/>
        </w:rPr>
        <w:footnoteReference w:id="31"/>
      </w:r>
      <w:r w:rsidRPr="00622241">
        <w:rPr>
          <w:rFonts w:ascii="Arial" w:hAnsi="Arial" w:cs="Arial"/>
        </w:rPr>
        <w:t>.</w:t>
      </w:r>
    </w:p>
    <w:p w14:paraId="7B3B750C" w14:textId="77777777" w:rsidR="00E86885" w:rsidRPr="00622241" w:rsidRDefault="00E86885" w:rsidP="006B1115">
      <w:pPr>
        <w:spacing w:line="288" w:lineRule="auto"/>
        <w:jc w:val="both"/>
        <w:rPr>
          <w:rFonts w:ascii="Arial" w:hAnsi="Arial" w:cs="Arial"/>
        </w:rPr>
      </w:pPr>
    </w:p>
    <w:p w14:paraId="33063F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Style w:val="Refdenotaalpie"/>
          <w:rFonts w:ascii="Arial" w:hAnsi="Arial" w:cs="Arial"/>
          <w:spacing w:val="-3"/>
        </w:rPr>
        <w:footnoteReference w:id="32"/>
      </w:r>
      <w:r w:rsidRPr="00622241">
        <w:rPr>
          <w:rFonts w:ascii="Arial" w:hAnsi="Arial" w:cs="Arial"/>
        </w:rPr>
        <w:t>.</w:t>
      </w:r>
    </w:p>
    <w:p w14:paraId="11ACB827" w14:textId="77777777" w:rsidR="00E86885" w:rsidRPr="00622241" w:rsidRDefault="00E86885" w:rsidP="006B1115">
      <w:pPr>
        <w:spacing w:line="288" w:lineRule="auto"/>
        <w:jc w:val="both"/>
        <w:rPr>
          <w:rFonts w:ascii="Arial" w:hAnsi="Arial" w:cs="Arial"/>
        </w:rPr>
      </w:pPr>
    </w:p>
    <w:p w14:paraId="2A216405" w14:textId="11ABE2C3" w:rsidR="00E86885" w:rsidRPr="00622241" w:rsidRDefault="00E86885" w:rsidP="006B1115">
      <w:pPr>
        <w:spacing w:line="288" w:lineRule="auto"/>
        <w:jc w:val="both"/>
        <w:rPr>
          <w:rFonts w:ascii="Arial" w:hAnsi="Arial" w:cs="Arial"/>
        </w:rPr>
      </w:pPr>
      <w:r w:rsidRPr="00622241">
        <w:rPr>
          <w:rFonts w:ascii="Arial" w:hAnsi="Arial" w:cs="Arial"/>
        </w:rPr>
        <w:t>Cada vez que las penalidades por demora alcancen un múltiplo del 5 por 100 del precio del contrato, IVA excluido</w:t>
      </w:r>
      <w:r w:rsidR="00024428" w:rsidRPr="00622241">
        <w:rPr>
          <w:rFonts w:ascii="Arial" w:hAnsi="Arial" w:cs="Arial"/>
        </w:rPr>
        <w:t>,</w:t>
      </w:r>
      <w:r w:rsidRPr="00622241">
        <w:rPr>
          <w:rFonts w:ascii="Arial" w:hAnsi="Arial" w:cs="Arial"/>
        </w:rPr>
        <w:t xml:space="preserve">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E06E1F7" w14:textId="77777777" w:rsidR="00E86885" w:rsidRPr="00622241" w:rsidRDefault="00E86885" w:rsidP="006B1115">
      <w:pPr>
        <w:spacing w:line="288" w:lineRule="auto"/>
        <w:jc w:val="both"/>
        <w:rPr>
          <w:rFonts w:ascii="Arial" w:hAnsi="Arial" w:cs="Arial"/>
        </w:rPr>
      </w:pPr>
    </w:p>
    <w:p w14:paraId="4917ABE1"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C29A6D7" w14:textId="77777777" w:rsidR="00E86885" w:rsidRPr="00622241" w:rsidRDefault="00E86885" w:rsidP="006B1115">
      <w:pPr>
        <w:spacing w:line="288" w:lineRule="auto"/>
        <w:jc w:val="both"/>
        <w:rPr>
          <w:rFonts w:ascii="Arial" w:hAnsi="Arial" w:cs="Arial"/>
        </w:rPr>
      </w:pPr>
    </w:p>
    <w:p w14:paraId="54F2404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Administración, en caso de incumplimiento de los plazos parciales definidos en el contrato, podrá optar por la resolución del contrato o por las penalidades que se determinan en el </w:t>
      </w:r>
      <w:r w:rsidRPr="00622241">
        <w:rPr>
          <w:rFonts w:ascii="Arial" w:hAnsi="Arial" w:cs="Arial"/>
          <w:b/>
          <w:bCs/>
        </w:rPr>
        <w:t xml:space="preserve">apartado 45 del Anexo I </w:t>
      </w:r>
      <w:r w:rsidRPr="00622241">
        <w:rPr>
          <w:rFonts w:ascii="Arial" w:hAnsi="Arial" w:cs="Arial"/>
        </w:rPr>
        <w:t>al presente pliego referido a cada lote.</w:t>
      </w:r>
    </w:p>
    <w:p w14:paraId="6C97AF4A" w14:textId="77777777" w:rsidR="00E86885" w:rsidRPr="00622241" w:rsidRDefault="00E86885" w:rsidP="006B1115">
      <w:pPr>
        <w:spacing w:line="288" w:lineRule="auto"/>
        <w:jc w:val="both"/>
        <w:rPr>
          <w:rFonts w:ascii="Arial" w:hAnsi="Arial" w:cs="Arial"/>
        </w:rPr>
      </w:pPr>
    </w:p>
    <w:p w14:paraId="122C9422" w14:textId="77777777" w:rsidR="00E86885" w:rsidRPr="00622241" w:rsidRDefault="00E86885" w:rsidP="006B1115">
      <w:pPr>
        <w:spacing w:line="288" w:lineRule="auto"/>
        <w:jc w:val="both"/>
        <w:rPr>
          <w:rFonts w:ascii="Arial" w:hAnsi="Arial" w:cs="Arial"/>
        </w:rPr>
      </w:pPr>
      <w:r w:rsidRPr="0062224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533BA5B5" w14:textId="77777777" w:rsidR="00E86885" w:rsidRPr="00622241" w:rsidRDefault="00E86885" w:rsidP="006B1115">
      <w:pPr>
        <w:spacing w:line="288" w:lineRule="auto"/>
        <w:jc w:val="both"/>
        <w:rPr>
          <w:rFonts w:ascii="Arial" w:hAnsi="Arial" w:cs="Arial"/>
          <w:b/>
        </w:rPr>
      </w:pPr>
    </w:p>
    <w:p w14:paraId="3D7C25F3" w14:textId="67534D1F" w:rsidR="00E86885" w:rsidRPr="00622241" w:rsidRDefault="00E86885" w:rsidP="000E0FAD">
      <w:pPr>
        <w:pStyle w:val="Ttulo5"/>
        <w:rPr>
          <w:rFonts w:cs="Arial"/>
        </w:rPr>
      </w:pPr>
      <w:bookmarkStart w:id="118" w:name="_Toc219797340"/>
      <w:r w:rsidRPr="00622241">
        <w:rPr>
          <w:rFonts w:cs="Arial"/>
        </w:rPr>
        <w:t>Subsección cuarta. De la modificación y suspensión de las obras.</w:t>
      </w:r>
      <w:bookmarkEnd w:id="118"/>
    </w:p>
    <w:p w14:paraId="01C281C5" w14:textId="77777777" w:rsidR="000E0FAD" w:rsidRPr="00622241" w:rsidRDefault="000E0FAD" w:rsidP="000E0FAD">
      <w:pPr>
        <w:rPr>
          <w:rFonts w:ascii="Arial" w:hAnsi="Arial" w:cs="Arial"/>
        </w:rPr>
      </w:pPr>
    </w:p>
    <w:p w14:paraId="5EC8AE85" w14:textId="77777777" w:rsidR="00E86885" w:rsidRPr="00622241" w:rsidRDefault="00E86885" w:rsidP="006B1115">
      <w:pPr>
        <w:pStyle w:val="Ttulo3"/>
      </w:pPr>
      <w:bookmarkStart w:id="119" w:name="_Toc219797341"/>
      <w:r w:rsidRPr="00622241">
        <w:t xml:space="preserve">Cláusula 66. Modificación del </w:t>
      </w:r>
      <w:r w:rsidRPr="00622241">
        <w:rPr>
          <w:bCs w:val="0"/>
        </w:rPr>
        <w:t>contrato basado.</w:t>
      </w:r>
      <w:bookmarkEnd w:id="119"/>
      <w:r w:rsidRPr="00622241">
        <w:t xml:space="preserve"> </w:t>
      </w:r>
    </w:p>
    <w:p w14:paraId="53DC1CF3" w14:textId="77777777" w:rsidR="00E86885" w:rsidRPr="00622241" w:rsidRDefault="00E86885" w:rsidP="006B1115">
      <w:pPr>
        <w:spacing w:line="288" w:lineRule="auto"/>
        <w:jc w:val="both"/>
        <w:rPr>
          <w:rFonts w:ascii="Arial" w:hAnsi="Arial" w:cs="Arial"/>
          <w:b/>
        </w:rPr>
      </w:pPr>
    </w:p>
    <w:p w14:paraId="3E4F810D"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0B16A359" w14:textId="77777777" w:rsidR="00E86885" w:rsidRPr="00622241" w:rsidRDefault="00E86885" w:rsidP="006B1115">
      <w:pPr>
        <w:spacing w:line="288" w:lineRule="auto"/>
        <w:jc w:val="both"/>
        <w:rPr>
          <w:rFonts w:ascii="Arial" w:hAnsi="Arial" w:cs="Arial"/>
          <w:b/>
        </w:rPr>
      </w:pPr>
    </w:p>
    <w:p w14:paraId="7E8535B7"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576AAA03" w14:textId="77777777" w:rsidR="00E86885" w:rsidRPr="00622241" w:rsidRDefault="00E86885" w:rsidP="006B1115">
      <w:pPr>
        <w:spacing w:line="288" w:lineRule="auto"/>
        <w:jc w:val="both"/>
        <w:rPr>
          <w:rFonts w:ascii="Arial" w:hAnsi="Arial" w:cs="Arial"/>
        </w:rPr>
      </w:pPr>
    </w:p>
    <w:p w14:paraId="32090ABC"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celebrados por los órganos de contratación sólo podrán modificarse durante su vigencia cuando se dé alguno de los supuestos establecidos en el apartado 2 del artículo 203 LCSP.</w:t>
      </w:r>
    </w:p>
    <w:p w14:paraId="1FED9961" w14:textId="77777777" w:rsidR="00E86885" w:rsidRPr="00622241" w:rsidRDefault="00E86885" w:rsidP="006B1115">
      <w:pPr>
        <w:spacing w:line="288" w:lineRule="auto"/>
        <w:jc w:val="both"/>
        <w:rPr>
          <w:rFonts w:ascii="Arial" w:hAnsi="Arial" w:cs="Arial"/>
        </w:rPr>
      </w:pPr>
    </w:p>
    <w:p w14:paraId="7921D1DC"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 xml:space="preserve">Procederá la modificación del contrato basado en los términos previstos en el pliego de cláusulas administrativas particulares que rigen el acuerdo marco, cuando así se haya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33"/>
      </w:r>
      <w:r w:rsidRPr="00622241">
        <w:rPr>
          <w:rFonts w:ascii="Arial" w:hAnsi="Arial" w:cs="Arial"/>
        </w:rPr>
        <w:t xml:space="preserve"> </w:t>
      </w:r>
    </w:p>
    <w:p w14:paraId="217CEAE5" w14:textId="77777777" w:rsidR="00E86885" w:rsidRPr="00622241" w:rsidRDefault="00E86885" w:rsidP="006B1115">
      <w:pPr>
        <w:spacing w:line="288" w:lineRule="auto"/>
        <w:jc w:val="both"/>
        <w:rPr>
          <w:rFonts w:ascii="Arial" w:hAnsi="Arial" w:cs="Arial"/>
        </w:rPr>
      </w:pPr>
    </w:p>
    <w:p w14:paraId="504C245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porcentaje máximo del precio inicial del contrato basado al que puedan afectar las citadas modificaciones será el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b/>
          <w:bCs/>
        </w:rPr>
        <w:t>.</w:t>
      </w:r>
      <w:r w:rsidRPr="00622241">
        <w:rPr>
          <w:rStyle w:val="Refdenotaalpie"/>
          <w:rFonts w:ascii="Arial" w:hAnsi="Arial" w:cs="Arial"/>
        </w:rPr>
        <w:footnoteReference w:id="34"/>
      </w:r>
    </w:p>
    <w:p w14:paraId="141AEC95" w14:textId="77777777" w:rsidR="00E86885" w:rsidRPr="00622241" w:rsidRDefault="00E86885" w:rsidP="006B1115">
      <w:pPr>
        <w:spacing w:line="288" w:lineRule="auto"/>
        <w:jc w:val="both"/>
        <w:rPr>
          <w:rFonts w:ascii="Arial" w:hAnsi="Arial" w:cs="Arial"/>
        </w:rPr>
      </w:pPr>
    </w:p>
    <w:p w14:paraId="67F2D4D6"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9DC053C" w14:textId="77777777" w:rsidR="00E86885" w:rsidRPr="00622241" w:rsidRDefault="00E86885" w:rsidP="006B1115">
      <w:pPr>
        <w:spacing w:line="288" w:lineRule="auto"/>
        <w:jc w:val="both"/>
        <w:rPr>
          <w:rFonts w:ascii="Arial" w:hAnsi="Arial" w:cs="Arial"/>
        </w:rPr>
      </w:pPr>
    </w:p>
    <w:p w14:paraId="38C1B3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622241">
          <w:rPr>
            <w:rFonts w:ascii="Arial" w:hAnsi="Arial" w:cs="Arial"/>
          </w:rPr>
          <w:t xml:space="preserve">4 </w:t>
        </w:r>
        <w:r w:rsidRPr="00622241">
          <w:rPr>
            <w:rFonts w:ascii="Arial" w:hAnsi="Arial" w:cs="Arial"/>
            <w:i/>
          </w:rPr>
          <w:t>in</w:t>
        </w:r>
      </w:smartTag>
      <w:r w:rsidRPr="00622241">
        <w:rPr>
          <w:rFonts w:ascii="Arial" w:hAnsi="Arial" w:cs="Arial"/>
          <w:i/>
        </w:rPr>
        <w:t xml:space="preserve"> fine</w:t>
      </w:r>
      <w:r w:rsidRPr="00622241">
        <w:rPr>
          <w:rFonts w:ascii="Arial" w:hAnsi="Arial" w:cs="Arial"/>
        </w:rPr>
        <w:t xml:space="preserve"> del artículo 242.</w:t>
      </w:r>
    </w:p>
    <w:p w14:paraId="7A0D3443" w14:textId="77777777" w:rsidR="00E86885" w:rsidRPr="00622241" w:rsidRDefault="00E86885" w:rsidP="006B1115">
      <w:pPr>
        <w:spacing w:line="288" w:lineRule="auto"/>
        <w:jc w:val="both"/>
        <w:rPr>
          <w:rFonts w:ascii="Arial" w:hAnsi="Arial" w:cs="Arial"/>
        </w:rPr>
      </w:pPr>
    </w:p>
    <w:p w14:paraId="679ADC1C" w14:textId="60F784D7"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así como a lo dispuesto reglamentariamente</w:t>
      </w:r>
    </w:p>
    <w:p w14:paraId="3AFAFC0F" w14:textId="77777777" w:rsidR="00E86885" w:rsidRPr="00622241" w:rsidRDefault="00E86885" w:rsidP="006B1115">
      <w:pPr>
        <w:spacing w:line="288" w:lineRule="auto"/>
        <w:jc w:val="both"/>
        <w:rPr>
          <w:rFonts w:ascii="Arial" w:hAnsi="Arial" w:cs="Arial"/>
        </w:rPr>
      </w:pPr>
    </w:p>
    <w:p w14:paraId="49A495C7" w14:textId="77777777" w:rsidR="00E86885" w:rsidRPr="00622241" w:rsidRDefault="00E86885" w:rsidP="006B1115">
      <w:pPr>
        <w:pStyle w:val="Ttulo3"/>
      </w:pPr>
      <w:bookmarkStart w:id="120" w:name="_Toc219797342"/>
      <w:r w:rsidRPr="00622241">
        <w:t>Cláusula 67. Suspensión del contrato basado.</w:t>
      </w:r>
      <w:bookmarkEnd w:id="120"/>
    </w:p>
    <w:p w14:paraId="4A12D453" w14:textId="77777777" w:rsidR="00E86885" w:rsidRPr="00622241" w:rsidRDefault="00E86885" w:rsidP="006B1115">
      <w:pPr>
        <w:spacing w:line="288" w:lineRule="auto"/>
        <w:jc w:val="both"/>
        <w:rPr>
          <w:rFonts w:ascii="Arial" w:hAnsi="Arial" w:cs="Arial"/>
        </w:rPr>
      </w:pPr>
    </w:p>
    <w:p w14:paraId="4F68569C"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contrato basado. </w:t>
      </w:r>
    </w:p>
    <w:p w14:paraId="70CF6C12" w14:textId="77777777" w:rsidR="00E86885" w:rsidRPr="00622241" w:rsidRDefault="00E86885" w:rsidP="006B1115">
      <w:pPr>
        <w:pStyle w:val="Textoindependiente"/>
        <w:rPr>
          <w:rFonts w:ascii="Arial" w:hAnsi="Arial" w:cs="Arial"/>
        </w:rPr>
      </w:pPr>
    </w:p>
    <w:p w14:paraId="6071E0BA" w14:textId="77777777" w:rsidR="00E86885" w:rsidRPr="00622241" w:rsidRDefault="00E86885" w:rsidP="006B1115">
      <w:pPr>
        <w:pStyle w:val="Textoindependiente"/>
        <w:rPr>
          <w:rFonts w:ascii="Arial" w:hAnsi="Arial" w:cs="Arial"/>
        </w:rPr>
      </w:pPr>
      <w:r w:rsidRPr="00622241">
        <w:rPr>
          <w:rFonts w:ascii="Arial" w:hAnsi="Arial" w:cs="Arial"/>
        </w:rPr>
        <w:t xml:space="preserve">Igualmente, procederá la suspensión del mismo si se diese la circunstancia señalada en el artículo 198.5 de la LCSP. </w:t>
      </w:r>
    </w:p>
    <w:p w14:paraId="0BC738E2" w14:textId="77777777" w:rsidR="00E86885" w:rsidRPr="00622241" w:rsidRDefault="00E86885" w:rsidP="006B1115">
      <w:pPr>
        <w:pStyle w:val="Textoindependiente"/>
        <w:rPr>
          <w:rFonts w:ascii="Arial" w:hAnsi="Arial" w:cs="Arial"/>
        </w:rPr>
      </w:pPr>
    </w:p>
    <w:p w14:paraId="74DDEC7F" w14:textId="77777777" w:rsidR="00E86885" w:rsidRPr="00622241" w:rsidRDefault="00E86885" w:rsidP="006B1115">
      <w:pPr>
        <w:pStyle w:val="Textoindependiente"/>
        <w:rPr>
          <w:rFonts w:ascii="Arial" w:hAnsi="Arial" w:cs="Arial"/>
        </w:rPr>
      </w:pPr>
      <w:r w:rsidRPr="00622241">
        <w:rPr>
          <w:rFonts w:ascii="Arial" w:hAnsi="Arial" w:cs="Arial"/>
        </w:rPr>
        <w:lastRenderedPageBreak/>
        <w:t xml:space="preserve"> A efectos de la suspensión del acuerdo marco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0C6BF66" w14:textId="77777777" w:rsidR="00E86885" w:rsidRPr="00622241" w:rsidRDefault="00E86885" w:rsidP="006B1115">
      <w:pPr>
        <w:pStyle w:val="Textoindependiente"/>
        <w:rPr>
          <w:rFonts w:ascii="Arial" w:hAnsi="Arial" w:cs="Arial"/>
        </w:rPr>
      </w:pPr>
    </w:p>
    <w:p w14:paraId="63A957E3"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Pr="00622241">
        <w:rPr>
          <w:rFonts w:ascii="Arial" w:hAnsi="Arial" w:cs="Arial"/>
          <w:b/>
        </w:rPr>
        <w:t>apartado 44 del Anexo I</w:t>
      </w:r>
      <w:r w:rsidRPr="00622241">
        <w:rPr>
          <w:rFonts w:ascii="Arial" w:hAnsi="Arial" w:cs="Arial"/>
        </w:rPr>
        <w:t xml:space="preserve"> al pliego referido a cada lote.</w:t>
      </w:r>
    </w:p>
    <w:p w14:paraId="729D8345" w14:textId="77777777" w:rsidR="00E86885" w:rsidRPr="00622241" w:rsidRDefault="00E86885" w:rsidP="006B1115">
      <w:pPr>
        <w:spacing w:line="288" w:lineRule="auto"/>
        <w:jc w:val="both"/>
        <w:rPr>
          <w:rFonts w:ascii="Arial" w:hAnsi="Arial" w:cs="Arial"/>
          <w:b/>
        </w:rPr>
      </w:pPr>
    </w:p>
    <w:p w14:paraId="1FC1D146" w14:textId="77777777" w:rsidR="00E86885" w:rsidRPr="00622241" w:rsidRDefault="00E86885" w:rsidP="006B1115">
      <w:pPr>
        <w:spacing w:line="288" w:lineRule="auto"/>
        <w:jc w:val="both"/>
        <w:rPr>
          <w:rFonts w:ascii="Arial" w:hAnsi="Arial" w:cs="Arial"/>
          <w:b/>
        </w:rPr>
      </w:pPr>
    </w:p>
    <w:p w14:paraId="698630C9" w14:textId="77777777" w:rsidR="00E86885" w:rsidRPr="00622241" w:rsidRDefault="00E86885" w:rsidP="00854A6C">
      <w:pPr>
        <w:pStyle w:val="Ttulo1"/>
      </w:pPr>
      <w:bookmarkStart w:id="121" w:name="_Toc219797343"/>
      <w:r w:rsidRPr="00622241">
        <w:t>CAPÍTULO IV. EXTINCIÓN DE LOS CONTRATOS BASADOS.</w:t>
      </w:r>
      <w:bookmarkEnd w:id="121"/>
    </w:p>
    <w:p w14:paraId="5C0A7E5D" w14:textId="77777777" w:rsidR="00E86885" w:rsidRPr="00622241" w:rsidRDefault="00E86885" w:rsidP="006B1115">
      <w:pPr>
        <w:spacing w:line="288" w:lineRule="auto"/>
        <w:jc w:val="center"/>
        <w:rPr>
          <w:rFonts w:ascii="Arial" w:hAnsi="Arial" w:cs="Arial"/>
          <w:b/>
        </w:rPr>
      </w:pPr>
    </w:p>
    <w:p w14:paraId="199E8C7B" w14:textId="77777777" w:rsidR="00E86885" w:rsidRPr="00622241" w:rsidRDefault="00E86885" w:rsidP="00000B05">
      <w:pPr>
        <w:pStyle w:val="Ttulo2"/>
      </w:pPr>
      <w:bookmarkStart w:id="122" w:name="_Toc219797344"/>
      <w:r w:rsidRPr="00622241">
        <w:t>Sección primera. De la resolución del contrato.</w:t>
      </w:r>
      <w:bookmarkEnd w:id="122"/>
    </w:p>
    <w:p w14:paraId="7280043A" w14:textId="77777777" w:rsidR="00E86885" w:rsidRPr="00622241" w:rsidRDefault="00E86885" w:rsidP="006B1115">
      <w:pPr>
        <w:spacing w:line="288" w:lineRule="auto"/>
        <w:jc w:val="center"/>
        <w:rPr>
          <w:rFonts w:ascii="Arial" w:hAnsi="Arial" w:cs="Arial"/>
          <w:b/>
        </w:rPr>
      </w:pPr>
    </w:p>
    <w:p w14:paraId="342F1218" w14:textId="77777777" w:rsidR="00E86885" w:rsidRPr="00622241" w:rsidRDefault="00E86885" w:rsidP="006B1115">
      <w:pPr>
        <w:pStyle w:val="Ttulo3"/>
      </w:pPr>
      <w:bookmarkStart w:id="123" w:name="_Toc219797345"/>
      <w:r w:rsidRPr="00622241">
        <w:t xml:space="preserve">Cláusula 68. Resolución del </w:t>
      </w:r>
      <w:r w:rsidRPr="00622241">
        <w:rPr>
          <w:bCs w:val="0"/>
        </w:rPr>
        <w:t>contrato basado.</w:t>
      </w:r>
      <w:bookmarkEnd w:id="123"/>
    </w:p>
    <w:p w14:paraId="0CD5E14A" w14:textId="77777777" w:rsidR="00E86885" w:rsidRPr="00622241" w:rsidRDefault="00E86885" w:rsidP="006B1115">
      <w:pPr>
        <w:spacing w:line="288" w:lineRule="auto"/>
        <w:jc w:val="both"/>
        <w:rPr>
          <w:rFonts w:ascii="Arial" w:hAnsi="Arial" w:cs="Arial"/>
          <w:lang w:val="es-ES_tradnl"/>
        </w:rPr>
      </w:pPr>
    </w:p>
    <w:p w14:paraId="04307AB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contrato basado las recogidas en los artículos 211, 245 de la LCSP así como las previstas en </w:t>
      </w:r>
      <w:r w:rsidRPr="00622241">
        <w:rPr>
          <w:rFonts w:ascii="Arial" w:hAnsi="Arial" w:cs="Arial"/>
          <w:b/>
        </w:rPr>
        <w:t>el apartado 46 del Anexo I</w:t>
      </w:r>
      <w:r w:rsidRPr="00622241">
        <w:rPr>
          <w:rFonts w:ascii="Arial" w:hAnsi="Arial" w:cs="Arial"/>
        </w:rPr>
        <w:t xml:space="preserve"> al pliego referido a cada lote.</w:t>
      </w:r>
    </w:p>
    <w:p w14:paraId="52DFDBF3" w14:textId="77777777" w:rsidR="00E86885" w:rsidRPr="00622241" w:rsidRDefault="00E86885" w:rsidP="006B1115">
      <w:pPr>
        <w:spacing w:line="288" w:lineRule="auto"/>
        <w:jc w:val="both"/>
        <w:rPr>
          <w:rFonts w:ascii="Arial" w:hAnsi="Arial" w:cs="Arial"/>
        </w:rPr>
      </w:pPr>
    </w:p>
    <w:p w14:paraId="7105D895"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0852CE22" w14:textId="77777777" w:rsidR="00E86885" w:rsidRPr="00622241" w:rsidRDefault="00E86885" w:rsidP="006B1115">
      <w:pPr>
        <w:spacing w:line="288" w:lineRule="auto"/>
        <w:jc w:val="both"/>
        <w:rPr>
          <w:rFonts w:ascii="Arial" w:hAnsi="Arial" w:cs="Arial"/>
        </w:rPr>
      </w:pPr>
    </w:p>
    <w:p w14:paraId="6BBAA785"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basado se acordará por el órgano de contratación de conformidad con lo dispuesto en el artículo 212.1 LCSP mediante procedimiento tramitado en la forma reglamentariamente establecida. En todo caso, será parte en el procedimiento la empresa parte del acuerdo marco, en aquellos supuestos en que la resolución se proponga respecto de un contrato cedido a un tercero.</w:t>
      </w:r>
    </w:p>
    <w:p w14:paraId="72B989DB" w14:textId="77777777" w:rsidR="00E86885" w:rsidRPr="00622241" w:rsidRDefault="00E86885" w:rsidP="006B1115">
      <w:pPr>
        <w:spacing w:line="288" w:lineRule="auto"/>
        <w:jc w:val="both"/>
        <w:rPr>
          <w:rFonts w:ascii="Arial" w:hAnsi="Arial" w:cs="Arial"/>
          <w:strike/>
        </w:rPr>
      </w:pPr>
    </w:p>
    <w:p w14:paraId="52EA902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w:t>
      </w:r>
      <w:r w:rsidRPr="00622241">
        <w:rPr>
          <w:rFonts w:ascii="Arial" w:hAnsi="Arial" w:cs="Arial"/>
        </w:rPr>
        <w:lastRenderedPageBreak/>
        <w:t xml:space="preserve">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BA993F9" w14:textId="77777777" w:rsidR="00E86885" w:rsidRPr="00622241" w:rsidRDefault="00E86885" w:rsidP="006B1115">
      <w:pPr>
        <w:spacing w:line="288" w:lineRule="auto"/>
        <w:jc w:val="both"/>
        <w:rPr>
          <w:rFonts w:ascii="Arial" w:hAnsi="Arial" w:cs="Arial"/>
        </w:rPr>
      </w:pPr>
    </w:p>
    <w:p w14:paraId="039E5C7A"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D4E5D74" w14:textId="77777777" w:rsidR="00E86885" w:rsidRPr="00622241" w:rsidRDefault="00E86885" w:rsidP="006B1115">
      <w:pPr>
        <w:spacing w:line="288" w:lineRule="auto"/>
        <w:jc w:val="both"/>
        <w:rPr>
          <w:rFonts w:ascii="Arial" w:hAnsi="Arial" w:cs="Arial"/>
        </w:rPr>
      </w:pPr>
    </w:p>
    <w:p w14:paraId="726420A0" w14:textId="77777777" w:rsidR="00E86885" w:rsidRPr="00622241" w:rsidRDefault="00E86885" w:rsidP="00000B05">
      <w:pPr>
        <w:pStyle w:val="Ttulo2"/>
      </w:pPr>
      <w:bookmarkStart w:id="124" w:name="_Toc219797346"/>
      <w:r w:rsidRPr="00622241">
        <w:t>Sección segunda. De la terminación de la obra de los contratos basados.</w:t>
      </w:r>
      <w:bookmarkEnd w:id="124"/>
    </w:p>
    <w:p w14:paraId="06449323" w14:textId="77777777" w:rsidR="00E86885" w:rsidRPr="00622241" w:rsidRDefault="00E86885" w:rsidP="006B1115">
      <w:pPr>
        <w:spacing w:line="288" w:lineRule="auto"/>
        <w:jc w:val="center"/>
        <w:rPr>
          <w:rFonts w:ascii="Arial" w:hAnsi="Arial" w:cs="Arial"/>
          <w:b/>
        </w:rPr>
      </w:pPr>
    </w:p>
    <w:p w14:paraId="0FCD66AE" w14:textId="77777777" w:rsidR="00E86885" w:rsidRPr="00622241" w:rsidRDefault="00E86885" w:rsidP="006B1115">
      <w:pPr>
        <w:pStyle w:val="Ttulo3"/>
      </w:pPr>
      <w:bookmarkStart w:id="125" w:name="_Toc219797347"/>
      <w:r w:rsidRPr="00622241">
        <w:t>Cláusula 69. Aviso de terminación de la ejecución de la obra de los contratos basados.</w:t>
      </w:r>
      <w:bookmarkEnd w:id="125"/>
    </w:p>
    <w:p w14:paraId="55E8E731" w14:textId="77777777" w:rsidR="00E86885" w:rsidRPr="00622241" w:rsidRDefault="00E86885" w:rsidP="006B1115">
      <w:pPr>
        <w:spacing w:line="288" w:lineRule="auto"/>
        <w:jc w:val="both"/>
        <w:rPr>
          <w:rFonts w:ascii="Arial" w:hAnsi="Arial" w:cs="Arial"/>
        </w:rPr>
      </w:pPr>
    </w:p>
    <w:p w14:paraId="62FA35A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con la antelación prevista en el documento de licitación, según se indica en el </w:t>
      </w:r>
      <w:r w:rsidRPr="00622241">
        <w:rPr>
          <w:rFonts w:ascii="Arial" w:hAnsi="Arial" w:cs="Arial"/>
          <w:b/>
          <w:bCs/>
        </w:rPr>
        <w:t xml:space="preserve">apartado 48 del Anexo I </w:t>
      </w:r>
      <w:r w:rsidRPr="00622241">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33E9A60E" w14:textId="77777777" w:rsidR="00E86885" w:rsidRPr="00622241" w:rsidRDefault="00E86885" w:rsidP="006B1115">
      <w:pPr>
        <w:spacing w:line="288" w:lineRule="auto"/>
        <w:jc w:val="both"/>
        <w:rPr>
          <w:rFonts w:ascii="Arial" w:hAnsi="Arial" w:cs="Arial"/>
        </w:rPr>
      </w:pPr>
    </w:p>
    <w:p w14:paraId="2594451F" w14:textId="77777777" w:rsidR="00E86885" w:rsidRPr="00622241" w:rsidRDefault="00E86885" w:rsidP="006B1115">
      <w:pPr>
        <w:pStyle w:val="Ttulo3"/>
      </w:pPr>
      <w:bookmarkStart w:id="126" w:name="_Toc219797348"/>
      <w:r w:rsidRPr="00622241">
        <w:t>Cláusula 70. Recepción de la obra de los acuerdos marco.</w:t>
      </w:r>
      <w:bookmarkEnd w:id="126"/>
    </w:p>
    <w:p w14:paraId="442C8E87" w14:textId="77777777" w:rsidR="00E86885" w:rsidRPr="00622241" w:rsidRDefault="00E86885" w:rsidP="006B1115">
      <w:pPr>
        <w:spacing w:line="288" w:lineRule="auto"/>
        <w:jc w:val="both"/>
        <w:rPr>
          <w:rFonts w:ascii="Arial" w:hAnsi="Arial" w:cs="Arial"/>
        </w:rPr>
      </w:pPr>
    </w:p>
    <w:p w14:paraId="7C64A9D4" w14:textId="77777777" w:rsidR="00E86885" w:rsidRPr="00622241" w:rsidRDefault="00E86885" w:rsidP="006B1115">
      <w:pPr>
        <w:spacing w:line="288" w:lineRule="auto"/>
        <w:jc w:val="both"/>
        <w:rPr>
          <w:rFonts w:ascii="Arial" w:hAnsi="Arial" w:cs="Arial"/>
        </w:rPr>
      </w:pPr>
      <w:r w:rsidRPr="00622241">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3CD43396" w14:textId="77777777" w:rsidR="00E86885" w:rsidRPr="00622241" w:rsidRDefault="00E86885" w:rsidP="006B1115">
      <w:pPr>
        <w:spacing w:line="288" w:lineRule="auto"/>
        <w:jc w:val="both"/>
        <w:rPr>
          <w:rFonts w:ascii="Arial" w:hAnsi="Arial" w:cs="Arial"/>
        </w:rPr>
      </w:pPr>
    </w:p>
    <w:p w14:paraId="33CBC7DA" w14:textId="77777777" w:rsidR="00E86885" w:rsidRPr="00622241" w:rsidRDefault="00E86885" w:rsidP="006B1115">
      <w:pPr>
        <w:spacing w:line="288" w:lineRule="auto"/>
        <w:jc w:val="both"/>
        <w:rPr>
          <w:rFonts w:ascii="Arial" w:hAnsi="Arial" w:cs="Arial"/>
          <w:dstrike/>
        </w:rPr>
      </w:pPr>
      <w:r w:rsidRPr="00622241">
        <w:rPr>
          <w:rFonts w:ascii="Arial" w:hAnsi="Arial" w:cs="Arial"/>
        </w:rPr>
        <w:t>Dentro del mes siguiente a la finalización de la obra, se procederá, mediante acto formal, a la recepción de la misma.</w:t>
      </w:r>
    </w:p>
    <w:p w14:paraId="2BBEBF2D" w14:textId="77777777" w:rsidR="00E86885" w:rsidRPr="00622241" w:rsidRDefault="00E86885" w:rsidP="006B1115">
      <w:pPr>
        <w:spacing w:line="288" w:lineRule="auto"/>
        <w:jc w:val="both"/>
        <w:rPr>
          <w:rFonts w:ascii="Arial" w:hAnsi="Arial" w:cs="Arial"/>
        </w:rPr>
      </w:pPr>
    </w:p>
    <w:p w14:paraId="4FB8F80A" w14:textId="77777777" w:rsidR="00E86885" w:rsidRPr="00622241" w:rsidRDefault="00E86885" w:rsidP="006B1115">
      <w:pPr>
        <w:spacing w:line="288" w:lineRule="auto"/>
        <w:jc w:val="both"/>
        <w:rPr>
          <w:rFonts w:ascii="Arial" w:hAnsi="Arial" w:cs="Arial"/>
        </w:rPr>
      </w:pPr>
      <w:r w:rsidRPr="00622241">
        <w:rPr>
          <w:rFonts w:ascii="Arial" w:hAnsi="Arial" w:cs="Arial"/>
        </w:rPr>
        <w:t>Dicho acto será comunicado a la Intervención General, a efectos de su asistencia al mismo en el ejercicio de sus funciones de intervención de la comprobación material de la inversión.</w:t>
      </w:r>
    </w:p>
    <w:p w14:paraId="0610778B" w14:textId="77777777" w:rsidR="00E86885" w:rsidRPr="00622241" w:rsidRDefault="00E86885" w:rsidP="006B1115">
      <w:pPr>
        <w:spacing w:line="288" w:lineRule="auto"/>
        <w:jc w:val="both"/>
        <w:rPr>
          <w:rFonts w:ascii="Arial" w:hAnsi="Arial" w:cs="Arial"/>
        </w:rPr>
      </w:pPr>
    </w:p>
    <w:p w14:paraId="40C6D62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w:t>
      </w:r>
      <w:r w:rsidRPr="00622241">
        <w:rPr>
          <w:rFonts w:ascii="Arial" w:hAnsi="Arial" w:cs="Arial"/>
        </w:rPr>
        <w:lastRenderedPageBreak/>
        <w:t xml:space="preserve">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27127B06" w14:textId="77777777" w:rsidR="00E86885" w:rsidRPr="00622241" w:rsidRDefault="00E86885" w:rsidP="006B1115">
      <w:pPr>
        <w:spacing w:line="288" w:lineRule="auto"/>
        <w:jc w:val="both"/>
        <w:rPr>
          <w:rFonts w:ascii="Arial" w:hAnsi="Arial" w:cs="Arial"/>
        </w:rPr>
      </w:pPr>
    </w:p>
    <w:p w14:paraId="0B065B64"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DECC660" w14:textId="77777777" w:rsidR="00E86885" w:rsidRPr="00622241" w:rsidRDefault="00E86885" w:rsidP="006B1115">
      <w:pPr>
        <w:spacing w:line="288" w:lineRule="auto"/>
        <w:jc w:val="both"/>
        <w:rPr>
          <w:rFonts w:ascii="Arial" w:hAnsi="Arial" w:cs="Arial"/>
        </w:rPr>
      </w:pPr>
    </w:p>
    <w:p w14:paraId="4F830972" w14:textId="77777777" w:rsidR="00E86885" w:rsidRPr="00622241" w:rsidRDefault="00E86885" w:rsidP="006B1115">
      <w:pPr>
        <w:spacing w:line="288" w:lineRule="auto"/>
        <w:jc w:val="both"/>
        <w:rPr>
          <w:rFonts w:ascii="Arial" w:hAnsi="Arial" w:cs="Arial"/>
        </w:rPr>
      </w:pPr>
      <w:r w:rsidRPr="00622241">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710E3992" w14:textId="77777777" w:rsidR="00E86885" w:rsidRPr="00622241" w:rsidRDefault="00E86885" w:rsidP="006B1115">
      <w:pPr>
        <w:spacing w:line="288" w:lineRule="auto"/>
        <w:jc w:val="both"/>
        <w:rPr>
          <w:rFonts w:ascii="Arial" w:hAnsi="Arial" w:cs="Arial"/>
        </w:rPr>
      </w:pPr>
    </w:p>
    <w:p w14:paraId="49C38A1A" w14:textId="77777777" w:rsidR="00E86885" w:rsidRPr="00622241" w:rsidRDefault="00E86885" w:rsidP="006B1115">
      <w:pPr>
        <w:pStyle w:val="Ttulo3"/>
      </w:pPr>
      <w:bookmarkStart w:id="127" w:name="_Toc219797349"/>
      <w:r w:rsidRPr="00622241">
        <w:t>Cláusula 71. Medición general y certificación final.</w:t>
      </w:r>
      <w:bookmarkEnd w:id="127"/>
    </w:p>
    <w:p w14:paraId="6D95EF38" w14:textId="77777777" w:rsidR="00E86885" w:rsidRPr="00622241" w:rsidRDefault="00E86885" w:rsidP="006B1115">
      <w:pPr>
        <w:pStyle w:val="Saludo"/>
        <w:spacing w:line="288" w:lineRule="auto"/>
        <w:rPr>
          <w:rFonts w:ascii="Arial" w:hAnsi="Arial" w:cs="Arial"/>
        </w:rPr>
      </w:pPr>
    </w:p>
    <w:p w14:paraId="2C072723" w14:textId="77777777" w:rsidR="00E86885" w:rsidRPr="00622241" w:rsidRDefault="00E86885" w:rsidP="006B1115">
      <w:pPr>
        <w:spacing w:line="288" w:lineRule="auto"/>
        <w:jc w:val="both"/>
        <w:rPr>
          <w:rFonts w:ascii="Arial" w:hAnsi="Arial" w:cs="Arial"/>
        </w:rPr>
      </w:pPr>
      <w:r w:rsidRPr="00622241">
        <w:rPr>
          <w:rFonts w:ascii="Arial" w:hAnsi="Arial" w:cs="Arial"/>
        </w:rPr>
        <w:t>Recibida la obra, se procederá seguidamente a su medición general con asistencia del contratista, formulándose por la dirección facultativa, en el plazo de un mes desde la recepción</w:t>
      </w:r>
      <w:r w:rsidRPr="00622241">
        <w:rPr>
          <w:rStyle w:val="Refdenotaalpie"/>
          <w:rFonts w:ascii="Arial" w:hAnsi="Arial" w:cs="Arial"/>
          <w:spacing w:val="-3"/>
        </w:rPr>
        <w:footnoteReference w:id="35"/>
      </w:r>
      <w:r w:rsidRPr="00622241">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622241">
        <w:rPr>
          <w:rStyle w:val="Refdenotaalpie"/>
          <w:rFonts w:ascii="Arial" w:hAnsi="Arial" w:cs="Arial"/>
        </w:rPr>
        <w:footnoteReference w:id="36"/>
      </w:r>
      <w:r w:rsidRPr="00622241">
        <w:rPr>
          <w:rFonts w:ascii="Arial" w:hAnsi="Arial" w:cs="Arial"/>
        </w:rPr>
        <w:t xml:space="preserve">, que, en su caso, será abonada al contratista a cuenta de la liquidación del contrato en el plazo previsto en el artículo 198.4 LCSP </w:t>
      </w:r>
      <w:r w:rsidRPr="00622241">
        <w:rPr>
          <w:rStyle w:val="Refdenotaalpie"/>
          <w:rFonts w:ascii="Arial" w:hAnsi="Arial" w:cs="Arial"/>
        </w:rPr>
        <w:footnoteReference w:id="37"/>
      </w:r>
      <w:r w:rsidRPr="00622241">
        <w:rPr>
          <w:rFonts w:ascii="Arial" w:hAnsi="Arial" w:cs="Arial"/>
          <w:b/>
          <w:bCs/>
        </w:rPr>
        <w:t xml:space="preserve">.  </w:t>
      </w:r>
      <w:r w:rsidRPr="00622241">
        <w:rPr>
          <w:rFonts w:ascii="Arial" w:hAnsi="Arial" w:cs="Arial"/>
        </w:rPr>
        <w:t xml:space="preserve"> </w:t>
      </w:r>
    </w:p>
    <w:p w14:paraId="297543DB" w14:textId="77777777" w:rsidR="00E86885" w:rsidRPr="00622241" w:rsidRDefault="00E86885" w:rsidP="006B1115">
      <w:pPr>
        <w:spacing w:line="288" w:lineRule="auto"/>
        <w:jc w:val="both"/>
        <w:rPr>
          <w:rFonts w:ascii="Arial" w:hAnsi="Arial" w:cs="Arial"/>
        </w:rPr>
      </w:pPr>
    </w:p>
    <w:p w14:paraId="12B8EFB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w:t>
      </w:r>
      <w:r w:rsidRPr="00622241">
        <w:rPr>
          <w:rFonts w:ascii="Arial" w:hAnsi="Arial" w:cs="Arial"/>
        </w:rPr>
        <w:lastRenderedPageBreak/>
        <w:t>en ningún caso los cinco meses, de conformidad con lo dispuesto en el último párrafo del artículo</w:t>
      </w:r>
      <w:r w:rsidRPr="00622241">
        <w:rPr>
          <w:rFonts w:ascii="Arial" w:hAnsi="Arial" w:cs="Arial"/>
          <w:b/>
        </w:rPr>
        <w:t xml:space="preserve"> </w:t>
      </w:r>
      <w:r w:rsidRPr="00622241">
        <w:rPr>
          <w:rFonts w:ascii="Arial" w:hAnsi="Arial" w:cs="Arial"/>
        </w:rPr>
        <w:t xml:space="preserve">243.1 LCSP. El plazo para aprobar la certificación final se concretará en el documento de licitación, según se establece en el </w:t>
      </w:r>
      <w:r w:rsidRPr="00622241">
        <w:rPr>
          <w:rFonts w:ascii="Arial" w:hAnsi="Arial" w:cs="Arial"/>
          <w:b/>
        </w:rPr>
        <w:t>apartado 49 del Anexo I</w:t>
      </w:r>
      <w:r w:rsidRPr="00622241">
        <w:rPr>
          <w:rFonts w:ascii="Arial" w:hAnsi="Arial" w:cs="Arial"/>
        </w:rPr>
        <w:t xml:space="preserve"> al pliego referido a cada lote.</w:t>
      </w:r>
    </w:p>
    <w:p w14:paraId="5BD214ED" w14:textId="77777777" w:rsidR="00E86885" w:rsidRPr="00622241" w:rsidRDefault="00E86885" w:rsidP="006B1115">
      <w:pPr>
        <w:spacing w:line="288" w:lineRule="auto"/>
        <w:jc w:val="both"/>
        <w:rPr>
          <w:rFonts w:ascii="Arial" w:hAnsi="Arial" w:cs="Arial"/>
          <w:b/>
        </w:rPr>
      </w:pPr>
    </w:p>
    <w:p w14:paraId="2579BE30" w14:textId="77777777" w:rsidR="00E86885" w:rsidRPr="00622241" w:rsidRDefault="00E86885" w:rsidP="00000B05">
      <w:pPr>
        <w:pStyle w:val="Ttulo2"/>
      </w:pPr>
      <w:bookmarkStart w:id="128" w:name="_Toc219797350"/>
      <w:r w:rsidRPr="00622241">
        <w:t>Sección tercera. Del plazo de garantía y de la liquidación de los contratos basados</w:t>
      </w:r>
      <w:bookmarkEnd w:id="128"/>
    </w:p>
    <w:p w14:paraId="4A81F51A" w14:textId="77777777" w:rsidR="00E86885" w:rsidRPr="00622241" w:rsidRDefault="00E86885" w:rsidP="006B1115">
      <w:pPr>
        <w:spacing w:line="288" w:lineRule="auto"/>
        <w:jc w:val="both"/>
        <w:rPr>
          <w:rFonts w:ascii="Arial" w:hAnsi="Arial" w:cs="Arial"/>
        </w:rPr>
      </w:pPr>
    </w:p>
    <w:p w14:paraId="76A4D317" w14:textId="77777777" w:rsidR="00E86885" w:rsidRPr="00622241" w:rsidRDefault="00E86885" w:rsidP="006B1115">
      <w:pPr>
        <w:pStyle w:val="Ttulo3"/>
      </w:pPr>
      <w:bookmarkStart w:id="129" w:name="_Toc219797351"/>
      <w:r w:rsidRPr="00622241">
        <w:t>Cláusula 72. Plazo de garantía y liquidación de las obras de los contratos basados.</w:t>
      </w:r>
      <w:bookmarkEnd w:id="129"/>
    </w:p>
    <w:p w14:paraId="2C4301BB" w14:textId="77777777" w:rsidR="00E86885" w:rsidRPr="00622241" w:rsidRDefault="00E86885" w:rsidP="006B1115">
      <w:pPr>
        <w:spacing w:line="288" w:lineRule="auto"/>
        <w:jc w:val="both"/>
        <w:rPr>
          <w:rFonts w:ascii="Arial" w:hAnsi="Arial" w:cs="Arial"/>
        </w:rPr>
      </w:pPr>
    </w:p>
    <w:p w14:paraId="21A63D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plazo de garantía de cada obra comenzará a contar desde la fecha de la recepción y será el indicado en el documento de licitación, según se establece en el </w:t>
      </w:r>
      <w:r w:rsidRPr="00622241">
        <w:rPr>
          <w:rFonts w:ascii="Arial" w:hAnsi="Arial" w:cs="Arial"/>
          <w:b/>
          <w:bCs/>
        </w:rPr>
        <w:t xml:space="preserve">apartado 50 del Anexo I </w:t>
      </w:r>
      <w:r w:rsidRPr="00622241">
        <w:rPr>
          <w:rFonts w:ascii="Arial" w:hAnsi="Arial" w:cs="Arial"/>
        </w:rPr>
        <w:t>al presente pliego referido a cada lote</w:t>
      </w:r>
      <w:r w:rsidRPr="00622241">
        <w:rPr>
          <w:rStyle w:val="Refdenotaalpie"/>
          <w:rFonts w:ascii="Arial" w:hAnsi="Arial" w:cs="Arial"/>
        </w:rPr>
        <w:footnoteReference w:id="38"/>
      </w:r>
      <w:r w:rsidRPr="00622241">
        <w:rPr>
          <w:rFonts w:ascii="Arial" w:hAnsi="Arial" w:cs="Arial"/>
        </w:rPr>
        <w:t>. Los gastos de conservación y vigilancia durante el plazo de garantía serán a cargo del contratista.</w:t>
      </w:r>
    </w:p>
    <w:p w14:paraId="019E87CC" w14:textId="77777777" w:rsidR="00E86885" w:rsidRPr="00622241" w:rsidRDefault="00E86885" w:rsidP="006B1115">
      <w:pPr>
        <w:spacing w:line="288" w:lineRule="auto"/>
        <w:jc w:val="both"/>
        <w:rPr>
          <w:rFonts w:ascii="Arial" w:hAnsi="Arial" w:cs="Arial"/>
        </w:rPr>
      </w:pPr>
    </w:p>
    <w:p w14:paraId="39CC3CCE" w14:textId="77777777" w:rsidR="00E86885" w:rsidRPr="00622241" w:rsidRDefault="00E86885" w:rsidP="006B1115">
      <w:pPr>
        <w:spacing w:line="288" w:lineRule="auto"/>
        <w:jc w:val="both"/>
        <w:rPr>
          <w:rFonts w:ascii="Arial" w:hAnsi="Arial" w:cs="Arial"/>
        </w:rPr>
      </w:pPr>
      <w:r w:rsidRPr="00622241">
        <w:rPr>
          <w:rFonts w:ascii="Arial" w:hAnsi="Arial" w:cs="Arial"/>
        </w:rPr>
        <w:t>Durante dicho plazo la garantía definitiva responderá de los conceptos señalados en el artículo 110 LCSP que resulten de aplicación.</w:t>
      </w:r>
    </w:p>
    <w:p w14:paraId="6B457E4E" w14:textId="77777777" w:rsidR="00E86885" w:rsidRPr="00622241" w:rsidRDefault="00E86885" w:rsidP="006B1115">
      <w:pPr>
        <w:spacing w:line="288" w:lineRule="auto"/>
        <w:jc w:val="both"/>
        <w:rPr>
          <w:rFonts w:ascii="Arial" w:hAnsi="Arial" w:cs="Arial"/>
        </w:rPr>
      </w:pPr>
    </w:p>
    <w:p w14:paraId="640B68F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4C7155D" w14:textId="77777777" w:rsidR="00E86885" w:rsidRPr="00622241" w:rsidRDefault="00E86885" w:rsidP="006B1115">
      <w:pPr>
        <w:spacing w:line="288" w:lineRule="auto"/>
        <w:jc w:val="both"/>
        <w:rPr>
          <w:rFonts w:ascii="Arial" w:hAnsi="Arial" w:cs="Arial"/>
        </w:rPr>
      </w:pPr>
    </w:p>
    <w:p w14:paraId="048B62C3"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2587B60" w14:textId="77777777" w:rsidR="00E86885" w:rsidRPr="00622241" w:rsidRDefault="00E86885" w:rsidP="006B1115">
      <w:pPr>
        <w:spacing w:line="288" w:lineRule="auto"/>
        <w:jc w:val="both"/>
        <w:rPr>
          <w:rFonts w:ascii="Arial" w:hAnsi="Arial" w:cs="Arial"/>
        </w:rPr>
      </w:pPr>
    </w:p>
    <w:p w14:paraId="4781F5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w:t>
      </w:r>
      <w:r w:rsidRPr="00622241">
        <w:rPr>
          <w:rFonts w:ascii="Arial" w:hAnsi="Arial" w:cs="Arial"/>
        </w:rPr>
        <w:lastRenderedPageBreak/>
        <w:t xml:space="preserve">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5FC66B6F" w14:textId="77777777" w:rsidR="00E86885" w:rsidRPr="00622241" w:rsidRDefault="00E86885" w:rsidP="006B1115">
      <w:pPr>
        <w:spacing w:line="288" w:lineRule="auto"/>
        <w:jc w:val="both"/>
        <w:rPr>
          <w:rFonts w:ascii="Arial" w:hAnsi="Arial" w:cs="Arial"/>
        </w:rPr>
      </w:pPr>
    </w:p>
    <w:p w14:paraId="5A14659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B89B9F4" w14:textId="77777777" w:rsidR="00E86885" w:rsidRPr="00622241" w:rsidRDefault="00E86885" w:rsidP="006B1115">
      <w:pPr>
        <w:spacing w:line="288" w:lineRule="auto"/>
        <w:jc w:val="both"/>
        <w:rPr>
          <w:rFonts w:ascii="Arial" w:hAnsi="Arial" w:cs="Arial"/>
        </w:rPr>
      </w:pPr>
    </w:p>
    <w:p w14:paraId="4DAFA1A7" w14:textId="77777777" w:rsidR="00E86885" w:rsidRPr="00622241" w:rsidRDefault="00E86885" w:rsidP="006B1115">
      <w:pPr>
        <w:spacing w:line="288" w:lineRule="auto"/>
        <w:jc w:val="both"/>
        <w:rPr>
          <w:rFonts w:ascii="Arial" w:hAnsi="Arial" w:cs="Arial"/>
        </w:rPr>
      </w:pPr>
      <w:r w:rsidRPr="00622241">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5D95F9A" w14:textId="77777777" w:rsidR="00E86885" w:rsidRPr="00622241" w:rsidRDefault="00E86885" w:rsidP="006B1115">
      <w:pPr>
        <w:spacing w:line="288" w:lineRule="auto"/>
        <w:jc w:val="both"/>
        <w:rPr>
          <w:rFonts w:ascii="Arial" w:hAnsi="Arial" w:cs="Arial"/>
        </w:rPr>
      </w:pPr>
    </w:p>
    <w:p w14:paraId="5F359247" w14:textId="77777777" w:rsidR="00E86885" w:rsidRPr="00622241" w:rsidRDefault="00E86885" w:rsidP="006B1115">
      <w:pPr>
        <w:pStyle w:val="Ttulo3"/>
      </w:pPr>
      <w:bookmarkStart w:id="130" w:name="_Toc219797352"/>
      <w:r w:rsidRPr="00622241">
        <w:t>Cláusula 73. Responsabilidad por vicios ocultos.</w:t>
      </w:r>
      <w:bookmarkEnd w:id="130"/>
      <w:r w:rsidRPr="00622241">
        <w:t xml:space="preserve"> </w:t>
      </w:r>
    </w:p>
    <w:p w14:paraId="253986E2" w14:textId="77777777" w:rsidR="00E86885" w:rsidRPr="00622241" w:rsidRDefault="00E86885" w:rsidP="006B1115">
      <w:pPr>
        <w:spacing w:line="288" w:lineRule="auto"/>
        <w:jc w:val="both"/>
        <w:rPr>
          <w:rFonts w:ascii="Arial" w:hAnsi="Arial" w:cs="Arial"/>
        </w:rPr>
      </w:pPr>
    </w:p>
    <w:p w14:paraId="2AF864D1" w14:textId="77777777" w:rsidR="00E86885" w:rsidRPr="00622241" w:rsidRDefault="00E86885" w:rsidP="006B1115">
      <w:pPr>
        <w:spacing w:line="288" w:lineRule="auto"/>
        <w:jc w:val="both"/>
        <w:rPr>
          <w:rFonts w:ascii="Arial" w:hAnsi="Arial" w:cs="Arial"/>
        </w:rPr>
      </w:pPr>
      <w:r w:rsidRPr="00622241">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640822A" w14:textId="77777777" w:rsidR="00E86885" w:rsidRPr="00622241" w:rsidRDefault="00E86885" w:rsidP="006B1115">
      <w:pPr>
        <w:spacing w:line="288" w:lineRule="auto"/>
        <w:jc w:val="both"/>
        <w:rPr>
          <w:rFonts w:ascii="Arial" w:hAnsi="Arial" w:cs="Arial"/>
        </w:rPr>
      </w:pPr>
    </w:p>
    <w:p w14:paraId="43CE4FBD" w14:textId="77777777" w:rsidR="00E86885" w:rsidRPr="00622241" w:rsidRDefault="00E86885" w:rsidP="006B1115">
      <w:pPr>
        <w:spacing w:line="288" w:lineRule="auto"/>
        <w:jc w:val="both"/>
        <w:rPr>
          <w:rFonts w:ascii="Arial" w:hAnsi="Arial" w:cs="Arial"/>
        </w:rPr>
      </w:pPr>
      <w:r w:rsidRPr="00622241">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CD5CE44" w14:textId="77777777" w:rsidR="00E86885" w:rsidRPr="00622241" w:rsidRDefault="00E86885" w:rsidP="006B1115">
      <w:pPr>
        <w:spacing w:line="288" w:lineRule="auto"/>
        <w:jc w:val="both"/>
        <w:rPr>
          <w:rFonts w:ascii="Arial" w:hAnsi="Arial" w:cs="Arial"/>
        </w:rPr>
      </w:pPr>
    </w:p>
    <w:p w14:paraId="1156E0EC" w14:textId="77777777" w:rsidR="00E86885" w:rsidRPr="00622241" w:rsidRDefault="00E86885" w:rsidP="006B1115">
      <w:pPr>
        <w:spacing w:line="288" w:lineRule="auto"/>
        <w:jc w:val="both"/>
        <w:rPr>
          <w:rFonts w:ascii="Arial" w:hAnsi="Arial" w:cs="Arial"/>
        </w:rPr>
      </w:pPr>
      <w:r w:rsidRPr="00622241">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4CFF6585" w14:textId="77777777" w:rsidR="00E86885" w:rsidRPr="00622241" w:rsidRDefault="00E86885" w:rsidP="006B1115">
      <w:pPr>
        <w:spacing w:line="288" w:lineRule="auto"/>
        <w:jc w:val="both"/>
        <w:rPr>
          <w:rFonts w:ascii="Arial" w:hAnsi="Arial" w:cs="Arial"/>
        </w:rPr>
      </w:pPr>
    </w:p>
    <w:p w14:paraId="7CE68A76" w14:textId="77777777" w:rsidR="00E86885" w:rsidRPr="00622241" w:rsidRDefault="00E86885" w:rsidP="006B1115">
      <w:pPr>
        <w:spacing w:line="288" w:lineRule="auto"/>
        <w:jc w:val="both"/>
        <w:rPr>
          <w:rFonts w:ascii="Arial" w:hAnsi="Arial" w:cs="Arial"/>
        </w:rPr>
      </w:pPr>
      <w:r w:rsidRPr="00622241">
        <w:rPr>
          <w:rFonts w:ascii="Arial" w:hAnsi="Arial" w:cs="Arial"/>
        </w:rPr>
        <w:t>Transcurrido este plazo sin que se haya manifestado ningún daño o perjuicio, quedará totalmente extinguida la responsabilidad del contratista.</w:t>
      </w:r>
      <w:bookmarkStart w:id="131" w:name="_Toc192398191"/>
      <w:bookmarkStart w:id="132" w:name="_Toc194115923"/>
    </w:p>
    <w:p w14:paraId="335AC754" w14:textId="77777777" w:rsidR="00E86885" w:rsidRPr="00622241" w:rsidRDefault="00E86885" w:rsidP="006B1115">
      <w:pPr>
        <w:spacing w:line="288" w:lineRule="auto"/>
        <w:jc w:val="both"/>
        <w:rPr>
          <w:rFonts w:ascii="Arial" w:hAnsi="Arial" w:cs="Arial"/>
        </w:rPr>
      </w:pPr>
    </w:p>
    <w:bookmarkEnd w:id="131"/>
    <w:bookmarkEnd w:id="132"/>
    <w:p w14:paraId="3C9DC219" w14:textId="77777777" w:rsidR="00E86885" w:rsidRPr="00622241" w:rsidRDefault="00E86885" w:rsidP="006B1115">
      <w:pPr>
        <w:spacing w:line="288" w:lineRule="auto"/>
        <w:jc w:val="both"/>
        <w:rPr>
          <w:rFonts w:ascii="Arial" w:hAnsi="Arial" w:cs="Arial"/>
        </w:rPr>
      </w:pPr>
    </w:p>
    <w:p w14:paraId="0B2C1818" w14:textId="77777777" w:rsidR="00E86885" w:rsidRPr="00622241" w:rsidRDefault="00E86885" w:rsidP="00854A6C">
      <w:pPr>
        <w:pStyle w:val="Ttulo1"/>
      </w:pPr>
      <w:bookmarkStart w:id="133" w:name="_Toc219797353"/>
      <w:r w:rsidRPr="00622241">
        <w:t>TITULO IV. PRERROGATIVAS Y FACULTADES DE LA ADMINISTRACIÓN Y RECURSOS EN EL ACUERDO MARCO Y EN LOS CONTRATOS BASADOS.</w:t>
      </w:r>
      <w:bookmarkEnd w:id="133"/>
      <w:r w:rsidRPr="00622241">
        <w:t xml:space="preserve"> </w:t>
      </w:r>
    </w:p>
    <w:p w14:paraId="35A5107C" w14:textId="77777777" w:rsidR="00E86885" w:rsidRPr="00622241" w:rsidRDefault="00E86885" w:rsidP="006B1115">
      <w:pPr>
        <w:spacing w:line="288" w:lineRule="auto"/>
        <w:rPr>
          <w:rFonts w:ascii="Arial" w:hAnsi="Arial" w:cs="Arial"/>
          <w:b/>
        </w:rPr>
      </w:pPr>
    </w:p>
    <w:p w14:paraId="18762EA1" w14:textId="77777777" w:rsidR="00E86885" w:rsidRPr="00622241" w:rsidRDefault="00E86885" w:rsidP="006B1115">
      <w:pPr>
        <w:pStyle w:val="Ttulo3"/>
      </w:pPr>
      <w:bookmarkStart w:id="134" w:name="_Toc219797354"/>
      <w:r w:rsidRPr="00622241">
        <w:t>Cláusula 74. Prerrogativas y facultades de la Administración.</w:t>
      </w:r>
      <w:bookmarkEnd w:id="134"/>
    </w:p>
    <w:p w14:paraId="08E79834" w14:textId="77777777" w:rsidR="00E86885" w:rsidRPr="00622241" w:rsidRDefault="00E86885" w:rsidP="006B1115">
      <w:pPr>
        <w:spacing w:line="288" w:lineRule="auto"/>
        <w:rPr>
          <w:rFonts w:ascii="Arial" w:hAnsi="Arial" w:cs="Arial"/>
        </w:rPr>
      </w:pPr>
    </w:p>
    <w:p w14:paraId="37C6C1D5" w14:textId="77777777" w:rsidR="00E86885" w:rsidRPr="00622241" w:rsidRDefault="00E86885" w:rsidP="006B1115">
      <w:pPr>
        <w:pStyle w:val="Textoindependiente"/>
        <w:rPr>
          <w:rFonts w:ascii="Arial" w:hAnsi="Arial" w:cs="Arial"/>
        </w:rPr>
      </w:pPr>
      <w:r w:rsidRPr="00622241">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5F06D208" w14:textId="77777777" w:rsidR="00E86885" w:rsidRPr="00622241" w:rsidRDefault="00E86885" w:rsidP="006B1115">
      <w:pPr>
        <w:pStyle w:val="Textoindependiente"/>
        <w:rPr>
          <w:rFonts w:ascii="Arial" w:hAnsi="Arial" w:cs="Arial"/>
        </w:rPr>
      </w:pPr>
    </w:p>
    <w:p w14:paraId="23B46BF4" w14:textId="77777777" w:rsidR="00E86885" w:rsidRPr="00622241" w:rsidRDefault="00E86885" w:rsidP="006B1115">
      <w:pPr>
        <w:spacing w:line="288" w:lineRule="auto"/>
        <w:jc w:val="both"/>
        <w:rPr>
          <w:rFonts w:ascii="Arial" w:hAnsi="Arial" w:cs="Arial"/>
        </w:rPr>
      </w:pPr>
      <w:r w:rsidRPr="00622241">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9E2A75" w14:textId="77777777" w:rsidR="00E86885" w:rsidRPr="00622241" w:rsidRDefault="00E86885" w:rsidP="006B1115">
      <w:pPr>
        <w:spacing w:line="288" w:lineRule="auto"/>
        <w:jc w:val="both"/>
        <w:rPr>
          <w:rFonts w:ascii="Arial" w:hAnsi="Arial" w:cs="Arial"/>
        </w:rPr>
      </w:pPr>
    </w:p>
    <w:p w14:paraId="5DCFBAE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procedimientos para la adopción de acuerdos relativos a las prerrogativas establecidas anteriormente, se instruirán de conformidad con lo dispuesto en el artículo 191 LCSP. </w:t>
      </w:r>
    </w:p>
    <w:p w14:paraId="0541CEB8" w14:textId="77777777" w:rsidR="00E86885" w:rsidRPr="00622241" w:rsidRDefault="00E86885" w:rsidP="006B1115">
      <w:pPr>
        <w:spacing w:line="288" w:lineRule="auto"/>
        <w:jc w:val="both"/>
        <w:rPr>
          <w:rFonts w:ascii="Arial" w:hAnsi="Arial" w:cs="Arial"/>
        </w:rPr>
      </w:pPr>
    </w:p>
    <w:p w14:paraId="48A40F0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que adopte el órgano de contratación pondrán fin a la vía administrativa y serán inmediatamente ejecutivos. </w:t>
      </w:r>
    </w:p>
    <w:p w14:paraId="58E27E5A" w14:textId="77777777" w:rsidR="00E86885" w:rsidRPr="00622241" w:rsidRDefault="00E86885" w:rsidP="006B1115">
      <w:pPr>
        <w:spacing w:line="288" w:lineRule="auto"/>
        <w:rPr>
          <w:rFonts w:ascii="Arial" w:hAnsi="Arial" w:cs="Arial"/>
        </w:rPr>
      </w:pPr>
    </w:p>
    <w:p w14:paraId="04161C9D" w14:textId="77777777" w:rsidR="00E86885" w:rsidRPr="00622241" w:rsidRDefault="00E86885" w:rsidP="006B1115">
      <w:pPr>
        <w:pStyle w:val="Ttulo3"/>
      </w:pPr>
      <w:bookmarkStart w:id="135" w:name="_Toc219797355"/>
      <w:r w:rsidRPr="00622241">
        <w:lastRenderedPageBreak/>
        <w:t>Cláusula 75. Recursos.</w:t>
      </w:r>
      <w:bookmarkEnd w:id="135"/>
      <w:r w:rsidRPr="00622241">
        <w:t xml:space="preserve"> </w:t>
      </w:r>
    </w:p>
    <w:p w14:paraId="5F54654F" w14:textId="77777777" w:rsidR="00E86885" w:rsidRPr="00622241" w:rsidRDefault="00E86885" w:rsidP="006B1115">
      <w:pPr>
        <w:spacing w:line="288" w:lineRule="auto"/>
        <w:jc w:val="both"/>
        <w:rPr>
          <w:rFonts w:ascii="Arial" w:hAnsi="Arial" w:cs="Arial"/>
        </w:rPr>
      </w:pPr>
    </w:p>
    <w:p w14:paraId="43BF835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51E227B" w14:textId="77777777" w:rsidR="00E86885" w:rsidRPr="00622241" w:rsidRDefault="00E86885" w:rsidP="006B1115">
      <w:pPr>
        <w:spacing w:line="288" w:lineRule="auto"/>
        <w:jc w:val="both"/>
        <w:rPr>
          <w:rFonts w:ascii="Arial" w:hAnsi="Arial" w:cs="Arial"/>
        </w:rPr>
      </w:pPr>
    </w:p>
    <w:p w14:paraId="101D90EB" w14:textId="77777777" w:rsidR="00E86885" w:rsidRPr="00622241" w:rsidRDefault="00E86885" w:rsidP="006B1115">
      <w:pPr>
        <w:spacing w:line="288" w:lineRule="auto"/>
        <w:jc w:val="both"/>
        <w:rPr>
          <w:rFonts w:ascii="Arial" w:hAnsi="Arial" w:cs="Arial"/>
        </w:rPr>
      </w:pPr>
      <w:r w:rsidRPr="00622241">
        <w:rPr>
          <w:rFonts w:ascii="Arial" w:hAnsi="Arial" w:cs="Arial"/>
        </w:rPr>
        <w:t>Contra las actuaciones susceptibles de ser impugnadas mediante recurso especial, no procederá la interposición de recursos administrativos ordinarios.</w:t>
      </w:r>
    </w:p>
    <w:p w14:paraId="594D3EBE" w14:textId="77777777" w:rsidR="00E86885" w:rsidRPr="00622241" w:rsidRDefault="00E86885" w:rsidP="006B1115">
      <w:pPr>
        <w:spacing w:line="288" w:lineRule="auto"/>
        <w:jc w:val="both"/>
        <w:rPr>
          <w:rFonts w:ascii="Arial" w:hAnsi="Arial" w:cs="Arial"/>
        </w:rPr>
      </w:pPr>
    </w:p>
    <w:p w14:paraId="036CE1C8" w14:textId="77777777" w:rsidR="00E86885" w:rsidRPr="00622241" w:rsidRDefault="00E86885" w:rsidP="006B1115">
      <w:pPr>
        <w:spacing w:line="288" w:lineRule="auto"/>
        <w:jc w:val="both"/>
        <w:rPr>
          <w:rFonts w:ascii="Arial" w:hAnsi="Arial" w:cs="Arial"/>
        </w:rPr>
      </w:pPr>
      <w:r w:rsidRPr="00622241">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31E7892" w14:textId="77777777" w:rsidR="00E86885" w:rsidRPr="00622241" w:rsidRDefault="00E86885" w:rsidP="006B1115">
      <w:pPr>
        <w:spacing w:line="288" w:lineRule="auto"/>
        <w:jc w:val="both"/>
        <w:rPr>
          <w:rFonts w:ascii="Arial" w:hAnsi="Arial" w:cs="Arial"/>
        </w:rPr>
      </w:pPr>
    </w:p>
    <w:p w14:paraId="43043462"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POR LA </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ADMINISTRACIÓN,</w:t>
      </w:r>
    </w:p>
    <w:p w14:paraId="135A680D"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FECHA Y FIRMA</w:t>
      </w:r>
    </w:p>
    <w:p w14:paraId="0E567A0A" w14:textId="77777777" w:rsidR="00E86885" w:rsidRPr="00622241" w:rsidRDefault="00E86885" w:rsidP="006B1115">
      <w:pPr>
        <w:spacing w:line="288" w:lineRule="auto"/>
        <w:jc w:val="both"/>
        <w:rPr>
          <w:rFonts w:ascii="Arial" w:hAnsi="Arial" w:cs="Arial"/>
        </w:rPr>
      </w:pPr>
      <w:r w:rsidRPr="00622241">
        <w:rPr>
          <w:rFonts w:ascii="Arial" w:hAnsi="Arial" w:cs="Arial"/>
        </w:rPr>
        <w:t>CONFORME:</w:t>
      </w:r>
    </w:p>
    <w:p w14:paraId="269497C4" w14:textId="77777777" w:rsidR="00E86885" w:rsidRPr="00622241" w:rsidRDefault="00E86885" w:rsidP="006B1115">
      <w:pPr>
        <w:spacing w:line="288" w:lineRule="auto"/>
        <w:jc w:val="both"/>
        <w:rPr>
          <w:rFonts w:ascii="Arial" w:hAnsi="Arial" w:cs="Arial"/>
        </w:rPr>
      </w:pPr>
      <w:r w:rsidRPr="00622241">
        <w:rPr>
          <w:rFonts w:ascii="Arial" w:hAnsi="Arial" w:cs="Arial"/>
        </w:rPr>
        <w:t>EL ADJUDICATARIO</w:t>
      </w:r>
    </w:p>
    <w:p w14:paraId="2D8F14A5" w14:textId="77777777" w:rsidR="00E86885" w:rsidRPr="00622241" w:rsidRDefault="00E86885" w:rsidP="006B1115">
      <w:pPr>
        <w:spacing w:line="288" w:lineRule="auto"/>
        <w:rPr>
          <w:rFonts w:ascii="Arial" w:hAnsi="Arial" w:cs="Arial"/>
        </w:rPr>
      </w:pPr>
      <w:r w:rsidRPr="00622241">
        <w:rPr>
          <w:rFonts w:ascii="Arial" w:hAnsi="Arial" w:cs="Arial"/>
        </w:rPr>
        <w:t>FECHA Y FIRMA</w:t>
      </w:r>
    </w:p>
    <w:p w14:paraId="6517BAA2" w14:textId="77777777" w:rsidR="00E86885" w:rsidRPr="00622241" w:rsidRDefault="00E86885" w:rsidP="006B1115">
      <w:pPr>
        <w:spacing w:line="288" w:lineRule="auto"/>
        <w:rPr>
          <w:rFonts w:ascii="Arial" w:hAnsi="Arial" w:cs="Arial"/>
        </w:rPr>
      </w:pPr>
    </w:p>
    <w:p w14:paraId="271AD3A2" w14:textId="18DE330C" w:rsidR="006301E7" w:rsidRPr="00622241" w:rsidRDefault="006301E7">
      <w:pPr>
        <w:rPr>
          <w:rFonts w:ascii="Arial" w:hAnsi="Arial" w:cs="Arial"/>
        </w:rPr>
      </w:pPr>
      <w:r w:rsidRPr="00622241">
        <w:rPr>
          <w:rFonts w:ascii="Arial" w:hAnsi="Arial" w:cs="Arial"/>
        </w:rPr>
        <w:br w:type="page"/>
      </w:r>
    </w:p>
    <w:p w14:paraId="577909D9" w14:textId="77777777" w:rsidR="00E86885" w:rsidRPr="00622241" w:rsidRDefault="00E86885" w:rsidP="00210AFA">
      <w:pPr>
        <w:keepNext/>
        <w:suppressAutoHyphens/>
        <w:spacing w:line="288" w:lineRule="auto"/>
        <w:jc w:val="center"/>
        <w:outlineLvl w:val="4"/>
        <w:rPr>
          <w:rFonts w:ascii="Arial" w:hAnsi="Arial" w:cs="Arial"/>
          <w:b/>
          <w:bCs/>
        </w:rPr>
      </w:pPr>
      <w:r w:rsidRPr="00622241">
        <w:rPr>
          <w:rFonts w:ascii="Arial" w:hAnsi="Arial" w:cs="Arial"/>
          <w:b/>
          <w:bCs/>
        </w:rPr>
        <w:lastRenderedPageBreak/>
        <w:t>ANEXO I</w:t>
      </w:r>
    </w:p>
    <w:p w14:paraId="597BBC65" w14:textId="77777777" w:rsidR="00E86885" w:rsidRPr="00622241" w:rsidRDefault="00E86885" w:rsidP="005D22D5">
      <w:pPr>
        <w:pStyle w:val="Ttulo4"/>
      </w:pPr>
      <w:bookmarkStart w:id="136" w:name="_Toc219797356"/>
      <w:r w:rsidRPr="00622241">
        <w:t>CARACTERÍSTICAS DEL EXPEDIENTE</w:t>
      </w:r>
      <w:bookmarkEnd w:id="136"/>
    </w:p>
    <w:p w14:paraId="7AF7647A" w14:textId="77777777" w:rsidR="00E86885" w:rsidRPr="00622241" w:rsidRDefault="00E86885" w:rsidP="00210AFA">
      <w:pPr>
        <w:rPr>
          <w:rFonts w:ascii="Arial" w:hAnsi="Arial" w:cs="Arial"/>
        </w:rPr>
      </w:pPr>
    </w:p>
    <w:p w14:paraId="7FD68AD6" w14:textId="77777777" w:rsidR="00E86885" w:rsidRPr="00622241" w:rsidRDefault="00E86885" w:rsidP="00C910EC">
      <w:pPr>
        <w:pStyle w:val="Ttulo3"/>
      </w:pPr>
      <w:bookmarkStart w:id="137" w:name="_Toc46044189"/>
      <w:bookmarkStart w:id="138" w:name="_Toc46044536"/>
      <w:bookmarkStart w:id="139" w:name="_Toc46045756"/>
      <w:bookmarkStart w:id="140" w:name="_Toc48463848"/>
      <w:bookmarkStart w:id="141" w:name="_Toc507075588"/>
      <w:bookmarkStart w:id="142" w:name="_Toc219797357"/>
      <w:r w:rsidRPr="00622241">
        <w:t>- CARACTERÍSTICAS</w:t>
      </w:r>
      <w:bookmarkStart w:id="143" w:name="_Toc507574922"/>
      <w:r w:rsidRPr="00622241">
        <w:t xml:space="preserve"> GENERALES DEL </w:t>
      </w:r>
      <w:r w:rsidRPr="00622241">
        <w:rPr>
          <w:spacing w:val="-3"/>
        </w:rPr>
        <w:t xml:space="preserve">ACUERDO MARCO </w:t>
      </w:r>
      <w:bookmarkEnd w:id="143"/>
      <w:r w:rsidRPr="00622241">
        <w:rPr>
          <w:spacing w:val="-3"/>
        </w:rPr>
        <w:t>COMUNES A TODOS LOS LOTES.</w:t>
      </w:r>
      <w:bookmarkEnd w:id="142"/>
    </w:p>
    <w:bookmarkEnd w:id="137"/>
    <w:bookmarkEnd w:id="138"/>
    <w:bookmarkEnd w:id="139"/>
    <w:bookmarkEnd w:id="140"/>
    <w:bookmarkEnd w:id="141"/>
    <w:p w14:paraId="649930F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63F7A1D5"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TÍTULO:</w:t>
      </w:r>
    </w:p>
    <w:p w14:paraId="2E08542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1090311C" w14:textId="69C73CB1" w:rsidR="002657C4"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bookmarkStart w:id="144" w:name="_Hlk74558850"/>
      <w:r w:rsidRPr="00622241">
        <w:rPr>
          <w:rFonts w:ascii="Arial" w:hAnsi="Arial" w:cs="Arial"/>
          <w:b/>
          <w:bCs/>
          <w:spacing w:val="-3"/>
        </w:rPr>
        <w:t xml:space="preserve">A) </w:t>
      </w:r>
      <w:r w:rsidR="002657C4" w:rsidRPr="00622241">
        <w:rPr>
          <w:rFonts w:ascii="Arial" w:hAnsi="Arial" w:cs="Arial"/>
          <w:b/>
          <w:bCs/>
          <w:spacing w:val="-3"/>
        </w:rPr>
        <w:t>Configuración general del acuerdo marco.</w:t>
      </w:r>
      <w:bookmarkEnd w:id="144"/>
    </w:p>
    <w:p w14:paraId="06B8BEB7" w14:textId="77777777" w:rsidR="002657C4" w:rsidRPr="00622241" w:rsidRDefault="002657C4" w:rsidP="00210AFA">
      <w:pPr>
        <w:widowControl w:val="0"/>
        <w:suppressAutoHyphens/>
        <w:autoSpaceDE w:val="0"/>
        <w:autoSpaceDN w:val="0"/>
        <w:adjustRightInd w:val="0"/>
        <w:spacing w:line="288" w:lineRule="auto"/>
        <w:jc w:val="both"/>
        <w:rPr>
          <w:rFonts w:ascii="Arial" w:hAnsi="Arial" w:cs="Arial"/>
          <w:b/>
          <w:bCs/>
          <w:spacing w:val="-3"/>
        </w:rPr>
      </w:pPr>
    </w:p>
    <w:p w14:paraId="78792727" w14:textId="77777777" w:rsidR="00E86885" w:rsidRPr="00622241" w:rsidRDefault="002657C4" w:rsidP="00210AF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A.1.</w:t>
      </w:r>
      <w:r w:rsidRPr="00622241">
        <w:rPr>
          <w:rFonts w:ascii="Arial" w:hAnsi="Arial" w:cs="Arial"/>
          <w:b/>
          <w:bCs/>
          <w:spacing w:val="-3"/>
        </w:rPr>
        <w:t xml:space="preserve"> </w:t>
      </w:r>
      <w:r w:rsidR="00E86885" w:rsidRPr="00622241">
        <w:rPr>
          <w:rFonts w:ascii="Arial" w:hAnsi="Arial" w:cs="Arial"/>
          <w:bCs/>
          <w:spacing w:val="-3"/>
        </w:rPr>
        <w:t>Definición del objeto del acuerdo marco</w:t>
      </w:r>
      <w:r w:rsidRPr="00622241">
        <w:rPr>
          <w:rFonts w:ascii="Arial" w:hAnsi="Arial" w:cs="Arial"/>
          <w:bCs/>
          <w:spacing w:val="-3"/>
        </w:rPr>
        <w:t>.</w:t>
      </w:r>
      <w:r w:rsidR="00E86885" w:rsidRPr="00622241">
        <w:rPr>
          <w:rFonts w:ascii="Arial" w:hAnsi="Arial" w:cs="Arial"/>
          <w:bCs/>
          <w:spacing w:val="-3"/>
        </w:rPr>
        <w:t xml:space="preserve"> </w:t>
      </w:r>
    </w:p>
    <w:p w14:paraId="5ADFF79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5D2AD9A3" w14:textId="77777777" w:rsidR="00E86885"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A.2. </w:t>
      </w:r>
      <w:r w:rsidR="00E86885" w:rsidRPr="00622241">
        <w:rPr>
          <w:rFonts w:ascii="Arial" w:hAnsi="Arial" w:cs="Arial"/>
        </w:rPr>
        <w:t>Código/s CPV:</w:t>
      </w:r>
    </w:p>
    <w:p w14:paraId="4FEC245F" w14:textId="77777777" w:rsidR="002657C4"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C2867"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spacing w:val="-3"/>
        </w:rPr>
        <w:t xml:space="preserve">A.3. Necesidades administrativas a satisfacer mediante el acuerdo marco </w:t>
      </w:r>
      <w:r w:rsidRPr="00622241">
        <w:rPr>
          <w:rStyle w:val="Refdenotaalpie"/>
          <w:rFonts w:ascii="Arial" w:hAnsi="Arial" w:cs="Arial"/>
          <w:spacing w:val="-3"/>
        </w:rPr>
        <w:footnoteReference w:id="39"/>
      </w:r>
      <w:r w:rsidR="00D505C8" w:rsidRPr="00622241">
        <w:rPr>
          <w:rFonts w:ascii="Arial" w:hAnsi="Arial" w:cs="Arial"/>
          <w:spacing w:val="-3"/>
        </w:rPr>
        <w:t xml:space="preserve"> </w:t>
      </w:r>
      <w:r w:rsidR="00D505C8" w:rsidRPr="00622241">
        <w:rPr>
          <w:rStyle w:val="Refdenotaalpie"/>
          <w:rFonts w:ascii="Arial" w:hAnsi="Arial" w:cs="Arial"/>
          <w:spacing w:val="-3"/>
        </w:rPr>
        <w:footnoteReference w:id="40"/>
      </w:r>
      <w:r w:rsidR="00D505C8" w:rsidRPr="00622241">
        <w:rPr>
          <w:rFonts w:ascii="Arial" w:hAnsi="Arial" w:cs="Arial"/>
          <w:spacing w:val="-3"/>
        </w:rPr>
        <w:t xml:space="preserve"> </w:t>
      </w:r>
      <w:r w:rsidRPr="00622241">
        <w:rPr>
          <w:rFonts w:ascii="Arial" w:hAnsi="Arial" w:cs="Arial"/>
          <w:spacing w:val="-3"/>
        </w:rPr>
        <w:t>:</w:t>
      </w:r>
    </w:p>
    <w:p w14:paraId="6BE6D3B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1557E62" w14:textId="77777777" w:rsidR="00E86885"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A.4. </w:t>
      </w:r>
      <w:r w:rsidR="00E86885" w:rsidRPr="00622241">
        <w:rPr>
          <w:rFonts w:ascii="Arial" w:hAnsi="Arial" w:cs="Arial"/>
        </w:rPr>
        <w:t>División en lotes: SI</w:t>
      </w:r>
    </w:p>
    <w:p w14:paraId="17DE3A2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A1874"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Número y denominación de los lotes: </w:t>
      </w:r>
    </w:p>
    <w:p w14:paraId="5838E0A6"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90F1739"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622241">
        <w:rPr>
          <w:rFonts w:ascii="Arial" w:hAnsi="Arial" w:cs="Arial"/>
          <w:u w:val="single"/>
        </w:rPr>
        <w:t>Lote nº.</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u w:val="single"/>
        </w:rPr>
        <w:t>Denominación.</w:t>
      </w:r>
    </w:p>
    <w:p w14:paraId="72FAB427" w14:textId="77777777" w:rsidR="002657C4"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16DE4331" w14:textId="77777777" w:rsidR="002657C4" w:rsidRPr="00622241" w:rsidRDefault="002657C4" w:rsidP="002657C4">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622241">
        <w:rPr>
          <w:rFonts w:ascii="Arial" w:hAnsi="Arial" w:cs="Arial"/>
        </w:rPr>
        <w:t xml:space="preserve">[Número máximo de lotes a que los licitadores podrán presentar ofertas: [a todos los lotes] [&lt;número&gt;] </w:t>
      </w:r>
      <w:r w:rsidRPr="00622241">
        <w:rPr>
          <w:rStyle w:val="Refdenotaalpie"/>
          <w:rFonts w:ascii="Arial" w:hAnsi="Arial" w:cs="Arial"/>
        </w:rPr>
        <w:footnoteReference w:id="41"/>
      </w:r>
    </w:p>
    <w:p w14:paraId="67C46E90"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 xml:space="preserve">      </w:t>
      </w:r>
    </w:p>
    <w:p w14:paraId="75D27A4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b/>
        </w:rPr>
        <w:t>[</w:t>
      </w:r>
      <w:r w:rsidRPr="00622241">
        <w:rPr>
          <w:rFonts w:ascii="Arial" w:hAnsi="Arial" w:cs="Arial"/>
        </w:rPr>
        <w:t>Limitación del número de lotes a adjudicar: [SÍ] [NO]</w:t>
      </w:r>
    </w:p>
    <w:p w14:paraId="26A8F7B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p>
    <w:p w14:paraId="3B33005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[Número de lotes que como máximo se pueden adjudicar a un solo licitador</w:t>
      </w:r>
      <w:r w:rsidRPr="00622241">
        <w:rPr>
          <w:rStyle w:val="Refdenotaalpie"/>
          <w:rFonts w:ascii="Arial" w:hAnsi="Arial" w:cs="Arial"/>
        </w:rPr>
        <w:footnoteReference w:id="42"/>
      </w:r>
      <w:r w:rsidRPr="00622241">
        <w:rPr>
          <w:rFonts w:ascii="Arial" w:hAnsi="Arial" w:cs="Arial"/>
        </w:rPr>
        <w:t xml:space="preserve">:  </w:t>
      </w:r>
    </w:p>
    <w:p w14:paraId="2E9FF40D"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9625B48"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lastRenderedPageBreak/>
        <w:t>Criterios objetivos a aplicar para determinar los lotes que serán adjudicados</w:t>
      </w:r>
      <w:r w:rsidRPr="00622241">
        <w:rPr>
          <w:rStyle w:val="Refdenotaalpie"/>
          <w:rFonts w:ascii="Arial" w:hAnsi="Arial" w:cs="Arial"/>
        </w:rPr>
        <w:footnoteReference w:id="43"/>
      </w:r>
      <w:r w:rsidRPr="00622241">
        <w:rPr>
          <w:rFonts w:ascii="Arial" w:hAnsi="Arial" w:cs="Arial"/>
        </w:rPr>
        <w:t xml:space="preserve">:] </w:t>
      </w:r>
    </w:p>
    <w:p w14:paraId="5D54BAB6"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68BC4FE" w14:textId="77777777" w:rsidR="002657C4" w:rsidRPr="00622241" w:rsidRDefault="002657C4" w:rsidP="002657C4">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[Oferta integradora] [SÍ] [NO]</w:t>
      </w:r>
      <w:r w:rsidRPr="00622241">
        <w:rPr>
          <w:rStyle w:val="Refdenotaalpie"/>
          <w:rFonts w:ascii="Arial" w:hAnsi="Arial" w:cs="Arial"/>
        </w:rPr>
        <w:footnoteReference w:id="44"/>
      </w:r>
    </w:p>
    <w:p w14:paraId="0B10F4D5"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48D3778"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622241">
        <w:rPr>
          <w:rFonts w:ascii="Arial" w:hAnsi="Arial" w:cs="Arial"/>
        </w:rPr>
        <w:t>(</w:t>
      </w:r>
      <w:r w:rsidRPr="00622241">
        <w:rPr>
          <w:rFonts w:ascii="Arial" w:hAnsi="Arial" w:cs="Arial"/>
          <w:i/>
          <w:iCs/>
        </w:rPr>
        <w:t>En caso afirmativo</w:t>
      </w:r>
      <w:r w:rsidRPr="00622241">
        <w:rPr>
          <w:rFonts w:ascii="Arial" w:hAnsi="Arial" w:cs="Arial"/>
        </w:rPr>
        <w:t xml:space="preserve">) </w:t>
      </w:r>
    </w:p>
    <w:p w14:paraId="5895B0E3"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01AFDA72"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Combinación o combinaciones que se admiten:</w:t>
      </w:r>
    </w:p>
    <w:p w14:paraId="525C030E" w14:textId="77777777" w:rsidR="002657C4" w:rsidRPr="00622241" w:rsidRDefault="002657C4" w:rsidP="002657C4">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2EEE2068"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Clasificación o solvencia exigida para cada combinación:</w:t>
      </w:r>
    </w:p>
    <w:p w14:paraId="005E0AF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2D7E074" w14:textId="77777777" w:rsidR="0047668E" w:rsidRPr="00622241" w:rsidRDefault="002657C4" w:rsidP="00210AFA">
      <w:pPr>
        <w:tabs>
          <w:tab w:val="left" w:pos="0"/>
        </w:tabs>
        <w:spacing w:line="288" w:lineRule="auto"/>
        <w:jc w:val="both"/>
        <w:rPr>
          <w:rFonts w:ascii="Arial" w:hAnsi="Arial" w:cs="Arial"/>
          <w:lang w:val="es-ES_tradnl"/>
        </w:rPr>
      </w:pPr>
      <w:bookmarkStart w:id="145" w:name="_Hlk74558830"/>
      <w:r w:rsidRPr="00622241">
        <w:rPr>
          <w:rFonts w:ascii="Arial" w:hAnsi="Arial" w:cs="Arial"/>
          <w:lang w:val="es-ES_tradnl"/>
        </w:rPr>
        <w:t xml:space="preserve">A.5. </w:t>
      </w:r>
      <w:r w:rsidR="00E86885" w:rsidRPr="00622241">
        <w:rPr>
          <w:rFonts w:ascii="Arial" w:hAnsi="Arial" w:cs="Arial"/>
          <w:lang w:val="es-ES_tradnl"/>
        </w:rPr>
        <w:t>Lotes reservados de conformidad con la D.A. 4ª LCSP</w:t>
      </w:r>
      <w:r w:rsidR="0047668E" w:rsidRPr="00622241">
        <w:rPr>
          <w:rFonts w:ascii="Arial" w:hAnsi="Arial" w:cs="Arial"/>
          <w:lang w:val="es-ES_tradnl"/>
        </w:rPr>
        <w:t>:</w:t>
      </w:r>
    </w:p>
    <w:p w14:paraId="1ECA8E7F" w14:textId="77777777" w:rsidR="00E86885" w:rsidRPr="00622241" w:rsidRDefault="004D706C" w:rsidP="00210AFA">
      <w:pPr>
        <w:tabs>
          <w:tab w:val="left" w:pos="0"/>
        </w:tabs>
        <w:spacing w:line="288" w:lineRule="auto"/>
        <w:jc w:val="both"/>
        <w:rPr>
          <w:rFonts w:ascii="Arial" w:hAnsi="Arial" w:cs="Arial"/>
          <w:lang w:val="es-ES_tradnl"/>
        </w:rPr>
      </w:pPr>
      <w:r w:rsidRPr="00622241">
        <w:rPr>
          <w:rFonts w:ascii="Arial" w:hAnsi="Arial" w:cs="Arial"/>
          <w:lang w:val="es-ES_tradnl"/>
        </w:rPr>
        <w:t xml:space="preserve"> </w:t>
      </w:r>
    </w:p>
    <w:p w14:paraId="5BC96385" w14:textId="77777777" w:rsidR="00E86885" w:rsidRPr="00622241" w:rsidRDefault="00E86885" w:rsidP="00210AFA">
      <w:pPr>
        <w:tabs>
          <w:tab w:val="left" w:pos="0"/>
        </w:tabs>
        <w:spacing w:line="288" w:lineRule="auto"/>
        <w:jc w:val="both"/>
        <w:rPr>
          <w:rFonts w:ascii="Arial" w:hAnsi="Arial" w:cs="Arial"/>
          <w:lang w:val="es-ES_tradnl"/>
        </w:rPr>
      </w:pPr>
      <w:r w:rsidRPr="00622241">
        <w:rPr>
          <w:rFonts w:ascii="Arial" w:hAnsi="Arial" w:cs="Arial"/>
          <w:lang w:val="es-ES_tradnl"/>
        </w:rPr>
        <w:t>[SÍ]/[NO]</w:t>
      </w:r>
    </w:p>
    <w:p w14:paraId="57FBC6CC" w14:textId="77777777" w:rsidR="00E86885" w:rsidRPr="00622241" w:rsidRDefault="00E86885" w:rsidP="00210AFA">
      <w:pPr>
        <w:tabs>
          <w:tab w:val="left" w:pos="0"/>
        </w:tabs>
        <w:spacing w:line="288" w:lineRule="auto"/>
        <w:jc w:val="both"/>
        <w:rPr>
          <w:rFonts w:ascii="Arial" w:hAnsi="Arial" w:cs="Arial"/>
        </w:rPr>
      </w:pPr>
    </w:p>
    <w:p w14:paraId="71066602" w14:textId="77777777" w:rsidR="00E86885" w:rsidRPr="00622241" w:rsidRDefault="00E86885" w:rsidP="00210AFA">
      <w:pPr>
        <w:tabs>
          <w:tab w:val="left" w:pos="0"/>
        </w:tabs>
        <w:spacing w:line="288" w:lineRule="auto"/>
        <w:jc w:val="both"/>
        <w:rPr>
          <w:rFonts w:ascii="Arial" w:hAnsi="Arial" w:cs="Arial"/>
          <w:i/>
          <w:lang w:val="es-ES_tradnl"/>
        </w:rPr>
      </w:pPr>
      <w:r w:rsidRPr="00622241">
        <w:rPr>
          <w:rFonts w:ascii="Arial" w:hAnsi="Arial" w:cs="Arial"/>
          <w:i/>
          <w:iCs/>
        </w:rPr>
        <w:t>(En caso afirmativo indicar:</w:t>
      </w:r>
    </w:p>
    <w:p w14:paraId="1D845C21" w14:textId="77777777" w:rsidR="00E86885" w:rsidRPr="00622241" w:rsidRDefault="00E86885" w:rsidP="00210AFA">
      <w:pPr>
        <w:tabs>
          <w:tab w:val="left" w:pos="0"/>
        </w:tabs>
        <w:spacing w:line="288" w:lineRule="auto"/>
        <w:jc w:val="both"/>
        <w:rPr>
          <w:rFonts w:ascii="Arial" w:hAnsi="Arial" w:cs="Arial"/>
          <w:i/>
          <w:lang w:val="es-ES_tradnl"/>
        </w:rPr>
      </w:pPr>
    </w:p>
    <w:p w14:paraId="79CF2C23" w14:textId="77777777" w:rsidR="00E86885" w:rsidRPr="00622241" w:rsidRDefault="00E86885" w:rsidP="00210AFA">
      <w:pPr>
        <w:tabs>
          <w:tab w:val="left" w:pos="0"/>
        </w:tabs>
        <w:jc w:val="both"/>
        <w:rPr>
          <w:rFonts w:ascii="Arial" w:hAnsi="Arial" w:cs="Arial"/>
          <w:lang w:val="es-ES_tradnl"/>
        </w:rPr>
      </w:pPr>
      <w:r w:rsidRPr="00622241">
        <w:rPr>
          <w:rFonts w:ascii="Arial" w:hAnsi="Arial" w:cs="Arial"/>
          <w:u w:val="single"/>
        </w:rPr>
        <w:t>Nº lote</w:t>
      </w:r>
      <w:r w:rsidRPr="00622241">
        <w:rPr>
          <w:rFonts w:ascii="Arial" w:hAnsi="Arial" w:cs="Arial"/>
        </w:rPr>
        <w:tab/>
      </w:r>
      <w:r w:rsidRPr="00622241">
        <w:rPr>
          <w:rFonts w:ascii="Arial" w:hAnsi="Arial" w:cs="Arial"/>
        </w:rPr>
        <w:tab/>
      </w:r>
      <w:r w:rsidR="00452B4C" w:rsidRPr="00622241">
        <w:rPr>
          <w:rFonts w:ascii="Arial" w:hAnsi="Arial" w:cs="Arial"/>
          <w:lang w:val="es-ES_tradnl"/>
        </w:rPr>
        <w:t>[</w:t>
      </w:r>
      <w:r w:rsidRPr="00622241">
        <w:rPr>
          <w:rFonts w:ascii="Arial" w:hAnsi="Arial" w:cs="Arial"/>
          <w:u w:val="single"/>
        </w:rPr>
        <w:t>Tipo de reserva</w:t>
      </w:r>
      <w:r w:rsidR="00452B4C" w:rsidRPr="00622241">
        <w:rPr>
          <w:rFonts w:ascii="Arial" w:hAnsi="Arial" w:cs="Arial"/>
          <w:lang w:val="es-ES_tradnl"/>
        </w:rPr>
        <w:t>]</w:t>
      </w:r>
    </w:p>
    <w:p w14:paraId="1BDD25DD" w14:textId="77777777" w:rsidR="0047668E" w:rsidRPr="00622241" w:rsidRDefault="0047668E" w:rsidP="00210AFA">
      <w:pPr>
        <w:tabs>
          <w:tab w:val="left" w:pos="0"/>
        </w:tabs>
        <w:jc w:val="both"/>
        <w:rPr>
          <w:rFonts w:ascii="Arial" w:hAnsi="Arial" w:cs="Arial"/>
          <w:lang w:val="es-ES_tradnl"/>
        </w:rPr>
      </w:pPr>
    </w:p>
    <w:p w14:paraId="0E025F89"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Centros Especiales de Empleo de iniciativa social]</w:t>
      </w:r>
    </w:p>
    <w:p w14:paraId="0C17D2DB"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Empresas de inserción ]</w:t>
      </w:r>
    </w:p>
    <w:p w14:paraId="75849563" w14:textId="5D64BA80" w:rsidR="00A72238" w:rsidRPr="00622241" w:rsidRDefault="0047668E" w:rsidP="00E02A01">
      <w:pPr>
        <w:tabs>
          <w:tab w:val="left" w:pos="284"/>
        </w:tabs>
        <w:spacing w:line="288" w:lineRule="auto"/>
        <w:ind w:left="2127" w:hanging="2127"/>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t>[indistintamente a Centros Especiales de Empleo de iniciativa social y a empresas de inserción]</w:t>
      </w:r>
      <w:r w:rsidR="00E02A01" w:rsidRPr="00622241">
        <w:rPr>
          <w:rFonts w:ascii="Arial" w:hAnsi="Arial" w:cs="Arial"/>
          <w:lang w:val="es-ES_tradnl"/>
        </w:rPr>
        <w:t>)</w:t>
      </w:r>
    </w:p>
    <w:bookmarkEnd w:id="145"/>
    <w:p w14:paraId="7A63FDE8" w14:textId="77777777" w:rsidR="00E86885" w:rsidRPr="00622241" w:rsidRDefault="00E86885" w:rsidP="004D706C">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r>
    </w:p>
    <w:p w14:paraId="6910B2BA"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40A576BE" w14:textId="24A378CB" w:rsidR="00E86885" w:rsidRPr="00622241" w:rsidRDefault="00E8688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B)   Órganos administrativos.</w:t>
      </w:r>
    </w:p>
    <w:p w14:paraId="26C92374" w14:textId="77777777" w:rsidR="00E86885" w:rsidRPr="00622241" w:rsidRDefault="00E86885" w:rsidP="00210AFA">
      <w:pPr>
        <w:tabs>
          <w:tab w:val="left" w:pos="-1014"/>
          <w:tab w:val="left" w:pos="-720"/>
        </w:tabs>
        <w:autoSpaceDE w:val="0"/>
        <w:autoSpaceDN w:val="0"/>
        <w:adjustRightInd w:val="0"/>
        <w:spacing w:line="288" w:lineRule="auto"/>
        <w:jc w:val="both"/>
        <w:rPr>
          <w:rFonts w:ascii="Arial" w:hAnsi="Arial" w:cs="Arial"/>
          <w:b/>
          <w:bCs/>
        </w:rPr>
      </w:pPr>
    </w:p>
    <w:p w14:paraId="0D61D71C" w14:textId="77777777" w:rsidR="00E86885" w:rsidRPr="00622241" w:rsidRDefault="00E86885" w:rsidP="00210AFA">
      <w:pPr>
        <w:spacing w:line="288" w:lineRule="auto"/>
        <w:ind w:firstLine="708"/>
        <w:jc w:val="both"/>
        <w:rPr>
          <w:rFonts w:ascii="Arial" w:hAnsi="Arial" w:cs="Arial"/>
          <w:spacing w:val="-3"/>
          <w:lang w:val="es-ES_tradnl"/>
        </w:rPr>
      </w:pPr>
      <w:r w:rsidRPr="00622241">
        <w:rPr>
          <w:rFonts w:ascii="Arial" w:hAnsi="Arial" w:cs="Arial"/>
          <w:b/>
          <w:bCs/>
          <w:spacing w:val="-3"/>
          <w:lang w:val="es-ES_tradnl"/>
        </w:rPr>
        <w:t xml:space="preserve">Órgano de contratación: </w:t>
      </w:r>
    </w:p>
    <w:p w14:paraId="7D8608F6"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Denominación: </w:t>
      </w:r>
      <w:r w:rsidRPr="00622241">
        <w:rPr>
          <w:rFonts w:ascii="Arial" w:hAnsi="Arial" w:cs="Arial"/>
          <w:spacing w:val="-3"/>
          <w:lang w:val="es-ES_tradnl"/>
        </w:rPr>
        <w:t>&lt;Órgano de contratación&gt;</w:t>
      </w:r>
    </w:p>
    <w:p w14:paraId="1A12C3A0"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 xml:space="preserve">Dirección postal: </w:t>
      </w:r>
    </w:p>
    <w:p w14:paraId="5CE78726"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39389539" w14:textId="77777777" w:rsidR="00E86885" w:rsidRPr="00622241" w:rsidRDefault="00E86885" w:rsidP="00210AFA">
      <w:pPr>
        <w:spacing w:line="288" w:lineRule="auto"/>
        <w:ind w:firstLine="708"/>
        <w:jc w:val="both"/>
        <w:rPr>
          <w:rFonts w:ascii="Arial" w:hAnsi="Arial" w:cs="Arial"/>
          <w:b/>
          <w:bCs/>
          <w:spacing w:val="-3"/>
          <w:lang w:val="es-ES_tradnl"/>
        </w:rPr>
      </w:pPr>
    </w:p>
    <w:p w14:paraId="4AC16C12"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spacing w:val="-3"/>
          <w:lang w:val="es-ES_tradnl"/>
        </w:rPr>
        <w:t>Unidad tramitadora: </w:t>
      </w:r>
      <w:r w:rsidRPr="00622241">
        <w:rPr>
          <w:rFonts w:ascii="Arial" w:hAnsi="Arial" w:cs="Arial"/>
          <w:spacing w:val="-3"/>
          <w:lang w:val="es-ES_tradnl"/>
        </w:rPr>
        <w:t>&lt;Centro directivo promotor del contrato&gt;</w:t>
      </w:r>
    </w:p>
    <w:p w14:paraId="795BC980"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lastRenderedPageBreak/>
        <w:tab/>
      </w:r>
      <w:r w:rsidRPr="00622241">
        <w:rPr>
          <w:rFonts w:ascii="Arial" w:hAnsi="Arial" w:cs="Arial"/>
        </w:rPr>
        <w:tab/>
      </w:r>
      <w:r w:rsidRPr="00622241">
        <w:rPr>
          <w:rFonts w:ascii="Arial" w:hAnsi="Arial" w:cs="Arial"/>
        </w:rPr>
        <w:tab/>
        <w:t>DIR3:</w:t>
      </w:r>
    </w:p>
    <w:p w14:paraId="514E20F8" w14:textId="77777777" w:rsidR="00E86885" w:rsidRPr="00622241" w:rsidRDefault="00E86885" w:rsidP="00210AFA">
      <w:pPr>
        <w:spacing w:line="288" w:lineRule="auto"/>
        <w:ind w:firstLine="708"/>
        <w:jc w:val="both"/>
        <w:rPr>
          <w:rFonts w:ascii="Arial" w:hAnsi="Arial" w:cs="Arial"/>
          <w:b/>
          <w:bCs/>
          <w:spacing w:val="-3"/>
          <w:lang w:val="es-ES_tradnl"/>
        </w:rPr>
      </w:pPr>
    </w:p>
    <w:p w14:paraId="3D53B27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b/>
          <w:bCs/>
          <w:spacing w:val="-3"/>
          <w:lang w:val="es-ES_tradnl"/>
        </w:rPr>
        <w:t xml:space="preserve">Oficina contable: </w:t>
      </w:r>
      <w:r w:rsidRPr="00622241">
        <w:rPr>
          <w:rFonts w:ascii="Arial" w:hAnsi="Arial" w:cs="Arial"/>
          <w:spacing w:val="-3"/>
          <w:lang w:val="es-ES_tradnl"/>
        </w:rPr>
        <w:t> </w:t>
      </w:r>
    </w:p>
    <w:p w14:paraId="4EF28068"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4834F551" w14:textId="77777777" w:rsidR="00E86885" w:rsidRPr="00622241" w:rsidRDefault="00E86885" w:rsidP="00210AFA">
      <w:pPr>
        <w:spacing w:line="288" w:lineRule="auto"/>
        <w:ind w:firstLine="708"/>
        <w:jc w:val="both"/>
        <w:rPr>
          <w:rFonts w:ascii="Arial" w:hAnsi="Arial" w:cs="Arial"/>
          <w:b/>
          <w:bCs/>
        </w:rPr>
      </w:pPr>
    </w:p>
    <w:p w14:paraId="32B3EE9B"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rPr>
        <w:t>Órgano destinatario del objeto del acuerdo marco</w:t>
      </w:r>
    </w:p>
    <w:p w14:paraId="3BD5836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Denominación:</w:t>
      </w:r>
    </w:p>
    <w:p w14:paraId="091EF11F"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 xml:space="preserve">Dirección postal: </w:t>
      </w:r>
    </w:p>
    <w:p w14:paraId="0314D88E" w14:textId="77777777" w:rsidR="00E86885" w:rsidRPr="00622241" w:rsidRDefault="00E86885" w:rsidP="00210AFA">
      <w:pPr>
        <w:spacing w:line="288" w:lineRule="auto"/>
        <w:ind w:firstLine="708"/>
        <w:jc w:val="both"/>
        <w:rPr>
          <w:rFonts w:ascii="Arial" w:hAnsi="Arial" w:cs="Arial"/>
          <w:b/>
          <w:bCs/>
          <w:spacing w:val="-3"/>
          <w:lang w:val="es-ES_tradnl"/>
        </w:rPr>
      </w:pPr>
    </w:p>
    <w:p w14:paraId="51C46C18" w14:textId="715C3EC8" w:rsidR="00E86885" w:rsidRPr="00622241" w:rsidRDefault="00E86885" w:rsidP="00210AFA">
      <w:pPr>
        <w:widowControl w:val="0"/>
        <w:autoSpaceDE w:val="0"/>
        <w:autoSpaceDN w:val="0"/>
        <w:adjustRightInd w:val="0"/>
        <w:spacing w:line="288" w:lineRule="auto"/>
        <w:jc w:val="both"/>
        <w:rPr>
          <w:rFonts w:ascii="Arial" w:hAnsi="Arial" w:cs="Arial"/>
          <w:b/>
          <w:iCs/>
        </w:rPr>
      </w:pPr>
      <w:r w:rsidRPr="00622241">
        <w:rPr>
          <w:rFonts w:ascii="Arial" w:hAnsi="Arial" w:cs="Arial"/>
          <w:b/>
          <w:spacing w:val="-3"/>
        </w:rPr>
        <w:t>C</w:t>
      </w:r>
      <w:r w:rsidRPr="00622241">
        <w:rPr>
          <w:rFonts w:ascii="Arial" w:hAnsi="Arial" w:cs="Arial"/>
          <w:b/>
          <w:iCs/>
        </w:rPr>
        <w:t>) Unidad encargada del seguimiento y ejecución del acuerdo marco.</w:t>
      </w:r>
    </w:p>
    <w:p w14:paraId="7773AA83" w14:textId="77777777" w:rsidR="00E86885" w:rsidRPr="00622241" w:rsidRDefault="00E86885" w:rsidP="00210AFA">
      <w:pPr>
        <w:widowControl w:val="0"/>
        <w:autoSpaceDE w:val="0"/>
        <w:autoSpaceDN w:val="0"/>
        <w:adjustRightInd w:val="0"/>
        <w:spacing w:line="288" w:lineRule="auto"/>
        <w:jc w:val="both"/>
        <w:rPr>
          <w:rFonts w:ascii="Arial" w:hAnsi="Arial" w:cs="Arial"/>
          <w:b/>
          <w:iCs/>
        </w:rPr>
      </w:pPr>
    </w:p>
    <w:p w14:paraId="2B61539C"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r w:rsidRPr="00622241">
        <w:rPr>
          <w:rFonts w:ascii="Arial" w:hAnsi="Arial" w:cs="Arial"/>
          <w:b/>
          <w:iCs/>
        </w:rPr>
        <w:tab/>
      </w:r>
      <w:r w:rsidRPr="00622241">
        <w:rPr>
          <w:rFonts w:ascii="Arial" w:hAnsi="Arial" w:cs="Arial"/>
          <w:i/>
          <w:iCs/>
        </w:rPr>
        <w:t>(Indicar la unidad encargada del seguimiento y ejecución ordinaria del acuerdo marco)</w:t>
      </w:r>
    </w:p>
    <w:p w14:paraId="4FD1506D"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p>
    <w:p w14:paraId="2C074DC0" w14:textId="78D2FC28"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D) Importe máximo de los contratos basados</w:t>
      </w:r>
    </w:p>
    <w:p w14:paraId="2F3E84A9"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40CEE"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rPr>
        <w:t>[ En el presente acuerdo marco no hay límite cuantitativo para los contratos basados]  [El importe máximo del presupuesto de ejecución material (IVA no incluido) de la obra no podrá ser superior a ...... euros]</w:t>
      </w:r>
    </w:p>
    <w:p w14:paraId="5B20CF84" w14:textId="77777777" w:rsidR="00E86885" w:rsidRPr="00622241" w:rsidRDefault="00E8688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14C5D89E" w14:textId="4D672CB2"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622241">
        <w:rPr>
          <w:rFonts w:ascii="Arial" w:hAnsi="Arial" w:cs="Arial"/>
          <w:b/>
          <w:bCs/>
        </w:rPr>
        <w:t>E) Valor Estimado del acuerdo marco.</w:t>
      </w:r>
    </w:p>
    <w:p w14:paraId="0513DAD4" w14:textId="77777777" w:rsidR="00E86885" w:rsidRPr="00622241" w:rsidRDefault="00E8688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5BE97AF"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45"/>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5BCDF5E8"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75F9D40"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Método de cálculo aplicado para calcular el valor estimado:</w:t>
      </w:r>
    </w:p>
    <w:p w14:paraId="7A205D2A" w14:textId="77777777" w:rsidR="00E86885" w:rsidRPr="00622241" w:rsidRDefault="00E86885" w:rsidP="00A5737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6A307F2" w14:textId="77777777" w:rsidR="00E86885" w:rsidRPr="00622241" w:rsidRDefault="00E86885" w:rsidP="00484C52">
      <w:pPr>
        <w:spacing w:line="288" w:lineRule="auto"/>
        <w:jc w:val="both"/>
        <w:rPr>
          <w:rFonts w:ascii="Arial" w:hAnsi="Arial" w:cs="Arial"/>
        </w:rPr>
      </w:pPr>
      <w:r w:rsidRPr="00622241">
        <w:rPr>
          <w:rFonts w:ascii="Arial" w:hAnsi="Arial" w:cs="Arial"/>
        </w:rPr>
        <w:t xml:space="preserve">Sujeto a regulación armonizada: [SI]  [NO]  </w:t>
      </w:r>
    </w:p>
    <w:p w14:paraId="7774BA2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5415A7C8" w14:textId="74C48493" w:rsidR="00E86885" w:rsidRPr="00622241" w:rsidRDefault="00E8688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F) Procedimiento</w:t>
      </w:r>
      <w:r w:rsidRPr="00622241">
        <w:rPr>
          <w:rFonts w:ascii="Arial" w:hAnsi="Arial" w:cs="Arial"/>
          <w:b/>
          <w:bCs/>
        </w:rPr>
        <w:t>.</w:t>
      </w:r>
    </w:p>
    <w:p w14:paraId="5DD2803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6F8CBE26" w14:textId="5562C753"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00410180">
        <w:rPr>
          <w:rFonts w:ascii="Arial" w:hAnsi="Arial" w:cs="Arial"/>
          <w:spacing w:val="-3"/>
        </w:rPr>
        <w:t>Contratación</w:t>
      </w:r>
      <w:r w:rsidRPr="00622241">
        <w:rPr>
          <w:rFonts w:ascii="Arial" w:hAnsi="Arial" w:cs="Arial"/>
          <w:spacing w:val="-3"/>
        </w:rPr>
        <w:t xml:space="preserve"> anticipada: [SÍ] [NO]</w:t>
      </w:r>
    </w:p>
    <w:p w14:paraId="0567BCA8"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 xml:space="preserve">Tramitación:  </w:t>
      </w:r>
    </w:p>
    <w:p w14:paraId="77BD2E74"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Procedimiento: abierto.</w:t>
      </w:r>
    </w:p>
    <w:p w14:paraId="2FAC058A"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755D3A19" w14:textId="3A4B244B"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G) Suspensión del acuerdo marco.</w:t>
      </w:r>
    </w:p>
    <w:p w14:paraId="148ACF6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C43D293"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del acuerdo marco: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40F22CA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5A858BD"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lastRenderedPageBreak/>
        <w:t>(En caso</w:t>
      </w:r>
      <w:r w:rsidRPr="00622241">
        <w:rPr>
          <w:rFonts w:ascii="Arial" w:hAnsi="Arial" w:cs="Arial"/>
          <w:b/>
          <w:bCs/>
        </w:rPr>
        <w:t xml:space="preserve"> </w:t>
      </w:r>
      <w:r w:rsidRPr="00622241">
        <w:rPr>
          <w:rFonts w:ascii="Arial" w:hAnsi="Arial" w:cs="Arial"/>
          <w:bCs/>
          <w:i/>
        </w:rPr>
        <w:t>contrario indicar otras reglas)</w:t>
      </w:r>
    </w:p>
    <w:p w14:paraId="4661227A"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spacing w:val="-3"/>
        </w:rPr>
      </w:pPr>
    </w:p>
    <w:p w14:paraId="177477AB" w14:textId="1821DE0C"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bookmarkStart w:id="146" w:name="_Hlk74558791"/>
      <w:r w:rsidRPr="00622241">
        <w:rPr>
          <w:rFonts w:ascii="Arial" w:hAnsi="Arial" w:cs="Arial"/>
          <w:b/>
          <w:bCs/>
          <w:spacing w:val="-3"/>
        </w:rPr>
        <w:t>H) Penalidades del acuerdo marco.</w:t>
      </w:r>
    </w:p>
    <w:p w14:paraId="6A1F8A53"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p>
    <w:p w14:paraId="570A7CA0"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46"/>
      </w:r>
      <w:r w:rsidRPr="00622241">
        <w:rPr>
          <w:rFonts w:ascii="Arial" w:hAnsi="Arial" w:cs="Arial"/>
        </w:rPr>
        <w:t>:</w:t>
      </w:r>
    </w:p>
    <w:p w14:paraId="485BE43C" w14:textId="77777777" w:rsidR="00E86885" w:rsidRPr="00622241" w:rsidRDefault="00E8688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4FB109" w14:textId="77777777" w:rsidR="00E86885" w:rsidRPr="00622241" w:rsidRDefault="00E8688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622241">
        <w:rPr>
          <w:rFonts w:ascii="Arial" w:hAnsi="Arial" w:cs="Arial"/>
          <w:bCs/>
          <w:iCs/>
          <w:strike/>
        </w:rPr>
        <w:t xml:space="preserve"> </w:t>
      </w:r>
      <w:r w:rsidRPr="00622241">
        <w:rPr>
          <w:rFonts w:ascii="Arial" w:hAnsi="Arial" w:cs="Arial"/>
          <w:bCs/>
          <w:iCs/>
        </w:rPr>
        <w:t xml:space="preserve">Procede: SI </w:t>
      </w:r>
    </w:p>
    <w:p w14:paraId="74475493" w14:textId="77777777" w:rsidR="00E86885" w:rsidRPr="00622241" w:rsidRDefault="00E8688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F846EFB"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 La falta de presentación de oferta por la empresa parte del acuerdo marco invitada a la licitación del contrato basado o la presentación de oferta no válida en los términos de las </w:t>
      </w:r>
      <w:r w:rsidRPr="00622241">
        <w:rPr>
          <w:rFonts w:ascii="Arial" w:hAnsi="Arial" w:cs="Arial"/>
          <w:b/>
        </w:rPr>
        <w:t>cláusulas 41 y 46</w:t>
      </w:r>
      <w:r w:rsidRPr="00622241">
        <w:rPr>
          <w:rFonts w:ascii="Arial" w:hAnsi="Arial" w:cs="Arial"/>
        </w:rPr>
        <w:t xml:space="preserve"> de este pliego, a la citada licitación</w:t>
      </w:r>
      <w:r w:rsidRPr="00622241">
        <w:rPr>
          <w:rStyle w:val="Refdenotaalpie"/>
          <w:rFonts w:ascii="Arial" w:hAnsi="Arial" w:cs="Arial"/>
        </w:rPr>
        <w:footnoteReference w:id="47"/>
      </w:r>
      <w:r w:rsidRPr="00622241">
        <w:rPr>
          <w:rFonts w:ascii="Arial" w:hAnsi="Arial" w:cs="Arial"/>
        </w:rPr>
        <w:t xml:space="preserve">. </w:t>
      </w:r>
    </w:p>
    <w:p w14:paraId="46A27C75"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28D7649"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(C</w:t>
      </w:r>
      <w:r w:rsidRPr="00622241">
        <w:rPr>
          <w:rFonts w:ascii="Arial" w:hAnsi="Arial" w:cs="Arial"/>
          <w:i/>
          <w:iCs/>
        </w:rPr>
        <w:t>oncretar las penalidades)</w:t>
      </w:r>
    </w:p>
    <w:p w14:paraId="67FFA9EE" w14:textId="77777777" w:rsidR="004D706C" w:rsidRPr="00622241" w:rsidRDefault="004D706C"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6270060" w14:textId="77777777" w:rsidR="004D706C" w:rsidRPr="00622241" w:rsidRDefault="004D706C" w:rsidP="004D706C">
      <w:pPr>
        <w:widowControl w:val="0"/>
        <w:suppressAutoHyphens/>
        <w:autoSpaceDE w:val="0"/>
        <w:autoSpaceDN w:val="0"/>
        <w:adjustRightInd w:val="0"/>
        <w:spacing w:line="288" w:lineRule="auto"/>
        <w:jc w:val="both"/>
        <w:rPr>
          <w:rFonts w:ascii="Arial" w:hAnsi="Arial" w:cs="Arial"/>
          <w:i/>
          <w:iCs/>
        </w:rPr>
      </w:pPr>
      <w:r w:rsidRPr="00622241">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1340B" w:rsidRPr="00622241">
        <w:rPr>
          <w:rFonts w:ascii="Arial" w:hAnsi="Arial" w:cs="Arial"/>
        </w:rPr>
        <w:t xml:space="preserve"> la empresa parte del acuerdo marco</w:t>
      </w:r>
      <w:r w:rsidR="00452B4C" w:rsidRPr="00622241">
        <w:rPr>
          <w:rFonts w:ascii="Arial" w:hAnsi="Arial" w:cs="Arial"/>
        </w:rPr>
        <w:t>.</w:t>
      </w:r>
      <w:r w:rsidRPr="00622241">
        <w:rPr>
          <w:rFonts w:ascii="Arial" w:hAnsi="Arial" w:cs="Arial"/>
        </w:rPr>
        <w:t xml:space="preserve"> El acuerdo de imposición de penalidades será inmediatamente ejecutivo. </w:t>
      </w:r>
      <w:r w:rsidRPr="00622241">
        <w:rPr>
          <w:rFonts w:ascii="Arial" w:hAnsi="Arial" w:cs="Arial"/>
          <w:i/>
          <w:iCs/>
        </w:rPr>
        <w:t>(Indicar, en su caso otros aspectos a tener en cuenta en el procedimiento para la imposición de penalidades).</w:t>
      </w:r>
    </w:p>
    <w:bookmarkEnd w:id="146"/>
    <w:p w14:paraId="314658D0" w14:textId="77777777" w:rsidR="00E86885" w:rsidRPr="00622241" w:rsidRDefault="00E86885" w:rsidP="004766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622241">
        <w:rPr>
          <w:rFonts w:ascii="Arial" w:hAnsi="Arial" w:cs="Arial"/>
          <w:vertAlign w:val="superscript"/>
        </w:rPr>
        <w:t xml:space="preserve"> </w:t>
      </w:r>
    </w:p>
    <w:p w14:paraId="72C9F9A7" w14:textId="4AE3B563"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I) Causas de resolución del acuerdo marco.</w:t>
      </w:r>
    </w:p>
    <w:p w14:paraId="497B708E"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p>
    <w:p w14:paraId="1F99DF37"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resolución de [2] contratos basados por causa imputable al contratista, con independencia de que éstos hayan sido objeto de cesión.</w:t>
      </w:r>
    </w:p>
    <w:p w14:paraId="6D14FC79"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p>
    <w:p w14:paraId="59269056"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8"/>
      </w:r>
      <w:r w:rsidRPr="00622241">
        <w:rPr>
          <w:rFonts w:ascii="Arial" w:hAnsi="Arial" w:cs="Arial"/>
          <w:bCs/>
        </w:rPr>
        <w:t xml:space="preserve">[- La resolución de [2] contratos basados por incumplimiento de las </w:t>
      </w:r>
      <w:r w:rsidRPr="00622241">
        <w:rPr>
          <w:rFonts w:ascii="Arial" w:hAnsi="Arial" w:cs="Arial"/>
          <w:bCs/>
        </w:rPr>
        <w:lastRenderedPageBreak/>
        <w:t>obligaciones calificadas como esenciales recogidas en las letras a) a e) del artículo 122.2 LCSP, con independencia de que estos hayan sido objeto de cesión.]</w:t>
      </w:r>
    </w:p>
    <w:p w14:paraId="377C201D" w14:textId="77777777" w:rsidR="002657C4" w:rsidRPr="00622241" w:rsidRDefault="002657C4" w:rsidP="002657C4">
      <w:pPr>
        <w:pStyle w:val="Prrafodelista"/>
        <w:ind w:left="0"/>
        <w:rPr>
          <w:rFonts w:ascii="Arial" w:hAnsi="Arial" w:cs="Arial"/>
          <w:bCs/>
        </w:rPr>
      </w:pPr>
    </w:p>
    <w:p w14:paraId="2FE8CF74" w14:textId="182C1722"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9"/>
      </w:r>
      <w:r w:rsidRPr="00622241">
        <w:rPr>
          <w:rFonts w:ascii="Arial" w:hAnsi="Arial" w:cs="Arial"/>
          <w:bCs/>
        </w:rPr>
        <w:t xml:space="preserve">[- La resolución de [2] contratos basados por incumplimiento de la condición especial de ejecución </w:t>
      </w:r>
      <w:r w:rsidR="00524993" w:rsidRPr="00622241">
        <w:rPr>
          <w:rFonts w:ascii="Arial" w:hAnsi="Arial" w:cs="Arial"/>
          <w:bCs/>
        </w:rPr>
        <w:t xml:space="preserve">en materia de protección de datos </w:t>
      </w:r>
      <w:r w:rsidRPr="00622241">
        <w:rPr>
          <w:rFonts w:ascii="Arial" w:hAnsi="Arial" w:cs="Arial"/>
          <w:bCs/>
        </w:rPr>
        <w:t>del artículo 202.1 LCSP, con independencia de que estos hayan sido objeto de cesión.]</w:t>
      </w:r>
    </w:p>
    <w:p w14:paraId="116B6398"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5FD87883"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falta de presentación de la documentación necesaria para la adjudicación del contrato basado que impida la adjudicación de al menos [2] contratos basados.</w:t>
      </w:r>
    </w:p>
    <w:p w14:paraId="0E941F92"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638BDFAE"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08110688" w14:textId="77777777" w:rsidR="00E86885" w:rsidRPr="00622241" w:rsidRDefault="00E8688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0344D9A" w14:textId="331D9AFF" w:rsidR="00E86885" w:rsidRPr="00622241" w:rsidRDefault="00E86885" w:rsidP="00624A18">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J) Deber</w:t>
      </w:r>
      <w:r w:rsidRPr="00622241">
        <w:rPr>
          <w:rFonts w:ascii="Arial" w:hAnsi="Arial" w:cs="Arial"/>
          <w:b/>
          <w:bCs/>
        </w:rPr>
        <w:t xml:space="preserve"> de confidencialidad.</w:t>
      </w:r>
    </w:p>
    <w:p w14:paraId="4191B748"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3110B0"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50"/>
      </w:r>
    </w:p>
    <w:p w14:paraId="0B59E703" w14:textId="77777777" w:rsidR="00E86885" w:rsidRPr="00622241" w:rsidRDefault="00E86885" w:rsidP="00210AFA">
      <w:pPr>
        <w:spacing w:line="288" w:lineRule="auto"/>
        <w:jc w:val="both"/>
        <w:rPr>
          <w:rFonts w:ascii="Arial" w:hAnsi="Arial" w:cs="Arial"/>
          <w:b/>
          <w:bCs/>
          <w:spacing w:val="-3"/>
        </w:rPr>
      </w:pPr>
    </w:p>
    <w:p w14:paraId="130024FA" w14:textId="5690AB7B"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K) Plazo</w:t>
      </w:r>
      <w:r w:rsidRPr="00622241">
        <w:rPr>
          <w:rFonts w:ascii="Arial" w:hAnsi="Arial" w:cs="Arial"/>
          <w:b/>
          <w:bCs/>
        </w:rPr>
        <w:t xml:space="preserve"> de solicitud de información adicional sobre los pliegos</w:t>
      </w:r>
      <w:r w:rsidRPr="00622241">
        <w:rPr>
          <w:rFonts w:ascii="Arial" w:hAnsi="Arial" w:cs="Arial"/>
          <w:b/>
          <w:bCs/>
          <w:vertAlign w:val="superscript"/>
        </w:rPr>
        <w:footnoteReference w:id="51"/>
      </w:r>
    </w:p>
    <w:p w14:paraId="079737DB"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F468667"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F9EFFF2" w14:textId="77777777" w:rsidR="00E86885" w:rsidRPr="00622241" w:rsidRDefault="00E86885" w:rsidP="00F85C73">
      <w:pPr>
        <w:widowControl w:val="0"/>
        <w:tabs>
          <w:tab w:val="left" w:pos="543"/>
        </w:tabs>
        <w:suppressAutoHyphens/>
        <w:autoSpaceDE w:val="0"/>
        <w:autoSpaceDN w:val="0"/>
        <w:adjustRightInd w:val="0"/>
        <w:spacing w:line="288" w:lineRule="auto"/>
        <w:jc w:val="both"/>
        <w:rPr>
          <w:rFonts w:ascii="Arial" w:hAnsi="Arial" w:cs="Arial"/>
        </w:rPr>
      </w:pPr>
      <w:r w:rsidRPr="00622241">
        <w:rPr>
          <w:rFonts w:ascii="Arial" w:hAnsi="Arial" w:cs="Arial"/>
        </w:rPr>
        <w:tab/>
        <w:t xml:space="preserve"> </w:t>
      </w:r>
    </w:p>
    <w:p w14:paraId="71CDE1A5" w14:textId="6F8B57F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L) Perfil de contratante.</w:t>
      </w:r>
    </w:p>
    <w:p w14:paraId="02566504" w14:textId="77777777" w:rsidR="00E86885" w:rsidRPr="00622241" w:rsidRDefault="00E86885" w:rsidP="00F85C73">
      <w:pPr>
        <w:widowControl w:val="0"/>
        <w:autoSpaceDE w:val="0"/>
        <w:autoSpaceDN w:val="0"/>
        <w:adjustRightInd w:val="0"/>
        <w:spacing w:line="288" w:lineRule="auto"/>
        <w:jc w:val="both"/>
        <w:rPr>
          <w:rFonts w:ascii="Arial" w:hAnsi="Arial" w:cs="Arial"/>
          <w:b/>
          <w:iCs/>
        </w:rPr>
      </w:pPr>
    </w:p>
    <w:p w14:paraId="476DF77C" w14:textId="77777777" w:rsidR="00E86885" w:rsidRPr="00622241" w:rsidRDefault="00E8688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rPr>
        <w:lastRenderedPageBreak/>
        <w:t>La dirección de acceso al perfil de contratante en el Ayuntamiento de Madrid es [https://contrataciondelestado.es/wps/portal/perfilContratante]</w:t>
      </w:r>
    </w:p>
    <w:p w14:paraId="60BC3041"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2E942726" w14:textId="2B134E9F" w:rsidR="00E86885" w:rsidRPr="00622241" w:rsidRDefault="00E86885" w:rsidP="00C9623B">
      <w:pPr>
        <w:spacing w:line="288" w:lineRule="auto"/>
        <w:jc w:val="both"/>
        <w:rPr>
          <w:rFonts w:ascii="Arial" w:hAnsi="Arial" w:cs="Arial"/>
          <w:b/>
        </w:rPr>
      </w:pPr>
      <w:r w:rsidRPr="00622241">
        <w:rPr>
          <w:rFonts w:ascii="Arial" w:hAnsi="Arial" w:cs="Arial"/>
          <w:b/>
        </w:rPr>
        <w:t>M) Registro del órgano de contratación.</w:t>
      </w:r>
    </w:p>
    <w:p w14:paraId="04AEA81D" w14:textId="77777777" w:rsidR="00E86885" w:rsidRPr="00622241" w:rsidRDefault="00E86885" w:rsidP="00C9623B">
      <w:pPr>
        <w:spacing w:line="288" w:lineRule="auto"/>
        <w:jc w:val="both"/>
        <w:rPr>
          <w:rFonts w:ascii="Arial" w:hAnsi="Arial" w:cs="Arial"/>
          <w:b/>
        </w:rPr>
      </w:pPr>
    </w:p>
    <w:p w14:paraId="3B7402B4" w14:textId="77777777" w:rsidR="004D706C" w:rsidRPr="00622241" w:rsidRDefault="00E86885" w:rsidP="00C9623B">
      <w:pPr>
        <w:tabs>
          <w:tab w:val="left" w:pos="8504"/>
        </w:tabs>
        <w:spacing w:line="288" w:lineRule="auto"/>
        <w:jc w:val="both"/>
        <w:rPr>
          <w:rFonts w:ascii="Arial" w:hAnsi="Arial" w:cs="Arial"/>
          <w:i/>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 xml:space="preserve">cláusula 20 </w:t>
      </w:r>
      <w:r w:rsidRPr="00622241">
        <w:rPr>
          <w:rFonts w:ascii="Arial" w:hAnsi="Arial" w:cs="Arial"/>
        </w:rPr>
        <w:t xml:space="preserve">del presente pliego, al Registro de </w:t>
      </w:r>
      <w:r w:rsidRPr="00622241">
        <w:rPr>
          <w:rFonts w:ascii="Arial" w:hAnsi="Arial" w:cs="Arial"/>
          <w:i/>
        </w:rPr>
        <w:t>[indicar el Registro del órgano de contratación].</w:t>
      </w:r>
    </w:p>
    <w:p w14:paraId="6C9886A2" w14:textId="77777777" w:rsidR="004D706C" w:rsidRPr="00622241" w:rsidRDefault="004D706C">
      <w:pPr>
        <w:rPr>
          <w:rFonts w:ascii="Arial" w:hAnsi="Arial" w:cs="Arial"/>
          <w:i/>
        </w:rPr>
      </w:pPr>
      <w:r w:rsidRPr="00622241">
        <w:rPr>
          <w:rFonts w:ascii="Arial" w:hAnsi="Arial" w:cs="Arial"/>
          <w:i/>
        </w:rPr>
        <w:br w:type="page"/>
      </w:r>
    </w:p>
    <w:p w14:paraId="3271ED7D" w14:textId="77777777" w:rsidR="00E86885" w:rsidRPr="00622241" w:rsidRDefault="00E86885" w:rsidP="00C9623B">
      <w:pPr>
        <w:tabs>
          <w:tab w:val="left" w:pos="8504"/>
        </w:tabs>
        <w:spacing w:line="288" w:lineRule="auto"/>
        <w:jc w:val="both"/>
        <w:rPr>
          <w:rFonts w:ascii="Arial" w:hAnsi="Arial" w:cs="Arial"/>
          <w:i/>
        </w:rPr>
      </w:pPr>
    </w:p>
    <w:p w14:paraId="57B098F8"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622241">
        <w:rPr>
          <w:rFonts w:ascii="Arial" w:hAnsi="Arial" w:cs="Arial"/>
          <w:b/>
        </w:rPr>
        <w:t>ANEXO I</w:t>
      </w:r>
    </w:p>
    <w:p w14:paraId="2CE943A7"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BD5242E"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622241">
        <w:rPr>
          <w:rFonts w:ascii="Arial" w:hAnsi="Arial" w:cs="Arial"/>
          <w:b/>
          <w:u w:val="single"/>
        </w:rPr>
        <w:t xml:space="preserve">LOTE Nº </w:t>
      </w:r>
    </w:p>
    <w:p w14:paraId="0AD9A945"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3F6427"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29F20CD4" w14:textId="63CF5F52" w:rsidR="00E86885" w:rsidRPr="00622241" w:rsidRDefault="00E86885" w:rsidP="00F85C73">
      <w:pPr>
        <w:pStyle w:val="Ttulo3"/>
      </w:pPr>
      <w:bookmarkStart w:id="147" w:name="_Toc507574923"/>
      <w:bookmarkStart w:id="148" w:name="_Toc219797358"/>
      <w:r w:rsidRPr="00622241">
        <w:t xml:space="preserve">- CARACTERÍSTICAS ESPECÍFICAS DEL </w:t>
      </w:r>
      <w:r w:rsidRPr="00622241">
        <w:rPr>
          <w:spacing w:val="-3"/>
        </w:rPr>
        <w:t>ACUERDO MARCO PAR</w:t>
      </w:r>
      <w:bookmarkEnd w:id="147"/>
      <w:r w:rsidRPr="00622241">
        <w:rPr>
          <w:spacing w:val="-3"/>
        </w:rPr>
        <w:t>A EL LOTE.</w:t>
      </w:r>
      <w:bookmarkEnd w:id="148"/>
    </w:p>
    <w:p w14:paraId="45E2E0A1" w14:textId="7777777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p>
    <w:p w14:paraId="2BD0627F" w14:textId="7EAFA7D5" w:rsidR="002657C4" w:rsidRPr="00622241" w:rsidRDefault="00E86885" w:rsidP="002657C4">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 xml:space="preserve">1.- </w:t>
      </w:r>
      <w:r w:rsidR="002657C4" w:rsidRPr="00622241">
        <w:rPr>
          <w:rFonts w:ascii="Arial" w:hAnsi="Arial" w:cs="Arial"/>
          <w:b/>
          <w:bCs/>
          <w:spacing w:val="-3"/>
        </w:rPr>
        <w:t>Configuración general del lote.</w:t>
      </w:r>
    </w:p>
    <w:p w14:paraId="745F6C17" w14:textId="77777777" w:rsidR="002657C4" w:rsidRPr="00622241" w:rsidRDefault="002657C4" w:rsidP="001912EA">
      <w:pPr>
        <w:widowControl w:val="0"/>
        <w:suppressAutoHyphens/>
        <w:autoSpaceDE w:val="0"/>
        <w:autoSpaceDN w:val="0"/>
        <w:adjustRightInd w:val="0"/>
        <w:spacing w:line="288" w:lineRule="auto"/>
        <w:jc w:val="both"/>
        <w:rPr>
          <w:rFonts w:ascii="Arial" w:hAnsi="Arial" w:cs="Arial"/>
          <w:b/>
          <w:bCs/>
          <w:spacing w:val="-3"/>
        </w:rPr>
      </w:pPr>
    </w:p>
    <w:p w14:paraId="0BC292EA" w14:textId="77777777" w:rsidR="00E86885" w:rsidRPr="00622241" w:rsidRDefault="002657C4" w:rsidP="001912E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1.1. </w:t>
      </w:r>
      <w:r w:rsidR="00E86885" w:rsidRPr="00622241">
        <w:rPr>
          <w:rFonts w:ascii="Arial" w:hAnsi="Arial" w:cs="Arial"/>
          <w:bCs/>
          <w:spacing w:val="-3"/>
        </w:rPr>
        <w:t xml:space="preserve">Descripción del lote: </w:t>
      </w:r>
    </w:p>
    <w:p w14:paraId="428AC57E" w14:textId="77777777" w:rsidR="00E86885" w:rsidRPr="00622241" w:rsidRDefault="00E86885" w:rsidP="00210AFA">
      <w:pPr>
        <w:spacing w:line="288" w:lineRule="auto"/>
        <w:jc w:val="both"/>
        <w:rPr>
          <w:rFonts w:ascii="Arial" w:hAnsi="Arial" w:cs="Arial"/>
          <w:b/>
          <w:bCs/>
          <w:spacing w:val="-3"/>
        </w:rPr>
      </w:pPr>
    </w:p>
    <w:p w14:paraId="60C74C3C" w14:textId="77777777" w:rsidR="00E86885" w:rsidRPr="00622241" w:rsidRDefault="002657C4"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1.2. </w:t>
      </w:r>
      <w:r w:rsidR="00E86885" w:rsidRPr="00622241">
        <w:rPr>
          <w:rFonts w:ascii="Arial" w:hAnsi="Arial" w:cs="Arial"/>
        </w:rPr>
        <w:t>Código/s CPV:</w:t>
      </w:r>
    </w:p>
    <w:p w14:paraId="58C4955A" w14:textId="77777777" w:rsidR="00E86885" w:rsidRPr="00622241" w:rsidRDefault="00E8688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08A28BB2" w14:textId="77777777" w:rsidR="00E86885" w:rsidRPr="00622241" w:rsidRDefault="001247F6" w:rsidP="00F85C73">
      <w:pPr>
        <w:tabs>
          <w:tab w:val="left" w:pos="0"/>
        </w:tabs>
        <w:spacing w:line="288" w:lineRule="auto"/>
        <w:jc w:val="both"/>
        <w:rPr>
          <w:rFonts w:ascii="Arial" w:hAnsi="Arial" w:cs="Arial"/>
          <w:lang w:val="es-ES_tradnl"/>
        </w:rPr>
      </w:pPr>
      <w:r w:rsidRPr="00622241">
        <w:rPr>
          <w:rFonts w:ascii="Arial" w:hAnsi="Arial" w:cs="Arial"/>
          <w:lang w:val="es-ES_tradnl"/>
        </w:rPr>
        <w:t xml:space="preserve">1.3. </w:t>
      </w:r>
      <w:r w:rsidR="00E86885" w:rsidRPr="00622241">
        <w:rPr>
          <w:rFonts w:ascii="Arial" w:hAnsi="Arial" w:cs="Arial"/>
          <w:lang w:val="es-ES_tradnl"/>
        </w:rPr>
        <w:t xml:space="preserve">Lote reservado de conformidad con la D.A. 4ª LCSP: </w:t>
      </w:r>
    </w:p>
    <w:p w14:paraId="5ED5D1A7" w14:textId="77777777" w:rsidR="00E86885" w:rsidRPr="00622241" w:rsidRDefault="00E86885" w:rsidP="00F85C73">
      <w:pPr>
        <w:tabs>
          <w:tab w:val="left" w:pos="0"/>
        </w:tabs>
        <w:spacing w:line="288" w:lineRule="auto"/>
        <w:jc w:val="both"/>
        <w:rPr>
          <w:rFonts w:ascii="Arial" w:hAnsi="Arial" w:cs="Arial"/>
          <w:lang w:val="es-ES_tradnl"/>
        </w:rPr>
      </w:pPr>
    </w:p>
    <w:p w14:paraId="4BD8D107" w14:textId="77777777" w:rsidR="00E86885" w:rsidRPr="00622241" w:rsidRDefault="00E86885" w:rsidP="00F85C73">
      <w:pPr>
        <w:tabs>
          <w:tab w:val="left" w:pos="0"/>
        </w:tabs>
        <w:spacing w:line="288" w:lineRule="auto"/>
        <w:jc w:val="both"/>
        <w:rPr>
          <w:rFonts w:ascii="Arial" w:hAnsi="Arial" w:cs="Arial"/>
        </w:rPr>
      </w:pPr>
      <w:r w:rsidRPr="00622241">
        <w:rPr>
          <w:rFonts w:ascii="Arial" w:hAnsi="Arial" w:cs="Arial"/>
        </w:rPr>
        <w:t>[SÍ]/[NO]</w:t>
      </w:r>
    </w:p>
    <w:p w14:paraId="57D7DFD2" w14:textId="77777777" w:rsidR="00E86885" w:rsidRPr="00622241" w:rsidRDefault="00E86885" w:rsidP="00F85C73">
      <w:pPr>
        <w:tabs>
          <w:tab w:val="left" w:pos="0"/>
        </w:tabs>
        <w:spacing w:line="288" w:lineRule="auto"/>
        <w:jc w:val="both"/>
        <w:rPr>
          <w:rFonts w:ascii="Arial" w:hAnsi="Arial" w:cs="Arial"/>
        </w:rPr>
      </w:pPr>
    </w:p>
    <w:p w14:paraId="0FB252CF" w14:textId="77777777" w:rsidR="00E86885" w:rsidRPr="00622241" w:rsidRDefault="00E86885" w:rsidP="00F85C73">
      <w:pPr>
        <w:tabs>
          <w:tab w:val="left" w:pos="0"/>
        </w:tabs>
        <w:spacing w:line="288" w:lineRule="auto"/>
        <w:jc w:val="both"/>
        <w:rPr>
          <w:rFonts w:ascii="Arial" w:hAnsi="Arial" w:cs="Arial"/>
          <w:i/>
          <w:lang w:val="es-ES_tradnl"/>
        </w:rPr>
      </w:pPr>
      <w:r w:rsidRPr="00622241">
        <w:rPr>
          <w:rFonts w:ascii="Arial" w:hAnsi="Arial" w:cs="Arial"/>
          <w:i/>
          <w:lang w:val="es-ES_tradnl"/>
        </w:rPr>
        <w:t>(En caso afirmativo indicar:</w:t>
      </w:r>
    </w:p>
    <w:p w14:paraId="471F88AB" w14:textId="77777777" w:rsidR="0047668E" w:rsidRPr="00622241" w:rsidRDefault="0047668E" w:rsidP="00F85C73">
      <w:pPr>
        <w:tabs>
          <w:tab w:val="left" w:pos="0"/>
        </w:tabs>
        <w:spacing w:line="288" w:lineRule="auto"/>
        <w:jc w:val="both"/>
        <w:rPr>
          <w:rFonts w:ascii="Arial" w:hAnsi="Arial" w:cs="Arial"/>
          <w:i/>
          <w:lang w:val="es-ES_tradnl"/>
        </w:rPr>
      </w:pPr>
    </w:p>
    <w:p w14:paraId="1FCAEE2D"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Centros Especiales de Empleo de iniciativa social]</w:t>
      </w:r>
    </w:p>
    <w:p w14:paraId="471FF6F5"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Empresas de inserción]</w:t>
      </w:r>
    </w:p>
    <w:p w14:paraId="76F6C12E" w14:textId="33AFC137" w:rsidR="00E86885" w:rsidRPr="00622241" w:rsidRDefault="0047668E" w:rsidP="00F85C73">
      <w:pPr>
        <w:tabs>
          <w:tab w:val="left" w:pos="0"/>
        </w:tabs>
        <w:spacing w:line="288" w:lineRule="auto"/>
        <w:jc w:val="both"/>
        <w:rPr>
          <w:rFonts w:ascii="Arial" w:hAnsi="Arial" w:cs="Arial"/>
          <w:lang w:val="es-ES_tradnl"/>
        </w:rPr>
      </w:pPr>
      <w:r w:rsidRPr="00622241">
        <w:rPr>
          <w:rFonts w:ascii="Arial" w:hAnsi="Arial" w:cs="Arial"/>
          <w:lang w:val="es-ES_tradnl"/>
        </w:rPr>
        <w:t>[indistintamente a Centros Especiales de Empleo de iniciativa social y a empresas de inserción]</w:t>
      </w:r>
      <w:r w:rsidR="0095785A" w:rsidRPr="00622241">
        <w:rPr>
          <w:rFonts w:ascii="Arial" w:hAnsi="Arial" w:cs="Arial"/>
          <w:lang w:val="es-ES_tradnl"/>
        </w:rPr>
        <w:t>)</w:t>
      </w:r>
    </w:p>
    <w:p w14:paraId="735DEB48" w14:textId="77777777" w:rsidR="004D706C" w:rsidRPr="00622241" w:rsidRDefault="004D706C" w:rsidP="00F85C73">
      <w:pPr>
        <w:tabs>
          <w:tab w:val="left" w:pos="0"/>
        </w:tabs>
        <w:spacing w:line="288" w:lineRule="auto"/>
        <w:jc w:val="both"/>
        <w:rPr>
          <w:rFonts w:ascii="Arial" w:hAnsi="Arial" w:cs="Arial"/>
          <w:lang w:val="es-ES_tradnl"/>
        </w:rPr>
      </w:pPr>
    </w:p>
    <w:p w14:paraId="751826CF" w14:textId="78942F1F" w:rsidR="00E86885" w:rsidRPr="00622241" w:rsidRDefault="0006588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1.4</w:t>
      </w:r>
      <w:r w:rsidR="001247F6" w:rsidRPr="00622241">
        <w:rPr>
          <w:rFonts w:ascii="Arial" w:hAnsi="Arial" w:cs="Arial"/>
        </w:rPr>
        <w:t xml:space="preserve">. </w:t>
      </w:r>
      <w:r w:rsidR="00E86885" w:rsidRPr="00622241">
        <w:rPr>
          <w:rFonts w:ascii="Arial" w:hAnsi="Arial" w:cs="Arial"/>
        </w:rPr>
        <w:t>Empresas parte del acuerdo marco</w:t>
      </w:r>
      <w:r w:rsidR="00E86885" w:rsidRPr="00622241">
        <w:rPr>
          <w:rStyle w:val="Refdenotaalpie"/>
          <w:rFonts w:ascii="Arial" w:hAnsi="Arial" w:cs="Arial"/>
        </w:rPr>
        <w:footnoteReference w:id="52"/>
      </w:r>
      <w:r w:rsidR="00E86885" w:rsidRPr="00622241">
        <w:rPr>
          <w:rFonts w:ascii="Arial" w:hAnsi="Arial" w:cs="Arial"/>
        </w:rPr>
        <w:t>:</w:t>
      </w:r>
    </w:p>
    <w:p w14:paraId="67E0B7CA" w14:textId="77777777" w:rsidR="0095785A" w:rsidRPr="00622241" w:rsidRDefault="0095785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95C491" w14:textId="77777777" w:rsidR="00E86885" w:rsidRPr="00622241" w:rsidRDefault="00E86885"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r w:rsidRPr="00622241">
        <w:rPr>
          <w:rFonts w:ascii="Arial" w:hAnsi="Arial" w:cs="Arial"/>
        </w:rPr>
        <w:t>[nº máximo de empresas a seleccionar:]</w:t>
      </w:r>
      <w:r w:rsidR="001247F6" w:rsidRPr="00622241">
        <w:rPr>
          <w:rFonts w:ascii="Arial" w:hAnsi="Arial" w:cs="Arial"/>
        </w:rPr>
        <w:tab/>
      </w:r>
    </w:p>
    <w:p w14:paraId="1EA2C1C6" w14:textId="77777777" w:rsidR="001247F6" w:rsidRPr="00622241" w:rsidRDefault="001247F6"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p>
    <w:p w14:paraId="64F08D43" w14:textId="77777777" w:rsidR="00E86885" w:rsidRPr="00622241" w:rsidRDefault="00E86885"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[Todas aquellas empresas que hayan superado un mínimo de puntuación de (...) puntos en el total obtenido en los criterios de adjudicación ofertados.]</w:t>
      </w:r>
    </w:p>
    <w:p w14:paraId="7B68365A" w14:textId="77777777" w:rsidR="00E86885" w:rsidRPr="00622241" w:rsidRDefault="00E86885" w:rsidP="00F85C73">
      <w:pPr>
        <w:tabs>
          <w:tab w:val="left" w:pos="0"/>
        </w:tabs>
        <w:spacing w:line="288" w:lineRule="auto"/>
        <w:jc w:val="both"/>
        <w:rPr>
          <w:rFonts w:ascii="Arial" w:hAnsi="Arial" w:cs="Arial"/>
        </w:rPr>
      </w:pPr>
    </w:p>
    <w:p w14:paraId="67FA13ED" w14:textId="77777777" w:rsidR="001247F6" w:rsidRPr="00622241" w:rsidRDefault="0006588A"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spacing w:val="-3"/>
        </w:rPr>
        <w:t>1.5</w:t>
      </w:r>
      <w:r w:rsidR="001247F6" w:rsidRPr="00622241">
        <w:rPr>
          <w:rFonts w:ascii="Arial" w:hAnsi="Arial" w:cs="Arial"/>
          <w:spacing w:val="-3"/>
        </w:rPr>
        <w:t xml:space="preserve">. </w:t>
      </w:r>
      <w:r w:rsidR="001247F6" w:rsidRPr="00622241">
        <w:rPr>
          <w:rFonts w:ascii="Arial" w:hAnsi="Arial" w:cs="Arial"/>
        </w:rPr>
        <w:t>Cesión y tratamiento de datos.</w:t>
      </w:r>
    </w:p>
    <w:p w14:paraId="7FDB6766"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F1AC15F"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implique la cesión de datos por parte de entidades del sector público al contratista: [SI] [NO]</w:t>
      </w:r>
    </w:p>
    <w:p w14:paraId="6079232A"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46F14E" w14:textId="77777777" w:rsidR="001247F6" w:rsidRPr="00622241" w:rsidRDefault="001247F6" w:rsidP="001247F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requiera el tratamiento por el contratista de datos personales por cuenta del responsable del tratamiento: [SI] [NO]</w:t>
      </w:r>
    </w:p>
    <w:p w14:paraId="16A3F828"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73E090"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622241">
        <w:rPr>
          <w:rFonts w:ascii="Arial" w:hAnsi="Arial" w:cs="Arial"/>
          <w:b/>
        </w:rPr>
        <w:t>[</w:t>
      </w:r>
      <w:r w:rsidRPr="00622241">
        <w:rPr>
          <w:rFonts w:ascii="Arial" w:hAnsi="Arial" w:cs="Arial"/>
          <w:i/>
        </w:rPr>
        <w:t>(En caso afirmativo respecto del tratamiento, indicar:</w:t>
      </w:r>
    </w:p>
    <w:p w14:paraId="177AB979"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2A2388" w14:textId="77777777" w:rsidR="001247F6" w:rsidRPr="00622241" w:rsidRDefault="001247F6" w:rsidP="001247F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622241">
        <w:rPr>
          <w:rFonts w:ascii="Arial" w:hAnsi="Arial" w:cs="Arial"/>
        </w:rPr>
        <w:t>- De conformidad con lo dispuesto en el artículo 122.2 letra a) LCSP, se indica que la finalidad para la cual se cederán los datos personales es: (</w:t>
      </w:r>
      <w:r w:rsidRPr="00622241">
        <w:rPr>
          <w:rFonts w:ascii="Arial" w:hAnsi="Arial" w:cs="Arial"/>
          <w:i/>
        </w:rPr>
        <w:t>Indicar)</w:t>
      </w:r>
    </w:p>
    <w:p w14:paraId="1DA20AAD"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C804265" w14:textId="77777777" w:rsidR="001247F6" w:rsidRPr="00622241" w:rsidRDefault="001247F6" w:rsidP="001247F6">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622241">
        <w:rPr>
          <w:rFonts w:ascii="Arial" w:hAnsi="Arial" w:cs="Arial"/>
        </w:rPr>
        <w:t xml:space="preserve">  Asimismo se hace constar, a tenor de lo dispuesto en el artículo 122.2 letras b) y d) LCSP, las siguientes obligaciones:</w:t>
      </w:r>
    </w:p>
    <w:p w14:paraId="0F801BB3"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0B35102" w14:textId="77777777" w:rsidR="001247F6" w:rsidRPr="00622241" w:rsidRDefault="00A155B5"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los</w:t>
      </w:r>
      <w:r w:rsidR="001247F6" w:rsidRPr="00622241">
        <w:rPr>
          <w:rFonts w:ascii="Arial" w:hAnsi="Arial" w:cs="Arial"/>
        </w:rPr>
        <w:t xml:space="preserve"> futuro</w:t>
      </w:r>
      <w:r w:rsidRPr="00622241">
        <w:rPr>
          <w:rFonts w:ascii="Arial" w:hAnsi="Arial" w:cs="Arial"/>
        </w:rPr>
        <w:t>s</w:t>
      </w:r>
      <w:r w:rsidR="001247F6" w:rsidRPr="00622241">
        <w:rPr>
          <w:rFonts w:ascii="Arial" w:hAnsi="Arial" w:cs="Arial"/>
        </w:rPr>
        <w:t xml:space="preserve"> contratista</w:t>
      </w:r>
      <w:r w:rsidRPr="00622241">
        <w:rPr>
          <w:rFonts w:ascii="Arial" w:hAnsi="Arial" w:cs="Arial"/>
        </w:rPr>
        <w:t>s</w:t>
      </w:r>
      <w:r w:rsidR="001247F6" w:rsidRPr="00622241">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3A378F4C"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0811AB9" w14:textId="77777777" w:rsidR="001247F6" w:rsidRPr="00622241" w:rsidRDefault="001247F6"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3EAE2F3" w14:textId="77777777" w:rsidR="001247F6" w:rsidRPr="00622241"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51189E1" w14:textId="77777777" w:rsidR="001247F6"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622241">
        <w:rPr>
          <w:rFonts w:ascii="Arial" w:hAnsi="Arial" w:cs="Arial"/>
        </w:rPr>
        <w:t>Estas obligaciones recogidas en las letras a), b) y d) del apartado 2 del artículo 122 LCSP, son calificadas como esenciales a los efectos de lo previsto en la letra f) del apartado 1 del artículo 211 LCSP.</w:t>
      </w:r>
      <w:r w:rsidRPr="00622241">
        <w:rPr>
          <w:rFonts w:ascii="Arial" w:hAnsi="Arial" w:cs="Arial"/>
          <w:b/>
        </w:rPr>
        <w:t>]</w:t>
      </w:r>
    </w:p>
    <w:p w14:paraId="6E0C824D" w14:textId="77777777" w:rsidR="00605FEC" w:rsidRDefault="00605FEC"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4C57F8"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bookmarkStart w:id="149" w:name="_Hlk207632124"/>
      <w:r w:rsidRPr="00805164">
        <w:rPr>
          <w:rFonts w:ascii="Arial" w:hAnsi="Arial" w:cs="Arial"/>
          <w:spacing w:val="-3"/>
        </w:rPr>
        <w:t xml:space="preserve">1.6. </w:t>
      </w:r>
      <w:bookmarkStart w:id="150" w:name="_Hlk207718968"/>
      <w:r w:rsidRPr="00805164">
        <w:rPr>
          <w:rFonts w:ascii="Arial" w:hAnsi="Arial" w:cs="Arial"/>
          <w:spacing w:val="-3"/>
        </w:rPr>
        <w:t xml:space="preserve">Admisión de </w:t>
      </w:r>
      <w:bookmarkStart w:id="151" w:name="_Hlk207718752"/>
      <w:r w:rsidRPr="00805164">
        <w:rPr>
          <w:rFonts w:ascii="Arial" w:hAnsi="Arial" w:cs="Arial"/>
          <w:spacing w:val="-3"/>
        </w:rPr>
        <w:t>las empresas procedentes de un tercer Estado que no tenga suscrito un acuerdo internacional.</w:t>
      </w:r>
      <w:bookmarkEnd w:id="150"/>
    </w:p>
    <w:bookmarkEnd w:id="151"/>
    <w:p w14:paraId="6FD79590"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3C91B8AA" w14:textId="6173D525"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805164">
        <w:rPr>
          <w:rFonts w:ascii="Arial" w:hAnsi="Arial" w:cs="Arial"/>
        </w:rPr>
        <w:t xml:space="preserve"> </w:t>
      </w:r>
    </w:p>
    <w:p w14:paraId="3D661545"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104AC4CC"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w:t>
      </w:r>
      <w:r w:rsidRPr="00805164">
        <w:rPr>
          <w:rFonts w:ascii="Arial" w:hAnsi="Arial" w:cs="Arial"/>
          <w:spacing w:val="-3"/>
        </w:rPr>
        <w:lastRenderedPageBreak/>
        <w:t xml:space="preserve">a la contratación pública en la Unión.]  </w:t>
      </w:r>
    </w:p>
    <w:bookmarkEnd w:id="149"/>
    <w:p w14:paraId="5CE336A8" w14:textId="77777777" w:rsidR="00E86885" w:rsidRPr="00622241" w:rsidRDefault="00E86885" w:rsidP="00210AFA">
      <w:pPr>
        <w:spacing w:line="288" w:lineRule="auto"/>
        <w:jc w:val="both"/>
        <w:rPr>
          <w:rFonts w:ascii="Arial" w:hAnsi="Arial" w:cs="Arial"/>
          <w:b/>
          <w:bCs/>
          <w:spacing w:val="-3"/>
        </w:rPr>
      </w:pPr>
    </w:p>
    <w:p w14:paraId="13B4B489" w14:textId="6C28B51E"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2.- Valor Estimado.</w:t>
      </w:r>
    </w:p>
    <w:p w14:paraId="167E95A8" w14:textId="77777777" w:rsidR="00E86885" w:rsidRPr="00622241" w:rsidRDefault="00E8688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40161E" w14:textId="77777777" w:rsidR="00E86885" w:rsidRPr="00622241" w:rsidRDefault="00E8688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53"/>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629D2655" w14:textId="77777777" w:rsidR="00E86885" w:rsidRPr="00622241" w:rsidRDefault="00E86885" w:rsidP="00210AFA">
      <w:pPr>
        <w:spacing w:line="288" w:lineRule="auto"/>
        <w:jc w:val="both"/>
        <w:rPr>
          <w:rFonts w:ascii="Arial" w:hAnsi="Arial" w:cs="Arial"/>
          <w:b/>
          <w:bCs/>
          <w:spacing w:val="-3"/>
        </w:rPr>
      </w:pPr>
    </w:p>
    <w:p w14:paraId="41D475E0" w14:textId="2FB9BCC4"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622241">
        <w:rPr>
          <w:rFonts w:ascii="Arial" w:hAnsi="Arial" w:cs="Arial"/>
          <w:b/>
          <w:bCs/>
          <w:spacing w:val="-3"/>
        </w:rPr>
        <w:t>3.- Revisión de precios.</w:t>
      </w:r>
      <w:r w:rsidRPr="00622241">
        <w:rPr>
          <w:rFonts w:ascii="Arial" w:hAnsi="Arial" w:cs="Arial"/>
          <w:b/>
          <w:bCs/>
          <w:vertAlign w:val="superscript"/>
        </w:rPr>
        <w:t xml:space="preserve"> </w:t>
      </w:r>
      <w:r w:rsidRPr="00622241">
        <w:rPr>
          <w:rFonts w:ascii="Arial" w:hAnsi="Arial" w:cs="Arial"/>
          <w:b/>
          <w:bCs/>
          <w:vertAlign w:val="superscript"/>
        </w:rPr>
        <w:footnoteReference w:id="54"/>
      </w:r>
      <w:r w:rsidRPr="00622241">
        <w:rPr>
          <w:rFonts w:ascii="Arial" w:hAnsi="Arial" w:cs="Arial"/>
          <w:b/>
          <w:bCs/>
          <w:vertAlign w:val="superscript"/>
        </w:rPr>
        <w:t xml:space="preserve"> </w:t>
      </w:r>
    </w:p>
    <w:p w14:paraId="0EBAFAE7"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638324E"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spacing w:val="-3"/>
        </w:rPr>
      </w:pPr>
      <w:r w:rsidRPr="00622241">
        <w:rPr>
          <w:rFonts w:ascii="Arial" w:hAnsi="Arial" w:cs="Arial"/>
          <w:spacing w:val="-3"/>
        </w:rPr>
        <w:t>Procede:</w:t>
      </w:r>
      <w:r w:rsidRPr="00622241">
        <w:rPr>
          <w:rFonts w:ascii="Arial" w:hAnsi="Arial" w:cs="Arial"/>
          <w:spacing w:val="-3"/>
        </w:rPr>
        <w:tab/>
        <w:t xml:space="preserve"> [SÍ] [NO] </w:t>
      </w:r>
    </w:p>
    <w:p w14:paraId="24EEB1A1"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7421386A"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622241">
        <w:rPr>
          <w:rFonts w:ascii="Arial" w:hAnsi="Arial" w:cs="Arial"/>
          <w:spacing w:val="-3"/>
        </w:rPr>
        <w:tab/>
      </w:r>
      <w:r w:rsidRPr="00622241">
        <w:rPr>
          <w:rFonts w:ascii="Arial" w:hAnsi="Arial" w:cs="Arial"/>
          <w:b/>
        </w:rPr>
        <w:t xml:space="preserve">[Fórmula/s: </w:t>
      </w:r>
      <w:r w:rsidRPr="00622241">
        <w:rPr>
          <w:rFonts w:ascii="Arial" w:hAnsi="Arial" w:cs="Arial"/>
        </w:rPr>
        <w:t>&lt;NUMERO / DESCRIPCIÓN/FÓRMULA&gt;</w:t>
      </w:r>
      <w:r w:rsidRPr="00622241">
        <w:rPr>
          <w:rFonts w:ascii="Arial" w:hAnsi="Arial" w:cs="Arial"/>
          <w:b/>
        </w:rPr>
        <w:t>]</w:t>
      </w:r>
      <w:r w:rsidRPr="00622241">
        <w:rPr>
          <w:rFonts w:ascii="Arial" w:hAnsi="Arial" w:cs="Arial"/>
          <w:b/>
          <w:vertAlign w:val="superscript"/>
        </w:rPr>
        <w:footnoteReference w:id="55"/>
      </w:r>
      <w:r w:rsidRPr="00622241">
        <w:rPr>
          <w:rFonts w:ascii="Arial" w:hAnsi="Arial" w:cs="Arial"/>
          <w:b/>
        </w:rPr>
        <w:t xml:space="preserve"> </w:t>
      </w:r>
    </w:p>
    <w:p w14:paraId="397E2CED" w14:textId="77777777" w:rsidR="00E86885" w:rsidRPr="00622241" w:rsidRDefault="00E86885" w:rsidP="003C28EF">
      <w:pPr>
        <w:widowControl w:val="0"/>
        <w:suppressAutoHyphens/>
        <w:autoSpaceDE w:val="0"/>
        <w:autoSpaceDN w:val="0"/>
        <w:adjustRightInd w:val="0"/>
        <w:spacing w:line="288" w:lineRule="auto"/>
        <w:jc w:val="both"/>
        <w:rPr>
          <w:rFonts w:ascii="Arial" w:hAnsi="Arial" w:cs="Arial"/>
          <w:b/>
          <w:bCs/>
          <w:spacing w:val="-3"/>
        </w:rPr>
      </w:pPr>
    </w:p>
    <w:p w14:paraId="388E41A9" w14:textId="367A6FFC"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4.- Plazo de ejecución y lugar de ejecución.</w:t>
      </w:r>
    </w:p>
    <w:p w14:paraId="4479C7C3"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EF155BD" w14:textId="77777777" w:rsidR="00E86885" w:rsidRPr="00622241" w:rsidRDefault="00E86885" w:rsidP="00F11361">
      <w:pPr>
        <w:widowControl w:val="0"/>
        <w:suppressAutoHyphens/>
        <w:autoSpaceDE w:val="0"/>
        <w:autoSpaceDN w:val="0"/>
        <w:adjustRightInd w:val="0"/>
        <w:spacing w:line="288" w:lineRule="auto"/>
        <w:ind w:firstLine="567"/>
        <w:jc w:val="both"/>
        <w:rPr>
          <w:rStyle w:val="FooterChar"/>
          <w:rFonts w:ascii="Arial" w:hAnsi="Arial" w:cs="Arial"/>
        </w:rPr>
      </w:pPr>
      <w:r w:rsidRPr="00622241">
        <w:rPr>
          <w:rFonts w:ascii="Arial" w:hAnsi="Arial" w:cs="Arial"/>
        </w:rPr>
        <w:t>Plazo</w:t>
      </w:r>
      <w:r w:rsidRPr="00622241">
        <w:rPr>
          <w:rFonts w:ascii="Arial" w:hAnsi="Arial" w:cs="Arial"/>
          <w:spacing w:val="-3"/>
        </w:rPr>
        <w:t xml:space="preserve"> Total</w:t>
      </w:r>
      <w:r w:rsidRPr="00622241">
        <w:rPr>
          <w:rStyle w:val="Refdenotaalpie"/>
          <w:rFonts w:ascii="Arial" w:hAnsi="Arial" w:cs="Arial"/>
          <w:spacing w:val="-3"/>
        </w:rPr>
        <w:footnoteReference w:id="56"/>
      </w:r>
      <w:r w:rsidRPr="00622241">
        <w:rPr>
          <w:rFonts w:ascii="Arial" w:hAnsi="Arial" w:cs="Arial"/>
          <w:spacing w:val="-3"/>
        </w:rPr>
        <w:t>:</w:t>
      </w:r>
      <w:r w:rsidRPr="00622241">
        <w:rPr>
          <w:rStyle w:val="FooterChar"/>
          <w:rFonts w:ascii="Arial" w:hAnsi="Arial" w:cs="Arial"/>
        </w:rPr>
        <w:t xml:space="preserve"> </w:t>
      </w:r>
    </w:p>
    <w:p w14:paraId="5B72FB97" w14:textId="77777777" w:rsidR="00E86885" w:rsidRPr="00622241" w:rsidRDefault="00E86885" w:rsidP="00F11361">
      <w:pPr>
        <w:widowControl w:val="0"/>
        <w:suppressAutoHyphens/>
        <w:autoSpaceDE w:val="0"/>
        <w:autoSpaceDN w:val="0"/>
        <w:adjustRightInd w:val="0"/>
        <w:spacing w:line="288" w:lineRule="auto"/>
        <w:jc w:val="both"/>
        <w:rPr>
          <w:rFonts w:ascii="Arial" w:hAnsi="Arial" w:cs="Arial"/>
          <w:spacing w:val="-3"/>
        </w:rPr>
      </w:pPr>
    </w:p>
    <w:p w14:paraId="652AB814"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r w:rsidRPr="00622241">
        <w:rPr>
          <w:rFonts w:ascii="Arial" w:hAnsi="Arial" w:cs="Arial"/>
          <w:spacing w:val="-3"/>
        </w:rPr>
        <w:tab/>
      </w:r>
      <w:r w:rsidRPr="00622241">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32E4CA82"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p>
    <w:p w14:paraId="0E399EA4" w14:textId="0491D775" w:rsidR="00E86885" w:rsidRPr="00622241" w:rsidRDefault="00E86885" w:rsidP="00DA4392">
      <w:pPr>
        <w:spacing w:line="288" w:lineRule="auto"/>
        <w:jc w:val="both"/>
        <w:rPr>
          <w:rFonts w:ascii="Arial" w:hAnsi="Arial" w:cs="Arial"/>
          <w:bCs/>
        </w:rPr>
      </w:pPr>
      <w:r w:rsidRPr="00622241">
        <w:rPr>
          <w:rFonts w:ascii="Arial" w:hAnsi="Arial" w:cs="Arial"/>
          <w:b/>
          <w:bCs/>
          <w:spacing w:val="-3"/>
        </w:rPr>
        <w:t xml:space="preserve">5.- Solvencia económica, financiera y técnica  </w:t>
      </w:r>
      <w:r w:rsidRPr="00622241">
        <w:rPr>
          <w:rStyle w:val="Refdenotaalpie"/>
          <w:rFonts w:ascii="Arial" w:hAnsi="Arial" w:cs="Arial"/>
          <w:b/>
          <w:bCs/>
          <w:spacing w:val="-3"/>
        </w:rPr>
        <w:footnoteReference w:id="57"/>
      </w:r>
      <w:r w:rsidRPr="00622241">
        <w:rPr>
          <w:rFonts w:ascii="Arial" w:hAnsi="Arial" w:cs="Arial"/>
          <w:b/>
          <w:bCs/>
          <w:spacing w:val="-3"/>
        </w:rPr>
        <w:t>.</w:t>
      </w:r>
      <w:r w:rsidRPr="00622241">
        <w:rPr>
          <w:rStyle w:val="Refdenotaalpie"/>
          <w:rFonts w:ascii="Arial" w:hAnsi="Arial" w:cs="Arial"/>
          <w:b/>
          <w:bCs/>
          <w:spacing w:val="-3"/>
        </w:rPr>
        <w:footnoteReference w:id="58"/>
      </w:r>
    </w:p>
    <w:p w14:paraId="5387C30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bCs/>
          <w:spacing w:val="-3"/>
        </w:rPr>
      </w:pPr>
    </w:p>
    <w:p w14:paraId="1A50FDDE" w14:textId="4ABA5795"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lastRenderedPageBreak/>
        <w:t>(Acuerdo marco de obras cuyo valor estimado del lote sea igual o superior a 500.000 euros)</w:t>
      </w:r>
    </w:p>
    <w:p w14:paraId="3027F4D5"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7E8584A"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622241">
        <w:rPr>
          <w:rFonts w:ascii="Arial" w:hAnsi="Arial" w:cs="Arial"/>
          <w:spacing w:val="-3"/>
        </w:rPr>
        <w:tab/>
      </w:r>
      <w:r w:rsidRPr="00622241">
        <w:rPr>
          <w:rFonts w:ascii="Arial" w:hAnsi="Arial" w:cs="Arial"/>
          <w:b/>
          <w:spacing w:val="-3"/>
        </w:rPr>
        <w:t>[- Empresas españolas y extranjeras no comunitarias:</w:t>
      </w:r>
    </w:p>
    <w:p w14:paraId="778FB83D"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5F9C068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 xml:space="preserve">- </w:t>
      </w:r>
      <w:r w:rsidRPr="00622241">
        <w:rPr>
          <w:rFonts w:ascii="Arial" w:hAnsi="Arial" w:cs="Arial"/>
          <w:b/>
          <w:spacing w:val="-3"/>
        </w:rPr>
        <w:t xml:space="preserve">Clasificación: </w:t>
      </w:r>
      <w:r w:rsidR="006B661C" w:rsidRPr="00622241">
        <w:rPr>
          <w:rStyle w:val="Refdenotaalpie"/>
          <w:rFonts w:ascii="Arial" w:hAnsi="Arial" w:cs="Arial"/>
          <w:b/>
          <w:spacing w:val="-3"/>
        </w:rPr>
        <w:footnoteReference w:id="59"/>
      </w:r>
    </w:p>
    <w:p w14:paraId="7FB43B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06C7BE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Grupo/s:</w:t>
      </w:r>
      <w:r w:rsidRPr="00622241">
        <w:rPr>
          <w:rFonts w:ascii="Arial" w:hAnsi="Arial" w:cs="Arial"/>
        </w:rPr>
        <w:tab/>
      </w:r>
      <w:r w:rsidRPr="00622241">
        <w:rPr>
          <w:rFonts w:ascii="Arial" w:hAnsi="Arial" w:cs="Arial"/>
        </w:rPr>
        <w:tab/>
        <w:t>Subgrupo/s:</w:t>
      </w:r>
      <w:r w:rsidRPr="00622241">
        <w:rPr>
          <w:rFonts w:ascii="Arial" w:hAnsi="Arial" w:cs="Arial"/>
        </w:rPr>
        <w:tab/>
      </w:r>
      <w:r w:rsidRPr="00622241">
        <w:rPr>
          <w:rFonts w:ascii="Arial" w:hAnsi="Arial" w:cs="Arial"/>
        </w:rPr>
        <w:tab/>
        <w:t>Categoría/s:</w:t>
      </w:r>
    </w:p>
    <w:p w14:paraId="1CD9D709"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C1B3BC0"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BD01987"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-Empresas no españolas de Estados miembros de la Unión Europea:</w:t>
      </w:r>
    </w:p>
    <w:p w14:paraId="297035B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50C9C06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ab/>
      </w:r>
      <w:r w:rsidRPr="00622241">
        <w:rPr>
          <w:rFonts w:ascii="Arial" w:hAnsi="Arial" w:cs="Arial"/>
          <w:spacing w:val="-3"/>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0"/>
      </w:r>
    </w:p>
    <w:p w14:paraId="66E783EA" w14:textId="3860BFF4"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letra/s</w:t>
      </w:r>
      <w:r w:rsidRPr="00622241">
        <w:rPr>
          <w:rFonts w:ascii="Arial" w:hAnsi="Arial" w:cs="Arial"/>
        </w:rPr>
        <w:t>:</w:t>
      </w:r>
    </w:p>
    <w:p w14:paraId="5ABC86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0D91AAB7"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p>
    <w:p w14:paraId="284ED5D2" w14:textId="77777777" w:rsidR="00E86885" w:rsidRPr="00622241" w:rsidRDefault="00E8688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622241">
        <w:rPr>
          <w:rFonts w:ascii="Arial" w:hAnsi="Arial" w:cs="Arial"/>
          <w:b/>
          <w:spacing w:val="-3"/>
        </w:rPr>
        <w:t>Acreditación de la solvencia técnica</w:t>
      </w:r>
      <w:r w:rsidRPr="00622241">
        <w:rPr>
          <w:rStyle w:val="Refdenotaalpie"/>
          <w:rFonts w:ascii="Arial" w:hAnsi="Arial" w:cs="Arial"/>
          <w:b/>
          <w:spacing w:val="-3"/>
        </w:rPr>
        <w:footnoteReference w:id="61"/>
      </w:r>
      <w:r w:rsidRPr="00622241">
        <w:rPr>
          <w:rFonts w:ascii="Arial" w:hAnsi="Arial" w:cs="Arial"/>
          <w:b/>
          <w:spacing w:val="-3"/>
        </w:rPr>
        <w:t>:</w:t>
      </w:r>
      <w:r w:rsidRPr="00622241">
        <w:rPr>
          <w:rFonts w:ascii="Arial" w:hAnsi="Arial" w:cs="Arial"/>
          <w:b/>
          <w:bCs/>
          <w:vertAlign w:val="superscript"/>
        </w:rPr>
        <w:t xml:space="preserve"> </w:t>
      </w:r>
    </w:p>
    <w:p w14:paraId="736D9AA0" w14:textId="3E396832" w:rsidR="00E86885" w:rsidRPr="00622241" w:rsidRDefault="00E86885" w:rsidP="000C1A62">
      <w:pPr>
        <w:widowControl w:val="0"/>
        <w:numPr>
          <w:ilvl w:val="0"/>
          <w:numId w:val="29"/>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Artículo 88</w:t>
      </w:r>
      <w:r w:rsidR="00211373" w:rsidRPr="00622241">
        <w:rPr>
          <w:rFonts w:ascii="Arial" w:hAnsi="Arial" w:cs="Arial"/>
          <w:spacing w:val="-3"/>
        </w:rPr>
        <w:t>.1 letra</w:t>
      </w:r>
      <w:r w:rsidRPr="00622241">
        <w:rPr>
          <w:rFonts w:ascii="Arial" w:hAnsi="Arial" w:cs="Arial"/>
          <w:spacing w:val="-3"/>
        </w:rPr>
        <w:t>/s:</w:t>
      </w:r>
      <w:r w:rsidRPr="00622241">
        <w:rPr>
          <w:rFonts w:ascii="Arial" w:hAnsi="Arial" w:cs="Arial"/>
          <w:b/>
          <w:bCs/>
          <w:vertAlign w:val="superscript"/>
        </w:rPr>
        <w:t xml:space="preserve"> </w:t>
      </w:r>
    </w:p>
    <w:p w14:paraId="4ED1D4F3"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r w:rsidRPr="00622241">
        <w:rPr>
          <w:rFonts w:ascii="Arial" w:hAnsi="Arial" w:cs="Arial"/>
          <w:spacing w:val="-3"/>
        </w:rPr>
        <w:t>Requisitos mínimos de solvencia</w:t>
      </w:r>
      <w:r w:rsidRPr="00622241">
        <w:rPr>
          <w:rFonts w:ascii="Arial" w:hAnsi="Arial" w:cs="Arial"/>
        </w:rPr>
        <w:t xml:space="preserve"> y acreditación documental</w:t>
      </w:r>
      <w:r w:rsidRPr="00622241">
        <w:rPr>
          <w:rFonts w:ascii="Arial" w:hAnsi="Arial" w:cs="Arial"/>
          <w:spacing w:val="-3"/>
        </w:rPr>
        <w:t>:]</w:t>
      </w:r>
    </w:p>
    <w:p w14:paraId="62E34C9C"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4FEF0D0" w14:textId="3B5F08ED"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(Acuerdos marco de obras cuyo valor estimado del lote sea inferior a 500.000 euros)</w:t>
      </w:r>
    </w:p>
    <w:p w14:paraId="036923DF"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391E05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
          <w:spacing w:val="-3"/>
        </w:rPr>
        <w:t>[</w:t>
      </w:r>
      <w:r w:rsidRPr="00622241">
        <w:rPr>
          <w:rFonts w:ascii="Arial" w:hAnsi="Arial" w:cs="Arial"/>
          <w:spacing w:val="-3"/>
        </w:rPr>
        <w:t>Se podrá acreditar la solvencia indistintamente mediante:</w:t>
      </w:r>
    </w:p>
    <w:p w14:paraId="3E58BB5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6D176F3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622241">
        <w:rPr>
          <w:rFonts w:ascii="Arial" w:hAnsi="Arial" w:cs="Arial"/>
          <w:spacing w:val="-3"/>
        </w:rPr>
        <w:tab/>
        <w:t>-</w:t>
      </w:r>
      <w:r w:rsidRPr="00622241">
        <w:rPr>
          <w:rFonts w:ascii="Arial" w:hAnsi="Arial" w:cs="Arial"/>
          <w:b/>
          <w:spacing w:val="-3"/>
        </w:rPr>
        <w:t xml:space="preserve">Clasificación </w:t>
      </w:r>
      <w:r w:rsidR="00D14188" w:rsidRPr="00622241">
        <w:rPr>
          <w:rStyle w:val="Refdenotaalpie"/>
          <w:rFonts w:ascii="Arial" w:hAnsi="Arial" w:cs="Arial"/>
          <w:b/>
          <w:spacing w:val="-3"/>
        </w:rPr>
        <w:footnoteReference w:id="62"/>
      </w:r>
      <w:r w:rsidR="00D14188" w:rsidRPr="00622241">
        <w:rPr>
          <w:rFonts w:ascii="Arial" w:hAnsi="Arial" w:cs="Arial"/>
        </w:rPr>
        <w:tab/>
      </w:r>
      <w:r w:rsidRPr="00622241">
        <w:rPr>
          <w:rFonts w:ascii="Arial" w:hAnsi="Arial" w:cs="Arial"/>
          <w:b/>
          <w:spacing w:val="-3"/>
        </w:rPr>
        <w:t>:</w:t>
      </w:r>
    </w:p>
    <w:p w14:paraId="37135C5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CC94B4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lang w:val="pt-BR"/>
        </w:rPr>
        <w:t>Grupo/s:</w:t>
      </w:r>
      <w:r w:rsidRPr="00622241">
        <w:rPr>
          <w:rFonts w:ascii="Arial" w:hAnsi="Arial" w:cs="Arial"/>
          <w:lang w:val="pt-BR"/>
        </w:rPr>
        <w:tab/>
      </w:r>
      <w:r w:rsidRPr="00622241">
        <w:rPr>
          <w:rFonts w:ascii="Arial" w:hAnsi="Arial" w:cs="Arial"/>
          <w:lang w:val="pt-BR"/>
        </w:rPr>
        <w:tab/>
        <w:t>Subgrupo/s:</w:t>
      </w:r>
      <w:r w:rsidRPr="00622241">
        <w:rPr>
          <w:rFonts w:ascii="Arial" w:hAnsi="Arial" w:cs="Arial"/>
          <w:lang w:val="pt-BR"/>
        </w:rPr>
        <w:tab/>
      </w:r>
      <w:r w:rsidRPr="00622241">
        <w:rPr>
          <w:rFonts w:ascii="Arial" w:hAnsi="Arial" w:cs="Arial"/>
          <w:lang w:val="pt-BR"/>
        </w:rPr>
        <w:tab/>
        <w:t xml:space="preserve">Categoría/s: </w:t>
      </w:r>
    </w:p>
    <w:p w14:paraId="515A5B1B"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1265F32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6C2DD89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lang w:val="pt-BR"/>
        </w:rPr>
        <w:tab/>
      </w:r>
      <w:r w:rsidRPr="00622241">
        <w:rPr>
          <w:rFonts w:ascii="Arial" w:hAnsi="Arial" w:cs="Arial"/>
        </w:rPr>
        <w:t>-</w:t>
      </w:r>
      <w:r w:rsidRPr="00622241">
        <w:rPr>
          <w:rFonts w:ascii="Arial" w:hAnsi="Arial" w:cs="Arial"/>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3"/>
      </w:r>
    </w:p>
    <w:p w14:paraId="35D9EB66" w14:textId="405C12D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w:t>
      </w:r>
      <w:r w:rsidRPr="00622241">
        <w:rPr>
          <w:rFonts w:ascii="Arial" w:hAnsi="Arial" w:cs="Arial"/>
        </w:rPr>
        <w:t>/s:</w:t>
      </w:r>
      <w:r w:rsidRPr="00622241">
        <w:rPr>
          <w:rFonts w:ascii="Arial" w:hAnsi="Arial" w:cs="Arial"/>
          <w:vertAlign w:val="superscript"/>
        </w:rPr>
        <w:t xml:space="preserve"> </w:t>
      </w:r>
    </w:p>
    <w:p w14:paraId="04286EDE"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1E31E0B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A868A7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w:t>
      </w:r>
      <w:r w:rsidRPr="00622241">
        <w:rPr>
          <w:rFonts w:ascii="Arial" w:hAnsi="Arial" w:cs="Arial"/>
        </w:rPr>
        <w:tab/>
      </w:r>
      <w:r w:rsidRPr="00622241">
        <w:rPr>
          <w:rFonts w:ascii="Arial" w:hAnsi="Arial" w:cs="Arial"/>
          <w:b/>
        </w:rPr>
        <w:t>Acreditación de la solvencia técnica</w:t>
      </w:r>
      <w:r w:rsidRPr="00622241">
        <w:rPr>
          <w:rFonts w:ascii="Arial" w:hAnsi="Arial" w:cs="Arial"/>
        </w:rPr>
        <w:t xml:space="preserve">: </w:t>
      </w:r>
    </w:p>
    <w:p w14:paraId="167A1993" w14:textId="4BB11561"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622241">
        <w:rPr>
          <w:rFonts w:ascii="Arial" w:hAnsi="Arial" w:cs="Arial"/>
        </w:rPr>
        <w:t xml:space="preserve">- Artículo </w:t>
      </w:r>
      <w:r w:rsidRPr="00622241">
        <w:rPr>
          <w:rFonts w:ascii="Arial" w:hAnsi="Arial" w:cs="Arial"/>
          <w:spacing w:val="-3"/>
        </w:rPr>
        <w:t>88</w:t>
      </w:r>
      <w:r w:rsidR="00211373" w:rsidRPr="00622241">
        <w:rPr>
          <w:rFonts w:ascii="Arial" w:hAnsi="Arial" w:cs="Arial"/>
          <w:spacing w:val="-3"/>
        </w:rPr>
        <w:t>.1 letra/</w:t>
      </w:r>
      <w:r w:rsidRPr="00622241">
        <w:rPr>
          <w:rFonts w:ascii="Arial" w:hAnsi="Arial" w:cs="Arial"/>
        </w:rPr>
        <w:t>s:</w:t>
      </w:r>
      <w:r w:rsidRPr="00622241">
        <w:rPr>
          <w:rFonts w:ascii="Arial" w:hAnsi="Arial" w:cs="Arial"/>
          <w:spacing w:val="-3"/>
          <w:vertAlign w:val="superscript"/>
        </w:rPr>
        <w:t xml:space="preserve"> </w:t>
      </w:r>
      <w:r w:rsidR="009A54E4" w:rsidRPr="00622241">
        <w:rPr>
          <w:rStyle w:val="Refdenotaalpie"/>
          <w:rFonts w:ascii="Arial" w:hAnsi="Arial" w:cs="Arial"/>
          <w:spacing w:val="-3"/>
        </w:rPr>
        <w:footnoteReference w:id="64"/>
      </w:r>
      <w:r w:rsidRPr="00622241">
        <w:rPr>
          <w:rStyle w:val="Refdenotaalpie"/>
          <w:rFonts w:ascii="Arial" w:hAnsi="Arial" w:cs="Arial"/>
          <w:spacing w:val="-3"/>
        </w:rPr>
        <w:footnoteReference w:id="65"/>
      </w:r>
    </w:p>
    <w:p w14:paraId="6533CE14" w14:textId="4D7FB46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622241">
        <w:rPr>
          <w:rFonts w:ascii="Arial" w:hAnsi="Arial" w:cs="Arial"/>
        </w:rPr>
        <w:t>Requisitos mínimos de solvencia y acreditación documental:</w:t>
      </w:r>
      <w:r w:rsidRPr="00622241">
        <w:rPr>
          <w:rFonts w:ascii="Arial" w:hAnsi="Arial" w:cs="Arial"/>
          <w:b/>
        </w:rPr>
        <w:t xml:space="preserve">] </w:t>
      </w:r>
    </w:p>
    <w:p w14:paraId="373901DA" w14:textId="2108DCA4" w:rsidR="00211373" w:rsidRPr="00622241" w:rsidRDefault="00211373"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297E2D1" w14:textId="58A83C2F" w:rsidR="00211373" w:rsidRPr="00622241" w:rsidRDefault="00211373" w:rsidP="00211373">
      <w:pPr>
        <w:widowControl w:val="0"/>
        <w:suppressAutoHyphens/>
        <w:autoSpaceDE w:val="0"/>
        <w:autoSpaceDN w:val="0"/>
        <w:adjustRightInd w:val="0"/>
        <w:spacing w:line="288" w:lineRule="auto"/>
        <w:ind w:left="993"/>
        <w:jc w:val="both"/>
        <w:rPr>
          <w:rFonts w:ascii="Arial" w:hAnsi="Arial" w:cs="Arial"/>
          <w:bCs/>
          <w:i/>
          <w:iCs/>
          <w:spacing w:val="-3"/>
        </w:rPr>
      </w:pPr>
      <w:bookmarkStart w:id="154" w:name="_Hlk85527458"/>
      <w:r w:rsidRPr="00622241">
        <w:rPr>
          <w:rFonts w:ascii="Arial" w:hAnsi="Arial" w:cs="Arial"/>
          <w:i/>
        </w:rPr>
        <w:t>(</w:t>
      </w:r>
      <w:r w:rsidR="009A54E4" w:rsidRPr="00622241">
        <w:rPr>
          <w:rFonts w:ascii="Arial" w:hAnsi="Arial" w:cs="Arial"/>
          <w:i/>
        </w:rPr>
        <w:t xml:space="preserve">Acuerdo marco de obras cuyo valor estimado del lote </w:t>
      </w:r>
      <w:r w:rsidR="009A54E4" w:rsidRPr="00622241">
        <w:rPr>
          <w:rFonts w:ascii="Arial" w:hAnsi="Arial" w:cs="Arial"/>
          <w:bCs/>
          <w:i/>
          <w:iCs/>
          <w:spacing w:val="-3"/>
        </w:rPr>
        <w:t xml:space="preserve">sea </w:t>
      </w:r>
      <w:r w:rsidRPr="00622241">
        <w:rPr>
          <w:rFonts w:ascii="Arial" w:hAnsi="Arial" w:cs="Arial"/>
          <w:bCs/>
          <w:i/>
          <w:iCs/>
          <w:spacing w:val="-3"/>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37E51F41"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i/>
          <w:iCs/>
          <w:spacing w:val="-3"/>
        </w:rPr>
      </w:pPr>
    </w:p>
    <w:p w14:paraId="6BECC459" w14:textId="77777777" w:rsidR="00211373" w:rsidRPr="00622241" w:rsidRDefault="00211373" w:rsidP="00211373">
      <w:pPr>
        <w:widowControl w:val="0"/>
        <w:suppressAutoHyphens/>
        <w:autoSpaceDE w:val="0"/>
        <w:autoSpaceDN w:val="0"/>
        <w:adjustRightInd w:val="0"/>
        <w:spacing w:line="288" w:lineRule="auto"/>
        <w:ind w:left="1275" w:firstLine="141"/>
        <w:jc w:val="both"/>
        <w:rPr>
          <w:rFonts w:ascii="Arial" w:hAnsi="Arial" w:cs="Arial"/>
          <w:bCs/>
          <w:spacing w:val="-3"/>
        </w:rPr>
      </w:pPr>
      <w:r w:rsidRPr="00622241">
        <w:rPr>
          <w:rFonts w:ascii="Arial" w:hAnsi="Arial" w:cs="Arial"/>
          <w:bCs/>
          <w:spacing w:val="-3"/>
        </w:rPr>
        <w:t>[Para empresas de nueva creación:</w:t>
      </w:r>
    </w:p>
    <w:p w14:paraId="75356BF6"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spacing w:val="-3"/>
        </w:rPr>
      </w:pPr>
    </w:p>
    <w:p w14:paraId="1D7BB049" w14:textId="77777777" w:rsidR="00211373" w:rsidRPr="00622241" w:rsidRDefault="00211373" w:rsidP="00211373">
      <w:pPr>
        <w:widowControl w:val="0"/>
        <w:suppressAutoHyphens/>
        <w:autoSpaceDE w:val="0"/>
        <w:autoSpaceDN w:val="0"/>
        <w:adjustRightInd w:val="0"/>
        <w:spacing w:line="288" w:lineRule="auto"/>
        <w:ind w:left="1134" w:firstLine="282"/>
        <w:jc w:val="both"/>
        <w:rPr>
          <w:rFonts w:ascii="Arial" w:hAnsi="Arial" w:cs="Arial"/>
          <w:bCs/>
          <w:spacing w:val="-3"/>
        </w:rPr>
      </w:pPr>
      <w:r w:rsidRPr="00622241">
        <w:rPr>
          <w:rFonts w:ascii="Arial" w:hAnsi="Arial" w:cs="Arial"/>
          <w:bCs/>
          <w:spacing w:val="-3"/>
        </w:rPr>
        <w:t>Artículo 88.1 letra/s :</w:t>
      </w:r>
    </w:p>
    <w:p w14:paraId="2D2693FF" w14:textId="1DC2F224" w:rsidR="00211373" w:rsidRPr="00622241" w:rsidRDefault="00211373" w:rsidP="00211373">
      <w:pPr>
        <w:widowControl w:val="0"/>
        <w:suppressAutoHyphens/>
        <w:autoSpaceDE w:val="0"/>
        <w:autoSpaceDN w:val="0"/>
        <w:adjustRightInd w:val="0"/>
        <w:spacing w:line="288" w:lineRule="auto"/>
        <w:ind w:left="993" w:firstLine="423"/>
        <w:jc w:val="both"/>
        <w:rPr>
          <w:rFonts w:ascii="Arial" w:hAnsi="Arial" w:cs="Arial"/>
          <w:bCs/>
          <w:spacing w:val="-3"/>
        </w:rPr>
      </w:pPr>
      <w:r w:rsidRPr="00622241">
        <w:rPr>
          <w:rFonts w:ascii="Arial" w:hAnsi="Arial" w:cs="Arial"/>
          <w:bCs/>
          <w:spacing w:val="-3"/>
        </w:rPr>
        <w:t xml:space="preserve">Requisitos mínimos de solvencia y acreditación documental:] </w:t>
      </w:r>
    </w:p>
    <w:p w14:paraId="5AD01941" w14:textId="77777777" w:rsidR="006D57B9" w:rsidRPr="00622241" w:rsidRDefault="006D57B9" w:rsidP="00211373">
      <w:pPr>
        <w:widowControl w:val="0"/>
        <w:suppressAutoHyphens/>
        <w:autoSpaceDE w:val="0"/>
        <w:autoSpaceDN w:val="0"/>
        <w:adjustRightInd w:val="0"/>
        <w:spacing w:line="288" w:lineRule="auto"/>
        <w:ind w:left="993" w:firstLine="423"/>
        <w:jc w:val="both"/>
        <w:rPr>
          <w:rFonts w:ascii="Arial" w:hAnsi="Arial" w:cs="Arial"/>
          <w:bCs/>
          <w:spacing w:val="-3"/>
        </w:rPr>
      </w:pPr>
    </w:p>
    <w:p w14:paraId="0F2621F0" w14:textId="7AE21E0B" w:rsidR="006D57B9" w:rsidRPr="00622241" w:rsidRDefault="006D57B9" w:rsidP="006D57B9">
      <w:pPr>
        <w:widowControl w:val="0"/>
        <w:suppressAutoHyphens/>
        <w:autoSpaceDE w:val="0"/>
        <w:autoSpaceDN w:val="0"/>
        <w:adjustRightInd w:val="0"/>
        <w:spacing w:line="288" w:lineRule="auto"/>
        <w:ind w:left="851" w:right="-1"/>
        <w:jc w:val="both"/>
        <w:rPr>
          <w:rFonts w:ascii="Arial" w:hAnsi="Arial" w:cs="Arial"/>
          <w:spacing w:val="-3"/>
        </w:rPr>
      </w:pPr>
      <w:bookmarkStart w:id="155" w:name="_Hlk126306735"/>
      <w:bookmarkEnd w:id="154"/>
      <w:r w:rsidRPr="00622241">
        <w:rPr>
          <w:rFonts w:ascii="Arial" w:hAnsi="Arial" w:cs="Arial"/>
          <w:spacing w:val="-3"/>
        </w:rPr>
        <w:t xml:space="preserve">[Régimen de responsabilidad en caso de integración de solvencia económica o financiera con medios externos: En atención a …… </w:t>
      </w:r>
      <w:r w:rsidRPr="00622241">
        <w:rPr>
          <w:rFonts w:ascii="Arial" w:hAnsi="Arial" w:cs="Arial"/>
          <w:i/>
          <w:iCs/>
          <w:spacing w:val="-3"/>
        </w:rPr>
        <w:t xml:space="preserve">(concretar la naturaleza de la prestación que determine el régimen de </w:t>
      </w:r>
      <w:r w:rsidR="00290A87" w:rsidRPr="00622241">
        <w:rPr>
          <w:rFonts w:ascii="Arial" w:hAnsi="Arial" w:cs="Arial"/>
          <w:i/>
          <w:iCs/>
          <w:spacing w:val="-3"/>
        </w:rPr>
        <w:t>responsabilidad)</w:t>
      </w:r>
      <w:r w:rsidR="00290A87" w:rsidRPr="00622241">
        <w:rPr>
          <w:rFonts w:ascii="Arial" w:hAnsi="Arial" w:cs="Arial"/>
          <w:spacing w:val="-3"/>
        </w:rPr>
        <w:t xml:space="preserve">  ….</w:t>
      </w:r>
      <w:r w:rsidRPr="0062224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290A87" w:rsidRPr="00622241">
        <w:rPr>
          <w:rFonts w:ascii="Arial" w:hAnsi="Arial" w:cs="Arial"/>
        </w:rPr>
        <w:t>acuerdo marco y sus contratos basados</w:t>
      </w:r>
      <w:r w:rsidRPr="00622241">
        <w:rPr>
          <w:rFonts w:ascii="Arial" w:hAnsi="Arial" w:cs="Arial"/>
          <w:spacing w:val="-3"/>
        </w:rPr>
        <w:t>].</w:t>
      </w:r>
      <w:bookmarkEnd w:id="155"/>
    </w:p>
    <w:p w14:paraId="0F75BF84" w14:textId="77777777"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rPr>
      </w:pPr>
    </w:p>
    <w:p w14:paraId="3340F429" w14:textId="3BD4BB21"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6.- Concreción de las condiciones de solvencia.</w:t>
      </w:r>
    </w:p>
    <w:p w14:paraId="5DE38E20"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DD05B88"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b/>
        </w:rPr>
        <w:tab/>
      </w:r>
      <w:r w:rsidRPr="00622241">
        <w:rPr>
          <w:rFonts w:ascii="Arial" w:hAnsi="Arial" w:cs="Arial"/>
        </w:rPr>
        <w:t xml:space="preserve">a) Compromiso de adscripción a la ejecución de los contratos basados  de medios </w:t>
      </w:r>
      <w:r w:rsidRPr="00622241">
        <w:rPr>
          <w:rFonts w:ascii="Arial" w:hAnsi="Arial" w:cs="Arial"/>
          <w:lang w:val="es-ES_tradnl"/>
        </w:rPr>
        <w:t>[</w:t>
      </w:r>
      <w:r w:rsidRPr="00622241">
        <w:rPr>
          <w:rFonts w:ascii="Arial" w:hAnsi="Arial" w:cs="Arial"/>
        </w:rPr>
        <w:t>personales</w:t>
      </w:r>
      <w:r w:rsidRPr="00622241">
        <w:rPr>
          <w:rFonts w:ascii="Arial" w:hAnsi="Arial" w:cs="Arial"/>
          <w:lang w:val="es-ES_tradnl"/>
        </w:rPr>
        <w:t>]</w:t>
      </w:r>
      <w:r w:rsidRPr="00622241">
        <w:rPr>
          <w:rFonts w:ascii="Arial" w:hAnsi="Arial" w:cs="Arial"/>
        </w:rPr>
        <w:t xml:space="preserve"> y/o </w:t>
      </w:r>
      <w:r w:rsidRPr="00622241">
        <w:rPr>
          <w:rFonts w:ascii="Arial" w:hAnsi="Arial" w:cs="Arial"/>
          <w:lang w:val="es-ES_tradnl"/>
        </w:rPr>
        <w:t>[</w:t>
      </w:r>
      <w:r w:rsidRPr="00622241">
        <w:rPr>
          <w:rFonts w:ascii="Arial" w:hAnsi="Arial" w:cs="Arial"/>
        </w:rPr>
        <w:t>materiales</w:t>
      </w:r>
      <w:r w:rsidRPr="00622241">
        <w:rPr>
          <w:rFonts w:ascii="Arial" w:hAnsi="Arial" w:cs="Arial"/>
          <w:lang w:val="es-ES_tradnl"/>
        </w:rPr>
        <w:t>]</w:t>
      </w:r>
      <w:r w:rsidRPr="00622241">
        <w:rPr>
          <w:rStyle w:val="Refdenotaalpie"/>
          <w:rFonts w:ascii="Arial" w:hAnsi="Arial" w:cs="Arial"/>
          <w:lang w:val="es-ES_tradnl"/>
        </w:rPr>
        <w:footnoteReference w:id="66"/>
      </w:r>
      <w:r w:rsidRPr="00622241">
        <w:rPr>
          <w:rFonts w:ascii="Arial" w:hAnsi="Arial" w:cs="Arial"/>
        </w:rPr>
        <w:t xml:space="preserve">: </w:t>
      </w:r>
      <w:r w:rsidRPr="00622241">
        <w:rPr>
          <w:rFonts w:ascii="Arial" w:hAnsi="Arial" w:cs="Arial"/>
          <w:lang w:val="es-ES_tradnl"/>
        </w:rPr>
        <w:t xml:space="preserve">[SÍ] [NO]  </w:t>
      </w:r>
    </w:p>
    <w:p w14:paraId="3D545E8D"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BC21A9"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identificar los medios personales y/o materiales. Además se deberá indicar que: Este compromiso de adscripción es obligación contractual esencial.)</w:t>
      </w:r>
    </w:p>
    <w:p w14:paraId="14643374"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316A18F"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b) Los licitadores deberán incluir los nombres y cualificación profesional del personal responsable de ejecutar la prestación objeto de los contratos basados:</w:t>
      </w:r>
      <w:r w:rsidRPr="00622241">
        <w:rPr>
          <w:rFonts w:ascii="Arial" w:hAnsi="Arial" w:cs="Arial"/>
          <w:lang w:val="es-ES_tradnl"/>
        </w:rPr>
        <w:t xml:space="preserve"> [SÍ] [NO]  </w:t>
      </w:r>
    </w:p>
    <w:p w14:paraId="7640E288" w14:textId="77777777" w:rsidR="00E86885" w:rsidRPr="00622241" w:rsidRDefault="00E86885" w:rsidP="00210AFA">
      <w:pPr>
        <w:spacing w:line="288" w:lineRule="auto"/>
        <w:jc w:val="both"/>
        <w:rPr>
          <w:rFonts w:ascii="Arial" w:hAnsi="Arial" w:cs="Arial"/>
          <w:b/>
          <w:bCs/>
          <w:spacing w:val="-3"/>
        </w:rPr>
      </w:pPr>
    </w:p>
    <w:p w14:paraId="323F77B7" w14:textId="2F4C7440"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7.- Habilitación empresarial</w:t>
      </w:r>
      <w:r w:rsidRPr="00622241">
        <w:rPr>
          <w:rStyle w:val="Refdenotaalpie"/>
          <w:rFonts w:ascii="Arial" w:hAnsi="Arial" w:cs="Arial"/>
          <w:b/>
        </w:rPr>
        <w:footnoteReference w:id="67"/>
      </w:r>
      <w:r w:rsidRPr="00622241">
        <w:rPr>
          <w:rFonts w:ascii="Arial" w:hAnsi="Arial" w:cs="Arial"/>
          <w:b/>
        </w:rPr>
        <w:t>.</w:t>
      </w:r>
    </w:p>
    <w:p w14:paraId="47E06825"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70823EB"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Procede: </w:t>
      </w:r>
      <w:r w:rsidRPr="00622241">
        <w:rPr>
          <w:rFonts w:ascii="Arial" w:hAnsi="Arial" w:cs="Arial"/>
          <w:lang w:val="es-ES_tradnl"/>
        </w:rPr>
        <w:t xml:space="preserve">[SÍ] [NO]  </w:t>
      </w:r>
    </w:p>
    <w:p w14:paraId="5E56A4FE"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048E13"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indicar la documentación requerida para acreditar la habilitación empresarial)</w:t>
      </w:r>
    </w:p>
    <w:p w14:paraId="72CB34A8"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B0155A" w14:textId="280FF7B4"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622241">
        <w:rPr>
          <w:rFonts w:ascii="Arial" w:hAnsi="Arial" w:cs="Arial"/>
          <w:b/>
          <w:bCs/>
          <w:spacing w:val="-3"/>
        </w:rPr>
        <w:t xml:space="preserve">8.- </w:t>
      </w:r>
      <w:r w:rsidRPr="00622241">
        <w:rPr>
          <w:rFonts w:ascii="Arial" w:hAnsi="Arial" w:cs="Arial"/>
          <w:b/>
          <w:bCs/>
        </w:rPr>
        <w:t xml:space="preserve">Garantía provisional. </w:t>
      </w:r>
      <w:r w:rsidRPr="00622241">
        <w:rPr>
          <w:rFonts w:ascii="Arial" w:hAnsi="Arial" w:cs="Arial"/>
          <w:b/>
          <w:bCs/>
          <w:vertAlign w:val="superscript"/>
        </w:rPr>
        <w:footnoteReference w:id="68"/>
      </w:r>
    </w:p>
    <w:p w14:paraId="1630158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DB5E0C9"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Procede: [SÍ] [NO]</w:t>
      </w:r>
    </w:p>
    <w:p w14:paraId="557D6093"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xml:space="preserve">Importe:....................... euros </w:t>
      </w:r>
    </w:p>
    <w:p w14:paraId="45EED446"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7652585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622241">
        <w:rPr>
          <w:rFonts w:ascii="Arial" w:hAnsi="Arial" w:cs="Arial"/>
          <w:i/>
          <w:iCs/>
        </w:rPr>
        <w:t>(Conforme a lo previsto en el artículo 106.2 de la LCSP, en los acuerdos marco se fijará a tanto alzado sin que en ningún caso pueda superar el 3 por 100 del valor estimado del acuerdo marco)</w:t>
      </w:r>
    </w:p>
    <w:p w14:paraId="50141CC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2EA10564" w14:textId="0ECA1E00"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9.- Garantía definitiva.</w:t>
      </w:r>
      <w:r w:rsidRPr="00622241">
        <w:rPr>
          <w:rStyle w:val="Refdenotaalpie"/>
          <w:rFonts w:ascii="Arial" w:hAnsi="Arial" w:cs="Arial"/>
          <w:b/>
          <w:bCs/>
        </w:rPr>
        <w:footnoteReference w:id="69"/>
      </w:r>
    </w:p>
    <w:p w14:paraId="725893E8"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4B2F2F88"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622241">
        <w:rPr>
          <w:rFonts w:ascii="Arial" w:hAnsi="Arial" w:cs="Arial"/>
          <w:b/>
          <w:bCs/>
          <w:spacing w:val="-3"/>
        </w:rPr>
        <w:tab/>
        <w:t>[</w:t>
      </w:r>
      <w:r w:rsidRPr="00622241">
        <w:rPr>
          <w:rFonts w:ascii="Arial" w:hAnsi="Arial" w:cs="Arial"/>
          <w:spacing w:val="-3"/>
        </w:rPr>
        <w:t xml:space="preserve">Importe fijado estimativamente [ SI: en:....................... euros ] [NO: se fija para cada contrato basado en el </w:t>
      </w:r>
      <w:r w:rsidRPr="00622241">
        <w:rPr>
          <w:rFonts w:ascii="Arial" w:hAnsi="Arial" w:cs="Arial"/>
          <w:b/>
          <w:spacing w:val="-3"/>
        </w:rPr>
        <w:t>apartado 31 del Anexo I</w:t>
      </w:r>
      <w:r w:rsidRPr="00622241">
        <w:rPr>
          <w:rFonts w:ascii="Arial" w:hAnsi="Arial" w:cs="Arial"/>
          <w:spacing w:val="-3"/>
        </w:rPr>
        <w:t xml:space="preserve"> al presente pliego.] </w:t>
      </w:r>
      <w:r w:rsidRPr="00622241">
        <w:rPr>
          <w:rFonts w:ascii="Arial" w:hAnsi="Arial" w:cs="Arial"/>
          <w:b/>
          <w:spacing w:val="-3"/>
        </w:rPr>
        <w:t>]</w:t>
      </w:r>
    </w:p>
    <w:p w14:paraId="6C3F3ECF"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51597333" w14:textId="57D1DEA1"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spacing w:val="-3"/>
        </w:rPr>
        <w:t xml:space="preserve">10.- </w:t>
      </w:r>
      <w:r w:rsidRPr="00622241">
        <w:rPr>
          <w:rFonts w:ascii="Arial" w:hAnsi="Arial" w:cs="Arial"/>
          <w:b/>
          <w:bCs/>
        </w:rPr>
        <w:t>Forma de las proposiciones:</w:t>
      </w:r>
      <w:r w:rsidRPr="00622241">
        <w:rPr>
          <w:rFonts w:ascii="Arial" w:hAnsi="Arial" w:cs="Arial"/>
          <w:b/>
          <w:bCs/>
          <w:vertAlign w:val="superscript"/>
        </w:rPr>
        <w:footnoteReference w:id="70"/>
      </w:r>
    </w:p>
    <w:p w14:paraId="6FA549DC"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0F7110" w14:textId="30E9604A"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622241">
        <w:rPr>
          <w:rFonts w:ascii="Arial" w:hAnsi="Arial" w:cs="Arial"/>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w:t>
      </w:r>
    </w:p>
    <w:p w14:paraId="72713B44"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CFB9257" w14:textId="3B1B377F" w:rsidR="00E86885" w:rsidRPr="00622241" w:rsidRDefault="00E86885" w:rsidP="009714A4">
      <w:pPr>
        <w:autoSpaceDE w:val="0"/>
        <w:autoSpaceDN w:val="0"/>
        <w:adjustRightInd w:val="0"/>
        <w:spacing w:line="288" w:lineRule="auto"/>
        <w:jc w:val="both"/>
        <w:rPr>
          <w:rFonts w:ascii="Arial" w:hAnsi="Arial" w:cs="Arial"/>
          <w:b/>
          <w:bCs/>
        </w:rPr>
      </w:pPr>
      <w:r w:rsidRPr="00622241">
        <w:rPr>
          <w:rFonts w:ascii="Arial" w:hAnsi="Arial" w:cs="Arial"/>
          <w:b/>
          <w:bCs/>
        </w:rPr>
        <w:lastRenderedPageBreak/>
        <w:t xml:space="preserve">11.- Criterios de adjudicación  </w:t>
      </w:r>
      <w:r w:rsidRPr="00622241">
        <w:rPr>
          <w:rFonts w:ascii="Arial" w:hAnsi="Arial" w:cs="Arial"/>
          <w:b/>
          <w:bCs/>
          <w:vertAlign w:val="superscript"/>
        </w:rPr>
        <w:footnoteReference w:id="71"/>
      </w:r>
      <w:r w:rsidRPr="00622241">
        <w:rPr>
          <w:rFonts w:ascii="Arial" w:hAnsi="Arial" w:cs="Arial"/>
          <w:b/>
          <w:bCs/>
        </w:rPr>
        <w:t xml:space="preserve"> </w:t>
      </w:r>
      <w:r w:rsidRPr="00622241">
        <w:rPr>
          <w:rStyle w:val="Refdenotaalpie"/>
          <w:rFonts w:ascii="Arial" w:hAnsi="Arial" w:cs="Arial"/>
          <w:b/>
          <w:bCs/>
        </w:rPr>
        <w:footnoteReference w:id="72"/>
      </w:r>
      <w:r w:rsidRPr="00622241">
        <w:rPr>
          <w:rFonts w:ascii="Arial" w:hAnsi="Arial" w:cs="Arial"/>
          <w:b/>
          <w:bCs/>
        </w:rPr>
        <w:t xml:space="preserve"> </w:t>
      </w:r>
      <w:r w:rsidRPr="00622241">
        <w:rPr>
          <w:rStyle w:val="Refdenotaalpie"/>
          <w:rFonts w:ascii="Arial" w:hAnsi="Arial" w:cs="Arial"/>
          <w:b/>
          <w:bCs/>
        </w:rPr>
        <w:footnoteReference w:id="73"/>
      </w:r>
      <w:r w:rsidRPr="00622241">
        <w:rPr>
          <w:rFonts w:ascii="Arial" w:hAnsi="Arial" w:cs="Arial"/>
          <w:b/>
          <w:bCs/>
        </w:rPr>
        <w:t>.</w:t>
      </w:r>
    </w:p>
    <w:p w14:paraId="492D9943" w14:textId="77777777" w:rsidR="00114B08" w:rsidRPr="00622241" w:rsidRDefault="00114B08" w:rsidP="009714A4">
      <w:pPr>
        <w:autoSpaceDE w:val="0"/>
        <w:autoSpaceDN w:val="0"/>
        <w:adjustRightInd w:val="0"/>
        <w:spacing w:line="288" w:lineRule="auto"/>
        <w:jc w:val="both"/>
        <w:rPr>
          <w:rFonts w:ascii="Arial" w:hAnsi="Arial" w:cs="Arial"/>
          <w:b/>
          <w:bCs/>
        </w:rPr>
      </w:pPr>
    </w:p>
    <w:p w14:paraId="665C74DD" w14:textId="755D8457" w:rsidR="001567DF" w:rsidRPr="00622241" w:rsidRDefault="001567DF" w:rsidP="009714A4">
      <w:pPr>
        <w:autoSpaceDE w:val="0"/>
        <w:autoSpaceDN w:val="0"/>
        <w:adjustRightInd w:val="0"/>
        <w:spacing w:line="288" w:lineRule="auto"/>
        <w:jc w:val="both"/>
        <w:rPr>
          <w:rFonts w:ascii="Arial" w:hAnsi="Arial" w:cs="Arial"/>
          <w:i/>
          <w:iCs/>
        </w:rPr>
      </w:pPr>
      <w:bookmarkStart w:id="156" w:name="_Hlk129157807"/>
      <w:r w:rsidRPr="0062224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56"/>
    <w:p w14:paraId="5A2A1082"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1AC843A4"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r w:rsidRPr="00622241">
        <w:rPr>
          <w:rFonts w:ascii="Arial" w:hAnsi="Arial" w:cs="Arial"/>
          <w:b/>
          <w:bCs/>
        </w:rPr>
        <w:t>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74"/>
      </w:r>
      <w:r w:rsidRPr="00622241">
        <w:rPr>
          <w:rFonts w:ascii="Arial" w:hAnsi="Arial" w:cs="Arial"/>
          <w:b/>
          <w:bCs/>
        </w:rPr>
        <w:tab/>
      </w:r>
    </w:p>
    <w:p w14:paraId="0FD79A16"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5D3EF79C"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75"/>
      </w:r>
    </w:p>
    <w:p w14:paraId="53AE0FA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579BA720"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9676393"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E63B5EC"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32470F6D"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6B27A9A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6BA367F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76D77C76"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43CEBB12"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6CEB734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1FB297E1" w14:textId="77777777" w:rsidR="00E86885" w:rsidRPr="00622241" w:rsidRDefault="00E86885" w:rsidP="009714A4">
      <w:pPr>
        <w:autoSpaceDE w:val="0"/>
        <w:autoSpaceDN w:val="0"/>
        <w:adjustRightInd w:val="0"/>
        <w:spacing w:line="288" w:lineRule="auto"/>
        <w:ind w:left="1416"/>
        <w:jc w:val="both"/>
        <w:rPr>
          <w:rFonts w:ascii="Arial" w:hAnsi="Arial" w:cs="Arial"/>
        </w:rPr>
      </w:pPr>
    </w:p>
    <w:p w14:paraId="21795CFF" w14:textId="77777777" w:rsidR="00E86885" w:rsidRPr="00622241" w:rsidRDefault="00E8688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76"/>
      </w:r>
      <w:r w:rsidRPr="00622241">
        <w:rPr>
          <w:rFonts w:ascii="Arial" w:hAnsi="Arial" w:cs="Arial"/>
          <w:u w:val="single"/>
        </w:rPr>
        <w:t xml:space="preserve">  Justificación de la fórmula</w:t>
      </w:r>
      <w:r w:rsidRPr="00622241">
        <w:rPr>
          <w:rFonts w:ascii="Arial" w:hAnsi="Arial" w:cs="Arial"/>
        </w:rPr>
        <w:tab/>
        <w:t xml:space="preserve"> </w:t>
      </w:r>
      <w:r w:rsidRPr="00622241">
        <w:rPr>
          <w:rFonts w:ascii="Arial" w:hAnsi="Arial" w:cs="Arial"/>
          <w:u w:val="single"/>
        </w:rPr>
        <w:t>Ponderación</w:t>
      </w:r>
      <w:r w:rsidRPr="00622241">
        <w:rPr>
          <w:rFonts w:ascii="Arial" w:hAnsi="Arial" w:cs="Arial"/>
        </w:rPr>
        <w:t xml:space="preserve"> </w:t>
      </w:r>
    </w:p>
    <w:p w14:paraId="47F15656"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108A07D2" w14:textId="77777777" w:rsidR="00E86885"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p>
    <w:p w14:paraId="5E873F2C" w14:textId="77777777" w:rsidR="006725D3"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5315B92" w14:textId="77777777" w:rsidR="006725D3" w:rsidRPr="006725D3" w:rsidRDefault="006725D3" w:rsidP="006725D3">
      <w:pPr>
        <w:autoSpaceDE w:val="0"/>
        <w:autoSpaceDN w:val="0"/>
        <w:adjustRightInd w:val="0"/>
        <w:spacing w:line="288" w:lineRule="auto"/>
        <w:jc w:val="both"/>
        <w:rPr>
          <w:rFonts w:ascii="Arial" w:hAnsi="Arial" w:cs="Arial"/>
          <w:i/>
          <w:iCs/>
        </w:rPr>
      </w:pPr>
      <w:r w:rsidRPr="006725D3">
        <w:rPr>
          <w:rFonts w:ascii="Arial" w:hAnsi="Arial" w:cs="Arial"/>
          <w:i/>
          <w:iCs/>
        </w:rPr>
        <w:t xml:space="preserve">(En el caso de que en el apartado 1 del presente Anexo se haya indicado la admisión a la licitación </w:t>
      </w:r>
      <w:bookmarkStart w:id="157" w:name="_Hlk207719110"/>
      <w:r w:rsidRPr="006725D3">
        <w:rPr>
          <w:rFonts w:ascii="Arial" w:hAnsi="Arial" w:cs="Arial"/>
          <w:i/>
          <w:iCs/>
        </w:rPr>
        <w:t>a las empresas procedentes de un tercer Estado que no tenga suscrito un acuerdo internacional</w:t>
      </w:r>
      <w:bookmarkEnd w:id="157"/>
      <w:r w:rsidRPr="006725D3">
        <w:rPr>
          <w:rFonts w:ascii="Arial" w:hAnsi="Arial" w:cs="Arial"/>
          <w:i/>
          <w:iCs/>
        </w:rPr>
        <w:t xml:space="preserve"> en vigor con la Unión Europea o que habiéndolo suscrito no cubra el acuerdo marco o el poder adjudicador o entidad contratante, se deberá indicar lo que sigue a continuación)</w:t>
      </w:r>
    </w:p>
    <w:p w14:paraId="0192EB9A" w14:textId="77777777" w:rsidR="006725D3" w:rsidRPr="0027597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7C65144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725D3">
        <w:rPr>
          <w:rFonts w:ascii="Arial" w:hAnsi="Arial" w:cs="Arial"/>
        </w:rPr>
        <w:t>[Procede un trato diferenciado a las empresas admitidas a la licitación, procedentes de un tercer Estado que no tenga suscrito un acuerdo internacional: [SÍ] / [NO]</w:t>
      </w:r>
    </w:p>
    <w:p w14:paraId="4CC82E34"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6A165AC"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6725D3">
        <w:rPr>
          <w:rFonts w:ascii="Arial" w:hAnsi="Arial" w:cs="Arial"/>
          <w:i/>
          <w:iCs/>
        </w:rPr>
        <w:t>(En caso afirmativo, se deberá indicar el siguiente apartado)</w:t>
      </w:r>
    </w:p>
    <w:p w14:paraId="68C636B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72E3CBD"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8" w:name="_Hlk207702313"/>
      <w:r w:rsidRPr="006725D3">
        <w:rPr>
          <w:rFonts w:ascii="Arial" w:hAnsi="Arial" w:cs="Arial"/>
        </w:rPr>
        <w:t>- [Ajuste de su puntuación: Disminución de un (</w:t>
      </w:r>
      <w:r w:rsidRPr="006725D3">
        <w:rPr>
          <w:rFonts w:ascii="Arial" w:hAnsi="Arial" w:cs="Arial"/>
          <w:i/>
          <w:iCs/>
        </w:rPr>
        <w:t>indíquese el porcentaje)</w:t>
      </w:r>
      <w:r w:rsidRPr="006725D3">
        <w:rPr>
          <w:rFonts w:ascii="Arial" w:hAnsi="Arial" w:cs="Arial"/>
        </w:rPr>
        <w:t xml:space="preserve"> % de la puntuación de evaluación de la oferta.] [</w:t>
      </w:r>
      <w:r w:rsidRPr="006725D3">
        <w:rPr>
          <w:rFonts w:ascii="Arial" w:hAnsi="Arial" w:cs="Arial"/>
          <w:i/>
          <w:iCs/>
        </w:rPr>
        <w:t>Concretar, en su caso, otro mecanismo de ajuste</w:t>
      </w:r>
      <w:r w:rsidRPr="006725D3">
        <w:rPr>
          <w:rFonts w:ascii="Arial" w:hAnsi="Arial" w:cs="Arial"/>
        </w:rPr>
        <w:t>]]</w:t>
      </w:r>
    </w:p>
    <w:bookmarkEnd w:id="158"/>
    <w:p w14:paraId="668AD643" w14:textId="77777777" w:rsidR="006725D3" w:rsidRPr="00622241"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1A5AD051" w14:textId="7F3F2706"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12.- Ofertas anormalmente bajas.</w:t>
      </w:r>
    </w:p>
    <w:p w14:paraId="28F682C7"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403CD7C"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w:t>
      </w:r>
      <w:r w:rsidR="00D14188" w:rsidRPr="00622241">
        <w:rPr>
          <w:rStyle w:val="Refdenotaalpie"/>
          <w:rFonts w:ascii="Arial" w:hAnsi="Arial" w:cs="Arial"/>
        </w:rPr>
        <w:footnoteReference w:id="77"/>
      </w:r>
      <w:r w:rsidRPr="00622241">
        <w:rPr>
          <w:rFonts w:ascii="Arial" w:hAnsi="Arial" w:cs="Arial"/>
        </w:rPr>
        <w:t>: [SI] [NO]</w:t>
      </w:r>
    </w:p>
    <w:p w14:paraId="70EEC292"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2AB418B"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caso afirmativo, indicar:</w:t>
      </w:r>
    </w:p>
    <w:p w14:paraId="4EFE378E"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9A6160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622241">
        <w:rPr>
          <w:rFonts w:ascii="Arial" w:hAnsi="Arial" w:cs="Arial"/>
          <w:bCs/>
        </w:rPr>
        <w:t xml:space="preserve">- Criterios adjudicación y designación de los parámetros objetivos que permiten </w:t>
      </w:r>
    </w:p>
    <w:p w14:paraId="43A8FE4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Cs/>
        </w:rPr>
        <w:t>identificar que una oferta se considera anormal</w:t>
      </w:r>
      <w:r w:rsidRPr="00622241">
        <w:rPr>
          <w:rStyle w:val="Refdenotaalpie"/>
          <w:rFonts w:ascii="Arial" w:hAnsi="Arial" w:cs="Arial"/>
          <w:b/>
          <w:bCs/>
        </w:rPr>
        <w:footnoteReference w:id="78"/>
      </w:r>
      <w:r w:rsidRPr="00622241">
        <w:rPr>
          <w:rFonts w:ascii="Arial" w:hAnsi="Arial" w:cs="Arial"/>
          <w:b/>
          <w:bCs/>
        </w:rPr>
        <w:t>:</w:t>
      </w:r>
    </w:p>
    <w:p w14:paraId="452F2EC0"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E21507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19DC5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2815D3" w:rsidRPr="00622241" w14:paraId="26A1BAE3" w14:textId="77777777" w:rsidTr="00BC5085">
        <w:tc>
          <w:tcPr>
            <w:tcW w:w="4322" w:type="dxa"/>
          </w:tcPr>
          <w:p w14:paraId="3E261ADE"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Criterios de adjudicación</w:t>
            </w:r>
          </w:p>
        </w:tc>
        <w:tc>
          <w:tcPr>
            <w:tcW w:w="4322" w:type="dxa"/>
          </w:tcPr>
          <w:p w14:paraId="56E191C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Parámetros que permitan identificar que una oferta se considera anormal</w:t>
            </w:r>
          </w:p>
        </w:tc>
      </w:tr>
      <w:tr w:rsidR="002815D3" w:rsidRPr="00622241" w14:paraId="46917714" w14:textId="77777777" w:rsidTr="00BC5085">
        <w:tc>
          <w:tcPr>
            <w:tcW w:w="4322" w:type="dxa"/>
          </w:tcPr>
          <w:p w14:paraId="258B502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C8F097C"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66BDD05"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30AF62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E86885" w:rsidRPr="00622241" w14:paraId="2266D2D0" w14:textId="77777777" w:rsidTr="00BC5085">
        <w:tc>
          <w:tcPr>
            <w:tcW w:w="4322" w:type="dxa"/>
          </w:tcPr>
          <w:p w14:paraId="5592165A"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0705D9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1C3ADCB"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5AEF1E36"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DB23D3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9E27385"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1F766C5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622241">
        <w:rPr>
          <w:rFonts w:ascii="Arial" w:hAnsi="Arial" w:cs="Arial"/>
          <w:b/>
          <w:bCs/>
        </w:rPr>
        <w:tab/>
      </w:r>
      <w:r w:rsidRPr="00622241">
        <w:rPr>
          <w:rFonts w:ascii="Arial" w:hAnsi="Arial" w:cs="Arial"/>
          <w:bCs/>
        </w:rPr>
        <w:t>- Plazo para la justificación de la anormalidad de la oferta</w:t>
      </w:r>
      <w:r w:rsidRPr="00622241">
        <w:rPr>
          <w:rStyle w:val="Refdenotaalpie"/>
          <w:rFonts w:ascii="Arial" w:hAnsi="Arial" w:cs="Arial"/>
          <w:bCs/>
        </w:rPr>
        <w:footnoteReference w:id="79"/>
      </w:r>
      <w:r w:rsidRPr="00622241">
        <w:rPr>
          <w:rFonts w:ascii="Arial" w:hAnsi="Arial" w:cs="Arial"/>
          <w:bCs/>
        </w:rPr>
        <w:t>:</w:t>
      </w:r>
      <w:r w:rsidRPr="00622241">
        <w:rPr>
          <w:rFonts w:ascii="Arial" w:hAnsi="Arial" w:cs="Arial"/>
        </w:rPr>
        <w:t>)</w:t>
      </w:r>
    </w:p>
    <w:p w14:paraId="1D261F58"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5A8D241F" w14:textId="6044FDCE"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13.- Documentación técnica a presentar en relación con los criterios de adjudicación vinculados a un juicio de valor.</w:t>
      </w:r>
    </w:p>
    <w:p w14:paraId="73AF9918" w14:textId="77777777"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p>
    <w:p w14:paraId="329113C6" w14:textId="7C77F622"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b/>
          <w:bCs/>
        </w:rPr>
        <w:t>14.- Órgano de valoración de criterios subjetivos</w:t>
      </w:r>
      <w:r w:rsidRPr="00622241">
        <w:rPr>
          <w:rFonts w:ascii="Arial" w:hAnsi="Arial" w:cs="Arial"/>
          <w:b/>
          <w:bCs/>
          <w:vertAlign w:val="superscript"/>
        </w:rPr>
        <w:footnoteReference w:id="80"/>
      </w:r>
      <w:r w:rsidRPr="00622241">
        <w:rPr>
          <w:rFonts w:ascii="Arial" w:hAnsi="Arial" w:cs="Arial"/>
          <w:b/>
          <w:bCs/>
        </w:rPr>
        <w:t>.</w:t>
      </w:r>
    </w:p>
    <w:p w14:paraId="02B055B2" w14:textId="77777777" w:rsidR="00E86885" w:rsidRPr="00622241" w:rsidRDefault="00E86885" w:rsidP="00E90E50">
      <w:pPr>
        <w:widowControl w:val="0"/>
        <w:autoSpaceDE w:val="0"/>
        <w:autoSpaceDN w:val="0"/>
        <w:adjustRightInd w:val="0"/>
        <w:spacing w:line="288" w:lineRule="auto"/>
        <w:jc w:val="both"/>
        <w:rPr>
          <w:rFonts w:ascii="Arial" w:hAnsi="Arial" w:cs="Arial"/>
        </w:rPr>
      </w:pPr>
    </w:p>
    <w:p w14:paraId="41D43B12" w14:textId="77777777"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rPr>
        <w:t xml:space="preserve">Procede: [SI] [NO] </w:t>
      </w:r>
    </w:p>
    <w:p w14:paraId="05EAFE3B"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i/>
          <w:iCs/>
        </w:rPr>
      </w:pPr>
    </w:p>
    <w:p w14:paraId="2327DC00"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i/>
          <w:iCs/>
        </w:rPr>
        <w:t>(En el caso que proceda)</w:t>
      </w:r>
      <w:r w:rsidRPr="00622241">
        <w:rPr>
          <w:rFonts w:ascii="Arial" w:hAnsi="Arial" w:cs="Arial"/>
        </w:rPr>
        <w:t xml:space="preserve"> </w:t>
      </w:r>
    </w:p>
    <w:p w14:paraId="4B2FB92D"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rPr>
        <w:t xml:space="preserve"> [La evaluación de los criterios no valorables en cifras o porcentajes corresponderá a: </w:t>
      </w:r>
    </w:p>
    <w:p w14:paraId="00DFD0A3" w14:textId="77777777" w:rsidR="00E86885" w:rsidRPr="00622241" w:rsidRDefault="00E86885" w:rsidP="00E90E50">
      <w:pPr>
        <w:widowControl w:val="0"/>
        <w:autoSpaceDE w:val="0"/>
        <w:autoSpaceDN w:val="0"/>
        <w:adjustRightInd w:val="0"/>
        <w:spacing w:line="288" w:lineRule="auto"/>
        <w:ind w:left="544" w:right="96"/>
        <w:rPr>
          <w:rFonts w:ascii="Arial" w:hAnsi="Arial" w:cs="Arial"/>
        </w:rPr>
      </w:pPr>
      <w:r w:rsidRPr="00622241">
        <w:rPr>
          <w:rFonts w:ascii="Arial" w:hAnsi="Arial" w:cs="Arial"/>
        </w:rPr>
        <w:lastRenderedPageBreak/>
        <w:t>[Un comité de expertos, que estará integrado por los siguientes miembros    ] [Al siguiente organismo técnico especializado: ............................................................]</w:t>
      </w:r>
      <w:r w:rsidRPr="00622241">
        <w:rPr>
          <w:rFonts w:ascii="Arial" w:hAnsi="Arial" w:cs="Arial"/>
          <w:vertAlign w:val="superscript"/>
        </w:rPr>
        <w:footnoteReference w:id="81"/>
      </w:r>
    </w:p>
    <w:p w14:paraId="2553B62A" w14:textId="77777777" w:rsidR="00E86885" w:rsidRPr="00622241" w:rsidRDefault="00E86885" w:rsidP="00E90E50">
      <w:pPr>
        <w:spacing w:line="288" w:lineRule="auto"/>
        <w:rPr>
          <w:rFonts w:ascii="Arial" w:hAnsi="Arial" w:cs="Arial"/>
        </w:rPr>
      </w:pPr>
    </w:p>
    <w:p w14:paraId="17801E89" w14:textId="77777777" w:rsidR="00E86885" w:rsidRPr="00622241" w:rsidRDefault="00E86885" w:rsidP="00E90E50">
      <w:pPr>
        <w:widowControl w:val="0"/>
        <w:autoSpaceDE w:val="0"/>
        <w:autoSpaceDN w:val="0"/>
        <w:adjustRightInd w:val="0"/>
        <w:spacing w:line="288" w:lineRule="auto"/>
        <w:ind w:left="840"/>
        <w:jc w:val="both"/>
        <w:rPr>
          <w:rFonts w:ascii="Arial" w:hAnsi="Arial" w:cs="Arial"/>
          <w:i/>
          <w:iCs/>
        </w:rPr>
      </w:pPr>
      <w:r w:rsidRPr="00622241">
        <w:rPr>
          <w:rFonts w:ascii="Arial" w:hAnsi="Arial" w:cs="Arial"/>
          <w:i/>
          <w:iCs/>
        </w:rPr>
        <w:t xml:space="preserve">(Este apartado es optativo para el órgano de contratación, por lo que deberá suprimirse en el caso que no proceda) </w:t>
      </w:r>
    </w:p>
    <w:p w14:paraId="2920325E"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53391202" w14:textId="1857B0C6"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15.- Condiciones especiales de ejecución </w:t>
      </w:r>
      <w:r w:rsidRPr="00622241">
        <w:rPr>
          <w:rStyle w:val="Refdenotaalpie"/>
          <w:rFonts w:ascii="Arial" w:hAnsi="Arial" w:cs="Arial"/>
          <w:b/>
          <w:bCs/>
        </w:rPr>
        <w:footnoteReference w:id="82"/>
      </w:r>
      <w:r w:rsidR="00CA49BF" w:rsidRPr="00622241">
        <w:rPr>
          <w:rFonts w:ascii="Arial" w:hAnsi="Arial" w:cs="Arial"/>
          <w:b/>
          <w:bCs/>
        </w:rPr>
        <w:t>.</w:t>
      </w:r>
    </w:p>
    <w:p w14:paraId="4F74AE5B" w14:textId="77777777" w:rsidR="001247F6" w:rsidRPr="00622241" w:rsidRDefault="001247F6"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A51B020"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vertAlign w:val="superscript"/>
        </w:rPr>
        <w:footnoteReference w:id="83"/>
      </w:r>
      <w:r w:rsidRPr="00622241">
        <w:rPr>
          <w:rFonts w:ascii="Arial" w:hAnsi="Arial" w:cs="Arial"/>
          <w:b/>
          <w:bCs/>
        </w:rPr>
        <w:t xml:space="preserve"> </w:t>
      </w:r>
      <w:r w:rsidRPr="00DB19B8">
        <w:rPr>
          <w:rFonts w:ascii="Arial" w:hAnsi="Arial" w:cs="Arial"/>
        </w:rPr>
        <w:t>[</w:t>
      </w:r>
      <w:r w:rsidRPr="00622241">
        <w:rPr>
          <w:rFonts w:ascii="Arial" w:hAnsi="Arial" w:cs="Arial"/>
          <w:bCs/>
        </w:rPr>
        <w:t>-</w:t>
      </w:r>
      <w:r w:rsidRPr="00622241">
        <w:rPr>
          <w:rFonts w:ascii="Arial" w:hAnsi="Arial" w:cs="Arial"/>
        </w:rPr>
        <w:t xml:space="preserve"> </w:t>
      </w:r>
      <w:r w:rsidRPr="00622241">
        <w:rPr>
          <w:rFonts w:ascii="Arial" w:hAnsi="Arial" w:cs="Arial"/>
          <w:bCs/>
        </w:rPr>
        <w:t>Condición especial de ejecución,</w:t>
      </w:r>
      <w:r w:rsidRPr="00622241">
        <w:rPr>
          <w:rFonts w:ascii="Arial" w:hAnsi="Arial" w:cs="Arial"/>
        </w:rPr>
        <w:t xml:space="preserve"> </w:t>
      </w:r>
      <w:r w:rsidRPr="00622241">
        <w:rPr>
          <w:rFonts w:ascii="Arial" w:hAnsi="Arial" w:cs="Arial"/>
          <w:bCs/>
        </w:rPr>
        <w:t>de conformidad con el artículo 202.1 LCSP:</w:t>
      </w:r>
      <w:r w:rsidRPr="00622241">
        <w:rPr>
          <w:rFonts w:ascii="Arial" w:hAnsi="Arial" w:cs="Arial"/>
          <w:vertAlign w:val="superscript"/>
        </w:rPr>
        <w:t xml:space="preserve"> </w:t>
      </w:r>
    </w:p>
    <w:p w14:paraId="3ADE9803"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60620A8" w14:textId="77777777" w:rsidR="00524993" w:rsidRPr="00622241" w:rsidRDefault="00524993" w:rsidP="005249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9" w:name="_Hlk195008830"/>
      <w:r w:rsidRPr="00622241">
        <w:rPr>
          <w:rFonts w:ascii="Arial" w:hAnsi="Arial" w:cs="Arial"/>
          <w:lang w:val="x-none"/>
        </w:rPr>
        <w:t>[- En materia de protección de datos:</w:t>
      </w:r>
    </w:p>
    <w:p w14:paraId="241F99D6"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La obligación del contratista de someterse a la normativa nacional y de la Unión Europea en materia de protección de datos.</w:t>
      </w:r>
    </w:p>
    <w:p w14:paraId="6B5D612F"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 xml:space="preserve">Esta obligación </w:t>
      </w:r>
      <w:r w:rsidRPr="00622241">
        <w:rPr>
          <w:rFonts w:ascii="Arial" w:hAnsi="Arial" w:cs="Arial"/>
          <w:lang w:val="x-none"/>
        </w:rPr>
        <w:t>tiene el carácter de obligación contractual esencial de conformidad con lo dispuesto en la letra f) del apartado 1 del artículo 211</w:t>
      </w:r>
      <w:r w:rsidRPr="00622241">
        <w:rPr>
          <w:rFonts w:ascii="Arial" w:hAnsi="Arial" w:cs="Arial"/>
        </w:rPr>
        <w:t xml:space="preserve"> LCSP.</w:t>
      </w:r>
      <w:r w:rsidRPr="00DB19B8">
        <w:rPr>
          <w:rFonts w:ascii="Arial" w:hAnsi="Arial" w:cs="Arial"/>
          <w:bCs/>
        </w:rPr>
        <w:t>]</w:t>
      </w:r>
    </w:p>
    <w:p w14:paraId="0C5FC180" w14:textId="77777777" w:rsidR="00524993" w:rsidRPr="00622241" w:rsidRDefault="00524993" w:rsidP="005249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508F057E" w14:textId="77777777" w:rsidR="00524993" w:rsidRPr="00622241" w:rsidRDefault="00524993" w:rsidP="005249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622241">
        <w:rPr>
          <w:rFonts w:ascii="Arial" w:hAnsi="Arial" w:cs="Arial"/>
        </w:rPr>
        <w:t>[- Servicios de alimentación en instituciones públicas:</w:t>
      </w:r>
    </w:p>
    <w:p w14:paraId="19D2A33E" w14:textId="77777777" w:rsidR="00524993" w:rsidRPr="00622241" w:rsidRDefault="00524993" w:rsidP="00ED691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622241">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622241">
        <w:rPr>
          <w:rFonts w:ascii="Arial" w:hAnsi="Arial" w:cs="Arial"/>
          <w:i/>
          <w:iCs/>
        </w:rPr>
        <w:t>(Indíquese las que procedan)</w:t>
      </w:r>
      <w:r w:rsidRPr="00DB19B8">
        <w:rPr>
          <w:rFonts w:ascii="Arial" w:hAnsi="Arial" w:cs="Arial"/>
        </w:rPr>
        <w:t>]</w:t>
      </w:r>
    </w:p>
    <w:bookmarkEnd w:id="159"/>
    <w:p w14:paraId="31EBD066"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C7949CD" w14:textId="77777777" w:rsidR="00CF46A7" w:rsidRPr="00622241" w:rsidRDefault="00E86885" w:rsidP="00CF46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622241">
        <w:rPr>
          <w:rFonts w:ascii="Arial" w:hAnsi="Arial" w:cs="Arial"/>
        </w:rPr>
        <w:t>- Condiciones especiales de ejecución: Todas las previstas en el artículo 202.2 LCSP</w:t>
      </w:r>
      <w:r w:rsidR="001567DF" w:rsidRPr="00622241">
        <w:rPr>
          <w:rFonts w:ascii="Arial" w:hAnsi="Arial" w:cs="Arial"/>
        </w:rPr>
        <w:t>.</w:t>
      </w:r>
      <w:r w:rsidR="00CF46A7" w:rsidRPr="00622241">
        <w:rPr>
          <w:rFonts w:ascii="Arial" w:hAnsi="Arial" w:cs="Arial"/>
        </w:rPr>
        <w:t xml:space="preserve"> </w:t>
      </w:r>
    </w:p>
    <w:p w14:paraId="1769D920" w14:textId="77777777" w:rsidR="001567DF" w:rsidRPr="00622241" w:rsidRDefault="001567DF"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1894D61F"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Otras condiciones especiales de ejecución:</w:t>
      </w:r>
    </w:p>
    <w:p w14:paraId="20E7208E"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DD8B164" w14:textId="7AE0AEB8"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16.- Ejecución del acuerdo marco a través de los contratos basados.</w:t>
      </w:r>
    </w:p>
    <w:p w14:paraId="5D1A1FF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485FD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622241">
        <w:rPr>
          <w:rFonts w:ascii="Arial" w:hAnsi="Arial" w:cs="Arial"/>
        </w:rPr>
        <w:t>Posibilidad de ejecutar determinadas partes o trabajos, en atención a su especial naturaleza, directamente por el propio licitador o, por un participante en la UTE</w:t>
      </w:r>
      <w:r w:rsidRPr="00622241">
        <w:rPr>
          <w:rStyle w:val="Refdenotaalpie"/>
          <w:rFonts w:ascii="Arial" w:hAnsi="Arial" w:cs="Arial"/>
        </w:rPr>
        <w:footnoteReference w:id="84"/>
      </w:r>
      <w:r w:rsidRPr="00622241">
        <w:rPr>
          <w:rFonts w:ascii="Arial" w:hAnsi="Arial" w:cs="Arial"/>
        </w:rPr>
        <w:t xml:space="preserve">: </w:t>
      </w:r>
    </w:p>
    <w:p w14:paraId="49921F5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5C90AB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622241">
        <w:rPr>
          <w:rFonts w:ascii="Arial" w:hAnsi="Arial" w:cs="Arial"/>
          <w:spacing w:val="-3"/>
        </w:rPr>
        <w:t>[SÍ] [NO]</w:t>
      </w:r>
    </w:p>
    <w:p w14:paraId="0CAD24F1"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696EDAD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 xml:space="preserve"> (en caso afirmativo es necesario especificar los trabajos)</w:t>
      </w:r>
    </w:p>
    <w:p w14:paraId="5CCE20CD"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ACD493D" w14:textId="67C85D61"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17.- Cesión del acuerdo marco</w:t>
      </w:r>
      <w:r w:rsidRPr="00622241">
        <w:rPr>
          <w:rStyle w:val="Refdenotaalpie"/>
          <w:rFonts w:ascii="Arial" w:hAnsi="Arial" w:cs="Arial"/>
          <w:b/>
        </w:rPr>
        <w:footnoteReference w:id="85"/>
      </w:r>
      <w:r w:rsidRPr="00622241">
        <w:rPr>
          <w:rFonts w:ascii="Arial" w:hAnsi="Arial" w:cs="Arial"/>
          <w:b/>
        </w:rPr>
        <w:t>.</w:t>
      </w:r>
    </w:p>
    <w:p w14:paraId="607F9129"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F0B03B"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622241">
        <w:rPr>
          <w:rFonts w:ascii="Arial" w:hAnsi="Arial" w:cs="Arial"/>
          <w:i/>
        </w:rPr>
        <w:t xml:space="preserve">Indicar los motivos: </w:t>
      </w:r>
      <w:r w:rsidRPr="00622241">
        <w:rPr>
          <w:rFonts w:ascii="Arial" w:hAnsi="Arial" w:cs="Arial"/>
        </w:rPr>
        <w:t>[Las cualidades técnicas o personales del cedente han sido razón determinante de la adjudicación del acuerdo marco] [De la cesión resulta una restricción efectiva de la competencia del mercado]</w:t>
      </w:r>
    </w:p>
    <w:p w14:paraId="64A59535"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5A00EC" w14:textId="717C193E"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18.- </w:t>
      </w:r>
      <w:r w:rsidRPr="00622241">
        <w:rPr>
          <w:rFonts w:ascii="Arial" w:hAnsi="Arial" w:cs="Arial"/>
          <w:b/>
          <w:bCs/>
        </w:rPr>
        <w:t>Modificaciones previstas en el pliego de cláusulas administrativas particulares para el acuerdo marco</w:t>
      </w:r>
      <w:r w:rsidR="00B501B9">
        <w:rPr>
          <w:rFonts w:ascii="Arial" w:hAnsi="Arial" w:cs="Arial"/>
          <w:b/>
          <w:bCs/>
        </w:rPr>
        <w:t>.</w:t>
      </w:r>
    </w:p>
    <w:p w14:paraId="7AE2426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551BA15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b/>
          <w:bCs/>
        </w:rPr>
        <w:lastRenderedPageBreak/>
        <w:tab/>
      </w:r>
      <w:r w:rsidRPr="00622241">
        <w:rPr>
          <w:rFonts w:ascii="Arial" w:hAnsi="Arial" w:cs="Arial"/>
        </w:rPr>
        <w:t>Procede: [SI</w:t>
      </w:r>
      <w:r w:rsidRPr="00622241">
        <w:rPr>
          <w:rStyle w:val="Refdenotaalpie"/>
          <w:rFonts w:ascii="Arial" w:hAnsi="Arial" w:cs="Arial"/>
        </w:rPr>
        <w:footnoteReference w:id="86"/>
      </w:r>
      <w:r w:rsidRPr="00622241">
        <w:rPr>
          <w:rFonts w:ascii="Arial" w:hAnsi="Arial" w:cs="Arial"/>
        </w:rPr>
        <w:t>] [NO]</w:t>
      </w:r>
    </w:p>
    <w:p w14:paraId="2008B084"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6876B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valor estimado)</w:t>
      </w:r>
    </w:p>
    <w:p w14:paraId="2AA0391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FBB91B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39D2935E" w14:textId="77777777" w:rsidR="00E86885" w:rsidRPr="00622241" w:rsidRDefault="00E86885" w:rsidP="0098793C">
      <w:pPr>
        <w:widowControl w:val="0"/>
        <w:suppressAutoHyphens/>
        <w:autoSpaceDE w:val="0"/>
        <w:autoSpaceDN w:val="0"/>
        <w:adjustRightInd w:val="0"/>
        <w:spacing w:line="288" w:lineRule="auto"/>
        <w:jc w:val="both"/>
        <w:rPr>
          <w:rFonts w:ascii="Arial" w:hAnsi="Arial" w:cs="Arial"/>
          <w:bCs/>
        </w:rPr>
      </w:pPr>
    </w:p>
    <w:p w14:paraId="5E6C4E38" w14:textId="77777777" w:rsidR="00E86885" w:rsidRPr="00622241" w:rsidRDefault="00E86885" w:rsidP="0098793C">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19.- Observaciones. </w:t>
      </w:r>
    </w:p>
    <w:p w14:paraId="7C01A8B6" w14:textId="77777777" w:rsidR="00E86885" w:rsidRPr="00622241" w:rsidRDefault="00E86885" w:rsidP="0098793C">
      <w:pPr>
        <w:widowControl w:val="0"/>
        <w:autoSpaceDE w:val="0"/>
        <w:autoSpaceDN w:val="0"/>
        <w:adjustRightInd w:val="0"/>
        <w:spacing w:line="288" w:lineRule="auto"/>
        <w:jc w:val="both"/>
        <w:rPr>
          <w:rFonts w:ascii="Arial" w:hAnsi="Arial" w:cs="Arial"/>
          <w:b/>
          <w:iCs/>
        </w:rPr>
      </w:pPr>
    </w:p>
    <w:p w14:paraId="66B23D4F" w14:textId="77777777" w:rsidR="00E86885" w:rsidRPr="00622241" w:rsidRDefault="00E86885" w:rsidP="0098793C">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EE6EED1" w14:textId="77777777" w:rsidR="00E86885" w:rsidRPr="00622241" w:rsidRDefault="00E86885" w:rsidP="0098793C">
      <w:pPr>
        <w:spacing w:line="288" w:lineRule="auto"/>
        <w:jc w:val="both"/>
        <w:rPr>
          <w:rFonts w:ascii="Arial" w:hAnsi="Arial" w:cs="Arial"/>
          <w:i/>
          <w:iCs/>
        </w:rPr>
      </w:pPr>
    </w:p>
    <w:p w14:paraId="5C64B013" w14:textId="77777777" w:rsidR="00E86885" w:rsidRPr="00622241" w:rsidRDefault="00E86885" w:rsidP="0098793C">
      <w:pPr>
        <w:spacing w:line="288" w:lineRule="auto"/>
        <w:jc w:val="both"/>
        <w:rPr>
          <w:rFonts w:ascii="Arial" w:hAnsi="Arial" w:cs="Arial"/>
          <w:i/>
          <w:iCs/>
        </w:rPr>
      </w:pPr>
    </w:p>
    <w:p w14:paraId="1DC3B52D" w14:textId="77777777" w:rsidR="00E86885" w:rsidRPr="00622241" w:rsidRDefault="00E86885" w:rsidP="00BE6A02">
      <w:pPr>
        <w:pStyle w:val="Ttulo3"/>
      </w:pPr>
      <w:bookmarkStart w:id="160" w:name="_Toc219797359"/>
      <w:r w:rsidRPr="00622241">
        <w:t>- CARACTERÍSTICAS ESPECÍFICAS DEL CONTRATO BASADO PARA EL LOTE</w:t>
      </w:r>
      <w:bookmarkEnd w:id="160"/>
      <w:r w:rsidRPr="00622241">
        <w:t xml:space="preserve"> </w:t>
      </w:r>
    </w:p>
    <w:p w14:paraId="780A44E1" w14:textId="77777777" w:rsidR="00E86885" w:rsidRPr="00622241" w:rsidRDefault="00E86885" w:rsidP="00BE6A02">
      <w:pPr>
        <w:rPr>
          <w:rFonts w:ascii="Arial" w:hAnsi="Arial" w:cs="Arial"/>
        </w:rPr>
      </w:pPr>
    </w:p>
    <w:p w14:paraId="3D015B28" w14:textId="77777777" w:rsidR="00E86885" w:rsidRPr="00622241" w:rsidRDefault="00E86885" w:rsidP="00BE6A02">
      <w:pPr>
        <w:rPr>
          <w:rFonts w:ascii="Arial" w:hAnsi="Arial" w:cs="Arial"/>
        </w:rPr>
      </w:pPr>
    </w:p>
    <w:p w14:paraId="7812EB43" w14:textId="41B8BADF"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20.- Necesidades administrativas a satisfacer. </w:t>
      </w:r>
      <w:r w:rsidR="001247F6" w:rsidRPr="00622241">
        <w:rPr>
          <w:rFonts w:ascii="Arial" w:hAnsi="Arial" w:cs="Arial"/>
          <w:b/>
          <w:bCs/>
        </w:rPr>
        <w:t>Cesión y tratamiento de datos.</w:t>
      </w:r>
      <w:r w:rsidR="001247F6" w:rsidRPr="00622241">
        <w:rPr>
          <w:rStyle w:val="Refdenotaalpie"/>
          <w:rFonts w:ascii="Arial" w:hAnsi="Arial" w:cs="Arial"/>
          <w:spacing w:val="-3"/>
        </w:rPr>
        <w:t xml:space="preserve"> </w:t>
      </w:r>
      <w:r w:rsidR="001247F6" w:rsidRPr="00622241">
        <w:rPr>
          <w:rStyle w:val="Refdenotaalpie"/>
          <w:rFonts w:ascii="Arial" w:hAnsi="Arial" w:cs="Arial"/>
          <w:spacing w:val="-3"/>
        </w:rPr>
        <w:footnoteReference w:id="87"/>
      </w:r>
    </w:p>
    <w:p w14:paraId="08D87276"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2ABDBED" w14:textId="77777777"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En el documento de licitación de cada contrato basado se concretará la necesidad a satisfa</w:t>
      </w:r>
      <w:r w:rsidR="001247F6" w:rsidRPr="00622241">
        <w:rPr>
          <w:rFonts w:ascii="Arial" w:hAnsi="Arial" w:cs="Arial"/>
          <w:spacing w:val="-3"/>
        </w:rPr>
        <w:t>cer mediante el contrato basado, así como la cesión y tratamiento de datos.</w:t>
      </w:r>
    </w:p>
    <w:p w14:paraId="462102BE"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7B72FF5F"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622241">
        <w:rPr>
          <w:rFonts w:ascii="Arial" w:hAnsi="Arial" w:cs="Arial"/>
          <w:b/>
          <w:spacing w:val="-3"/>
        </w:rPr>
        <w:t>apartado 1 del Anexo I</w:t>
      </w:r>
      <w:r w:rsidRPr="00622241">
        <w:rPr>
          <w:rFonts w:ascii="Arial" w:hAnsi="Arial" w:cs="Arial"/>
          <w:spacing w:val="-3"/>
        </w:rPr>
        <w:t xml:space="preserve"> al</w:t>
      </w:r>
      <w:r w:rsidR="00201A7A" w:rsidRPr="00622241">
        <w:rPr>
          <w:rFonts w:ascii="Arial" w:hAnsi="Arial" w:cs="Arial"/>
          <w:spacing w:val="-3"/>
        </w:rPr>
        <w:t xml:space="preserve"> presente pliego referido a este</w:t>
      </w:r>
      <w:r w:rsidRPr="0062224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05BBE33D" w14:textId="77777777" w:rsidR="00E86885"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4095B3A" w14:textId="249FF5B2"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lastRenderedPageBreak/>
        <w:t>21.- Órgano de contratación de los contratos basados.</w:t>
      </w:r>
    </w:p>
    <w:p w14:paraId="45FD7F2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041F7D" w14:textId="5721F79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22.- Responsable del contrato basado .</w:t>
      </w:r>
    </w:p>
    <w:p w14:paraId="1E38BEDA"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E6CC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spacing w:val="-3"/>
        </w:rPr>
        <w:t>En el documento de licitación de cada contrato basado se concretará el responsable del contrato basado.</w:t>
      </w:r>
    </w:p>
    <w:p w14:paraId="189F5E3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4ED401E" w14:textId="540D31F9"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23.- Valor estimado.</w:t>
      </w:r>
    </w:p>
    <w:p w14:paraId="0CC17FD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653074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el valor estimado, el método de cálculo y, en su caso, si está sujeto a regulación armonizada</w:t>
      </w:r>
      <w:r w:rsidRPr="00622241">
        <w:rPr>
          <w:rStyle w:val="Refdenotaalpie"/>
          <w:rFonts w:ascii="Arial" w:hAnsi="Arial" w:cs="Arial"/>
          <w:spacing w:val="-3"/>
        </w:rPr>
        <w:footnoteReference w:id="88"/>
      </w:r>
      <w:r w:rsidRPr="00622241">
        <w:rPr>
          <w:rFonts w:ascii="Arial" w:hAnsi="Arial" w:cs="Arial"/>
          <w:spacing w:val="-3"/>
        </w:rPr>
        <w:t>.</w:t>
      </w:r>
    </w:p>
    <w:p w14:paraId="6A4AAE9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E17DC0C" w14:textId="75A115CA" w:rsidR="00E86885" w:rsidRPr="00622241" w:rsidRDefault="00E8688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24.- Presupuesto base de licitación y crédito en que se ampara</w:t>
      </w:r>
      <w:r w:rsidRPr="00622241">
        <w:rPr>
          <w:rFonts w:ascii="Arial" w:hAnsi="Arial" w:cs="Arial"/>
          <w:b/>
          <w:bCs/>
          <w:vertAlign w:val="superscript"/>
        </w:rPr>
        <w:footnoteReference w:id="89"/>
      </w:r>
      <w:r w:rsidRPr="00622241">
        <w:rPr>
          <w:rFonts w:ascii="Arial" w:hAnsi="Arial" w:cs="Arial"/>
          <w:b/>
          <w:bCs/>
        </w:rPr>
        <w:t>.</w:t>
      </w:r>
    </w:p>
    <w:p w14:paraId="04619D5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FDECCE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La determinación del presupuesto base de licitación de los contratos basados se hará de conformidad con lo dispuesto en la </w:t>
      </w:r>
      <w:r w:rsidRPr="00622241">
        <w:rPr>
          <w:rFonts w:ascii="Arial" w:hAnsi="Arial" w:cs="Arial"/>
          <w:b/>
        </w:rPr>
        <w:t>cláusula 37</w:t>
      </w:r>
      <w:r w:rsidRPr="00622241">
        <w:rPr>
          <w:rFonts w:ascii="Arial" w:hAnsi="Arial" w:cs="Arial"/>
        </w:rPr>
        <w:t xml:space="preserve"> de este pliego.</w:t>
      </w:r>
    </w:p>
    <w:p w14:paraId="11689FA1"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5C09CC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794C8950"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CB348"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622241">
        <w:rPr>
          <w:rFonts w:ascii="Arial" w:hAnsi="Arial" w:cs="Arial"/>
        </w:rPr>
        <w:t>Centro</w:t>
      </w:r>
      <w:r w:rsidRPr="00622241">
        <w:rPr>
          <w:rFonts w:ascii="Arial" w:hAnsi="Arial" w:cs="Arial"/>
        </w:rPr>
        <w:tab/>
      </w:r>
      <w:r w:rsidRPr="00622241">
        <w:rPr>
          <w:rFonts w:ascii="Arial" w:hAnsi="Arial" w:cs="Arial"/>
        </w:rPr>
        <w:tab/>
        <w:t>Sección</w:t>
      </w:r>
      <w:r w:rsidRPr="00622241">
        <w:rPr>
          <w:rFonts w:ascii="Arial" w:hAnsi="Arial" w:cs="Arial"/>
        </w:rPr>
        <w:tab/>
      </w:r>
      <w:r w:rsidRPr="00622241">
        <w:rPr>
          <w:rFonts w:ascii="Arial" w:hAnsi="Arial" w:cs="Arial"/>
        </w:rPr>
        <w:tab/>
        <w:t>Programa</w:t>
      </w:r>
      <w:r w:rsidRPr="00622241">
        <w:rPr>
          <w:rFonts w:ascii="Arial" w:hAnsi="Arial" w:cs="Arial"/>
        </w:rPr>
        <w:tab/>
      </w:r>
      <w:r w:rsidRPr="00622241">
        <w:rPr>
          <w:rFonts w:ascii="Arial" w:hAnsi="Arial" w:cs="Arial"/>
        </w:rPr>
        <w:tab/>
        <w:t>Económica</w:t>
      </w:r>
    </w:p>
    <w:p w14:paraId="1BB6965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p>
    <w:p w14:paraId="46B16E0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t>..................</w:t>
      </w:r>
      <w:r w:rsidRPr="00622241">
        <w:rPr>
          <w:rFonts w:ascii="Arial" w:hAnsi="Arial" w:cs="Arial"/>
        </w:rPr>
        <w:tab/>
      </w:r>
    </w:p>
    <w:p w14:paraId="1FD5E845"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t xml:space="preserve">       ................</w:t>
      </w:r>
      <w:r w:rsidRPr="00622241">
        <w:rPr>
          <w:rFonts w:ascii="Arial" w:hAnsi="Arial" w:cs="Arial"/>
        </w:rPr>
        <w:tab/>
        <w:t>..................</w:t>
      </w:r>
    </w:p>
    <w:p w14:paraId="6C3C529D"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13A5009"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622241">
        <w:rPr>
          <w:rFonts w:ascii="Arial" w:hAnsi="Arial" w:cs="Arial"/>
          <w:spacing w:val="-3"/>
        </w:rPr>
        <w:t>En el documento de licitación de cada contrato basado se concretará el presupuesto base de licitación, la imputación presupuestaria y la posible c</w:t>
      </w:r>
      <w:r w:rsidRPr="00622241">
        <w:rPr>
          <w:rFonts w:ascii="Arial" w:hAnsi="Arial" w:cs="Arial"/>
        </w:rPr>
        <w:t>ofinanciación.</w:t>
      </w:r>
    </w:p>
    <w:p w14:paraId="151D64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3B7A064" w14:textId="4A410CA4"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b/>
          <w:bCs/>
          <w:spacing w:val="-3"/>
        </w:rPr>
      </w:pPr>
      <w:r w:rsidRPr="00622241">
        <w:rPr>
          <w:rFonts w:ascii="Arial" w:hAnsi="Arial" w:cs="Arial"/>
          <w:b/>
          <w:bCs/>
          <w:spacing w:val="-3"/>
        </w:rPr>
        <w:t>25.- Régimen de pagos.</w:t>
      </w:r>
    </w:p>
    <w:p w14:paraId="5690E07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0EFF06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caso de que el órgano de contratación haga uso de la modalidad  del sistema de retribución de obras a tanto alzado con precio cerrado</w:t>
      </w:r>
      <w:r w:rsidRPr="00622241">
        <w:rPr>
          <w:rFonts w:ascii="Arial" w:hAnsi="Arial" w:cs="Arial"/>
          <w:spacing w:val="-3"/>
          <w:vertAlign w:val="superscript"/>
        </w:rPr>
        <w:footnoteReference w:id="90"/>
      </w:r>
      <w:r w:rsidRPr="00622241">
        <w:rPr>
          <w:rFonts w:ascii="Arial" w:hAnsi="Arial" w:cs="Arial"/>
          <w:spacing w:val="-3"/>
        </w:rPr>
        <w:t xml:space="preserve"> en el contrato basado, prevista en el artículo 241 de la LCSP, deberá indicarse en el documento de licitación, la utilización de dicho sistema de retribución]</w:t>
      </w:r>
    </w:p>
    <w:p w14:paraId="68B49F5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7451C7A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Con carácter general el régimen de certificaciones será mensual, no obstante en el documento de licitación de cada contrato basado se podrá concretar otra  periodicidad en la expedición de las certificaciones. Asimismo, en su caso, se podrá regular la existencia de abonos a cuenta por operaciones preparatorias.</w:t>
      </w:r>
    </w:p>
    <w:p w14:paraId="00649BCC"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EB9A406" w14:textId="2486CA7B"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26.- Plazo de ejecución y lugar de ejecución.</w:t>
      </w:r>
    </w:p>
    <w:p w14:paraId="22D6358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D0388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el p</w:t>
      </w:r>
      <w:r w:rsidRPr="00622241">
        <w:rPr>
          <w:rFonts w:ascii="Arial" w:hAnsi="Arial" w:cs="Arial"/>
        </w:rPr>
        <w:t>lazo</w:t>
      </w:r>
      <w:r w:rsidRPr="00622241">
        <w:rPr>
          <w:rFonts w:ascii="Arial" w:hAnsi="Arial" w:cs="Arial"/>
          <w:spacing w:val="-3"/>
        </w:rPr>
        <w:t xml:space="preserve"> total </w:t>
      </w:r>
      <w:r w:rsidRPr="00622241">
        <w:rPr>
          <w:rStyle w:val="Refdenotaalpie"/>
          <w:rFonts w:ascii="Arial" w:hAnsi="Arial" w:cs="Arial"/>
          <w:spacing w:val="-3"/>
        </w:rPr>
        <w:footnoteReference w:id="91"/>
      </w:r>
      <w:r w:rsidRPr="00622241">
        <w:rPr>
          <w:rFonts w:ascii="Arial" w:hAnsi="Arial" w:cs="Arial"/>
          <w:spacing w:val="-3"/>
        </w:rPr>
        <w:t xml:space="preserve">, los </w:t>
      </w:r>
      <w:r w:rsidRPr="00622241">
        <w:rPr>
          <w:rStyle w:val="FooterChar"/>
          <w:rFonts w:ascii="Arial" w:hAnsi="Arial" w:cs="Arial"/>
        </w:rPr>
        <w:t>p</w:t>
      </w:r>
      <w:r w:rsidRPr="00622241">
        <w:rPr>
          <w:rFonts w:ascii="Arial" w:hAnsi="Arial" w:cs="Arial"/>
        </w:rPr>
        <w:t>lazos</w:t>
      </w:r>
      <w:r w:rsidRPr="0062224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622241">
        <w:rPr>
          <w:rStyle w:val="Refdenotaalpie"/>
          <w:rFonts w:ascii="Arial" w:hAnsi="Arial" w:cs="Arial"/>
          <w:spacing w:val="-3"/>
        </w:rPr>
        <w:footnoteReference w:id="92"/>
      </w:r>
      <w:r w:rsidRPr="00622241">
        <w:rPr>
          <w:rFonts w:ascii="Arial" w:hAnsi="Arial" w:cs="Arial"/>
          <w:spacing w:val="-3"/>
        </w:rPr>
        <w:t xml:space="preserve"> y el l</w:t>
      </w:r>
      <w:r w:rsidRPr="00622241">
        <w:rPr>
          <w:rFonts w:ascii="Arial" w:hAnsi="Arial" w:cs="Arial"/>
        </w:rPr>
        <w:t>ugar de ejecución.</w:t>
      </w:r>
    </w:p>
    <w:p w14:paraId="6514C378"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89BB02D" w14:textId="13FAC102"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27.- Programa de trabajo.</w:t>
      </w:r>
    </w:p>
    <w:p w14:paraId="37C2A98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41EE91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la obligación de presentar un programa de trabajo y, en su caso, el momento de su presentación.</w:t>
      </w:r>
    </w:p>
    <w:p w14:paraId="7852FBE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2296CEC5" w14:textId="12B1B46C"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 xml:space="preserve">28.- Procedimiento </w:t>
      </w:r>
      <w:r w:rsidRPr="00622241">
        <w:rPr>
          <w:rFonts w:ascii="Arial" w:hAnsi="Arial" w:cs="Arial"/>
          <w:b/>
          <w:bCs/>
        </w:rPr>
        <w:t>y criterios de adjudicación.</w:t>
      </w:r>
    </w:p>
    <w:p w14:paraId="0E872D2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72DC76AD" w14:textId="48B7205E"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En el documento de licitación de cada contrato basado se concretará, en su caso la </w:t>
      </w:r>
      <w:r w:rsidR="00410180">
        <w:rPr>
          <w:rFonts w:ascii="Arial" w:hAnsi="Arial" w:cs="Arial"/>
          <w:spacing w:val="-3"/>
        </w:rPr>
        <w:t>contratación</w:t>
      </w:r>
      <w:r w:rsidRPr="00622241">
        <w:rPr>
          <w:rFonts w:ascii="Arial" w:hAnsi="Arial" w:cs="Arial"/>
          <w:spacing w:val="-3"/>
        </w:rPr>
        <w:t xml:space="preserve"> anticipada del contrato basado, el procedimiento y los criterios de adjudicación aplicables al mismo.</w:t>
      </w:r>
    </w:p>
    <w:p w14:paraId="0EC1C3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A78106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spacing w:val="-3"/>
        </w:rPr>
        <w:t>Asimismo, en el documento de licitación de cada contrato basado deberá concretarse la admisibilidad de variantes.</w:t>
      </w:r>
    </w:p>
    <w:p w14:paraId="2B1A15E3" w14:textId="77777777" w:rsidR="00E86885" w:rsidRPr="00622241" w:rsidRDefault="00E8688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Pr="00622241">
        <w:rPr>
          <w:rFonts w:ascii="Arial" w:hAnsi="Arial" w:cs="Arial"/>
          <w:spacing w:val="-3"/>
        </w:rPr>
        <w:tab/>
      </w:r>
      <w:r w:rsidRPr="00622241">
        <w:rPr>
          <w:rFonts w:ascii="Arial" w:hAnsi="Arial" w:cs="Arial"/>
          <w:spacing w:val="-3"/>
        </w:rPr>
        <w:tab/>
      </w:r>
    </w:p>
    <w:p w14:paraId="22C67078" w14:textId="0F5BD0FA"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lastRenderedPageBreak/>
        <w:t>29.- Concreción de las condiciones de solvencia.</w:t>
      </w:r>
    </w:p>
    <w:p w14:paraId="31D57E9E"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66730C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 xml:space="preserve">En el documento de licitación de cada contrato basado se concretará, en su caso, </w:t>
      </w:r>
      <w:r w:rsidRPr="0062224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622241">
        <w:rPr>
          <w:rFonts w:ascii="Arial" w:hAnsi="Arial" w:cs="Arial"/>
          <w:b/>
        </w:rPr>
        <w:t>apartado 6 del Anexo I</w:t>
      </w:r>
      <w:r w:rsidRPr="00622241">
        <w:rPr>
          <w:rFonts w:ascii="Arial" w:hAnsi="Arial" w:cs="Arial"/>
        </w:rPr>
        <w:t xml:space="preserve"> al pliego.</w:t>
      </w:r>
    </w:p>
    <w:p w14:paraId="1FC69FF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1F40C52" w14:textId="77C6352C"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lang w:val="es-ES_tradnl"/>
        </w:rPr>
        <w:t xml:space="preserve">  </w:t>
      </w:r>
      <w:r w:rsidRPr="00622241">
        <w:rPr>
          <w:rFonts w:ascii="Arial" w:hAnsi="Arial" w:cs="Arial"/>
          <w:b/>
        </w:rPr>
        <w:t>30.- Empresas no comunitarias</w:t>
      </w:r>
      <w:r w:rsidRPr="00622241">
        <w:rPr>
          <w:rStyle w:val="Refdenotaalpie"/>
          <w:rFonts w:ascii="Arial" w:hAnsi="Arial" w:cs="Arial"/>
          <w:b/>
        </w:rPr>
        <w:footnoteReference w:id="93"/>
      </w:r>
      <w:r w:rsidRPr="00622241">
        <w:rPr>
          <w:rFonts w:ascii="Arial" w:hAnsi="Arial" w:cs="Arial"/>
          <w:b/>
        </w:rPr>
        <w:t>.</w:t>
      </w:r>
    </w:p>
    <w:p w14:paraId="2A8958BE" w14:textId="77777777"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1E384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en su caso, la procedencia de la a</w:t>
      </w:r>
      <w:r w:rsidRPr="00622241">
        <w:rPr>
          <w:rFonts w:ascii="Arial" w:hAnsi="Arial" w:cs="Arial"/>
        </w:rPr>
        <w:t xml:space="preserve">pertura de una sucursal en España de las empresas no comunitarias que resulten adjudicatarias del contrato basado. </w:t>
      </w:r>
    </w:p>
    <w:p w14:paraId="0C61F20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b/>
      </w:r>
    </w:p>
    <w:p w14:paraId="248EE8A9" w14:textId="3785A24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31.- Garantía definitiva</w:t>
      </w:r>
      <w:r w:rsidRPr="00622241">
        <w:rPr>
          <w:rStyle w:val="Refdenotaalpie"/>
          <w:rFonts w:ascii="Arial" w:hAnsi="Arial" w:cs="Arial"/>
          <w:b/>
          <w:bCs/>
          <w:spacing w:val="-3"/>
        </w:rPr>
        <w:footnoteReference w:id="94"/>
      </w:r>
    </w:p>
    <w:p w14:paraId="198067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E0A8864" w14:textId="70C36583"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[No procede la constitución de garantía definitiva por cada contrato basado al haberse establecido una garantía definitiva general fijada estimativamente en el </w:t>
      </w:r>
    </w:p>
    <w:p w14:paraId="251F5F36"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Apartado 9 del Anexo I</w:t>
      </w:r>
      <w:r w:rsidRPr="00622241">
        <w:rPr>
          <w:rFonts w:ascii="Arial" w:hAnsi="Arial" w:cs="Arial"/>
          <w:bCs/>
          <w:spacing w:val="-3"/>
        </w:rPr>
        <w:t xml:space="preserve"> del pliego]</w:t>
      </w:r>
    </w:p>
    <w:p w14:paraId="3F94704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3CA3856B" w14:textId="131A4D0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Cs/>
          <w:spacing w:val="-3"/>
        </w:rPr>
        <w:t xml:space="preserve">[Si procede la constitución de garantía definitiva por cada contrato basado: </w:t>
      </w:r>
      <w:r w:rsidRPr="00622241">
        <w:rPr>
          <w:rFonts w:ascii="Arial" w:hAnsi="Arial" w:cs="Arial"/>
          <w:spacing w:val="-3"/>
        </w:rPr>
        <w:t>5 por 100 del importe de adjudicación del contrato basad</w:t>
      </w:r>
      <w:r w:rsidR="008D294F" w:rsidRPr="00622241">
        <w:rPr>
          <w:rFonts w:ascii="Arial" w:hAnsi="Arial" w:cs="Arial"/>
          <w:spacing w:val="-3"/>
        </w:rPr>
        <w:t xml:space="preserve">o, </w:t>
      </w:r>
      <w:r w:rsidR="007C2ECC" w:rsidRPr="00622241">
        <w:rPr>
          <w:rFonts w:ascii="Arial" w:hAnsi="Arial" w:cs="Arial"/>
          <w:spacing w:val="-3"/>
        </w:rPr>
        <w:t xml:space="preserve">IVA </w:t>
      </w:r>
      <w:r w:rsidR="008D294F" w:rsidRPr="00622241">
        <w:rPr>
          <w:rFonts w:ascii="Arial" w:hAnsi="Arial" w:cs="Arial"/>
          <w:spacing w:val="-3"/>
        </w:rPr>
        <w:t>excluido</w:t>
      </w:r>
      <w:r w:rsidRPr="00622241">
        <w:rPr>
          <w:rFonts w:ascii="Arial" w:hAnsi="Arial" w:cs="Arial"/>
          <w:spacing w:val="-3"/>
        </w:rPr>
        <w:t>.</w:t>
      </w:r>
    </w:p>
    <w:p w14:paraId="684233D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4ECC5E88" w14:textId="55EC536B"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En el documento de licitación de cada contrato basado se concretará la posibilidad de constitución de la garantía definitiva mediante retención en el precio</w:t>
      </w:r>
      <w:r w:rsidR="00CB5593" w:rsidRPr="00622241">
        <w:rPr>
          <w:rFonts w:ascii="Arial" w:hAnsi="Arial" w:cs="Arial"/>
          <w:bCs/>
          <w:spacing w:val="-3"/>
        </w:rPr>
        <w:t>.]</w:t>
      </w:r>
    </w:p>
    <w:p w14:paraId="115358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5790E8F" w14:textId="658C523E" w:rsidR="00E86885" w:rsidRPr="00622241" w:rsidRDefault="00E86885"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622241">
        <w:rPr>
          <w:rFonts w:ascii="Arial" w:hAnsi="Arial" w:cs="Arial"/>
          <w:b/>
          <w:bCs/>
          <w:spacing w:val="-3"/>
        </w:rPr>
        <w:t xml:space="preserve">32.- Garantía complementaria.  </w:t>
      </w:r>
      <w:r w:rsidRPr="00622241">
        <w:rPr>
          <w:rFonts w:ascii="Arial" w:hAnsi="Arial" w:cs="Arial"/>
          <w:b/>
          <w:bCs/>
          <w:vertAlign w:val="superscript"/>
        </w:rPr>
        <w:footnoteReference w:id="95"/>
      </w:r>
    </w:p>
    <w:p w14:paraId="50306F0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r>
    </w:p>
    <w:p w14:paraId="6D20024F"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No procede, al haberse constituido la garantía definitiva general del acuerdo marco.]</w:t>
      </w:r>
    </w:p>
    <w:p w14:paraId="0005755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6C72EF41"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xml:space="preserve">[ Procede: SI, dado que la garantía definitiva se ha establecido para cada </w:t>
      </w:r>
      <w:r w:rsidRPr="00622241">
        <w:rPr>
          <w:rFonts w:ascii="Arial" w:hAnsi="Arial" w:cs="Arial"/>
          <w:spacing w:val="-3"/>
        </w:rPr>
        <w:lastRenderedPageBreak/>
        <w:t>contrato basado.</w:t>
      </w:r>
    </w:p>
    <w:p w14:paraId="1051855B"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2275B5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al acuerdo marco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spacing w:val="-3"/>
        </w:rPr>
        <w:footnoteReference w:id="96"/>
      </w:r>
    </w:p>
    <w:p w14:paraId="18B9ECA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2FB858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 los contratos basados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rPr>
        <w:footnoteReference w:id="97"/>
      </w:r>
    </w:p>
    <w:p w14:paraId="4E212E9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6A050070"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i/>
          <w:spacing w:val="-3"/>
        </w:rPr>
      </w:pPr>
      <w:r w:rsidRPr="00622241">
        <w:rPr>
          <w:rFonts w:ascii="Arial" w:hAnsi="Arial" w:cs="Arial"/>
          <w:spacing w:val="-3"/>
        </w:rPr>
        <w:t xml:space="preserve">Por el riesgo que en virtud del contrato basado asume el órgano de contratación, por su especial naturaleza, régimen de pagos o condiciones del cumplimiento del contrato: </w:t>
      </w:r>
      <w:r w:rsidRPr="00622241">
        <w:rPr>
          <w:rFonts w:ascii="Arial" w:hAnsi="Arial" w:cs="Arial"/>
          <w:i/>
          <w:spacing w:val="-3"/>
        </w:rPr>
        <w:t>(indicar el porcentaje</w:t>
      </w:r>
      <w:r w:rsidRPr="00622241">
        <w:rPr>
          <w:rFonts w:ascii="Arial" w:hAnsi="Arial" w:cs="Arial"/>
          <w:spacing w:val="-3"/>
        </w:rPr>
        <w:t xml:space="preserve"> </w:t>
      </w:r>
      <w:r w:rsidRPr="00622241">
        <w:rPr>
          <w:rFonts w:ascii="Arial" w:hAnsi="Arial" w:cs="Arial"/>
          <w:i/>
          <w:spacing w:val="-3"/>
        </w:rPr>
        <w:t>del precio final ofertado por el licitador, excluido el Impuesto sobre el Valor Añadido, en caso contrario indicar que no procede)</w:t>
      </w:r>
    </w:p>
    <w:p w14:paraId="5CEEC19F"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E86D10B" w14:textId="3A5631CB"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622241">
        <w:rPr>
          <w:rFonts w:ascii="Arial" w:hAnsi="Arial" w:cs="Arial"/>
          <w:b/>
          <w:bCs/>
          <w:spacing w:val="-3"/>
        </w:rPr>
        <w:t>33.- Pólizas de seguros.</w:t>
      </w:r>
      <w:r w:rsidRPr="00622241">
        <w:rPr>
          <w:rFonts w:ascii="Arial" w:hAnsi="Arial" w:cs="Arial"/>
          <w:b/>
          <w:bCs/>
        </w:rPr>
        <w:t xml:space="preserve"> </w:t>
      </w:r>
      <w:r w:rsidRPr="00622241">
        <w:rPr>
          <w:rFonts w:ascii="Arial" w:hAnsi="Arial" w:cs="Arial"/>
          <w:b/>
          <w:bCs/>
          <w:vertAlign w:val="superscript"/>
        </w:rPr>
        <w:footnoteReference w:id="98"/>
      </w:r>
    </w:p>
    <w:p w14:paraId="250E7C7F" w14:textId="77777777"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CAE463" w14:textId="77777777" w:rsidR="00E86885" w:rsidRPr="00622241" w:rsidRDefault="00E8688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 xml:space="preserve">En el documento de licitación de cada contrato basado se concretarán </w:t>
      </w:r>
      <w:r w:rsidRPr="00622241">
        <w:rPr>
          <w:rFonts w:ascii="Arial" w:hAnsi="Arial" w:cs="Arial"/>
          <w:bCs/>
        </w:rPr>
        <w:t>los</w:t>
      </w:r>
      <w:r w:rsidRPr="00622241">
        <w:rPr>
          <w:rFonts w:ascii="Arial" w:hAnsi="Arial" w:cs="Arial"/>
          <w:b/>
          <w:bCs/>
        </w:rPr>
        <w:t xml:space="preserve"> </w:t>
      </w:r>
      <w:r w:rsidRPr="00622241">
        <w:rPr>
          <w:rFonts w:ascii="Arial" w:hAnsi="Arial" w:cs="Arial"/>
          <w:iCs/>
          <w:spacing w:val="-3"/>
        </w:rPr>
        <w:t>seguros que estime oportuno exigir el órgano de contratación</w:t>
      </w:r>
      <w:r w:rsidRPr="00622241">
        <w:rPr>
          <w:rFonts w:ascii="Arial" w:hAnsi="Arial" w:cs="Arial"/>
          <w:spacing w:val="-3"/>
        </w:rPr>
        <w:t>, así como el momento de entrega de las pólizas.</w:t>
      </w:r>
    </w:p>
    <w:p w14:paraId="7DA8720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22C0629" w14:textId="24325E0C"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rPr>
        <w:t>34. Forma de las proposiciones:</w:t>
      </w:r>
    </w:p>
    <w:p w14:paraId="2DF5179B"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2E975E71" w14:textId="77777777" w:rsidR="00E86885" w:rsidRPr="00622241" w:rsidRDefault="00E86885" w:rsidP="006C0593">
      <w:pPr>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spacing w:val="-3"/>
        </w:rPr>
        <w:t>En el documento de licitación de cada contrato basado se concretará la forma de presentación de las proposiciones, en u</w:t>
      </w:r>
      <w:r w:rsidRPr="00622241">
        <w:rPr>
          <w:rFonts w:ascii="Arial" w:hAnsi="Arial" w:cs="Arial"/>
        </w:rPr>
        <w:t xml:space="preserve">n único sobre que </w:t>
      </w:r>
      <w:r w:rsidRPr="00622241">
        <w:rPr>
          <w:rFonts w:ascii="Arial" w:hAnsi="Arial" w:cs="Arial"/>
        </w:rPr>
        <w:lastRenderedPageBreak/>
        <w:t>contendrá la oferta de criterios valorables en cifras o porcentajes o en dos sobres: uno de ellos contendrá “la oferta de criterios no valorables en cifras o porcentajes” y el segundo sobre recogerá “la oferta de los criterios valorables en cifras o porcentajes”.</w:t>
      </w:r>
    </w:p>
    <w:p w14:paraId="000ED352"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3CDA217" w14:textId="77777777" w:rsidR="00E86885" w:rsidRPr="00622241" w:rsidRDefault="00E86885" w:rsidP="006C0593">
      <w:pPr>
        <w:pStyle w:val="Prrafodelista"/>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cláusula 45</w:t>
      </w:r>
      <w:r w:rsidRPr="00622241">
        <w:rPr>
          <w:rFonts w:ascii="Arial" w:hAnsi="Arial" w:cs="Arial"/>
        </w:rPr>
        <w:t xml:space="preserve"> del presente pliego, al Registro del órgano de contratación del acuerdo marco o al que se indique expresamente en el documento de licitación.</w:t>
      </w:r>
    </w:p>
    <w:p w14:paraId="12D03A21"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BB7FD83" w14:textId="573863E4" w:rsidR="001567DF" w:rsidRPr="00622241" w:rsidRDefault="00E86885"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b/>
          <w:bCs/>
        </w:rPr>
        <w:t xml:space="preserve">35.- Criterios de adjudicación   </w:t>
      </w:r>
      <w:r w:rsidRPr="00622241">
        <w:rPr>
          <w:rFonts w:ascii="Arial" w:hAnsi="Arial" w:cs="Arial"/>
          <w:b/>
          <w:bCs/>
          <w:vertAlign w:val="superscript"/>
        </w:rPr>
        <w:footnoteReference w:id="99"/>
      </w:r>
      <w:r w:rsidRPr="00622241">
        <w:rPr>
          <w:rFonts w:ascii="Arial" w:hAnsi="Arial" w:cs="Arial"/>
          <w:b/>
          <w:bCs/>
        </w:rPr>
        <w:t xml:space="preserve"> </w:t>
      </w:r>
      <w:r w:rsidRPr="00622241">
        <w:rPr>
          <w:rStyle w:val="Refdenotaalpie"/>
          <w:rFonts w:ascii="Arial" w:hAnsi="Arial" w:cs="Arial"/>
          <w:b/>
          <w:bCs/>
        </w:rPr>
        <w:footnoteReference w:id="100"/>
      </w:r>
      <w:r w:rsidRPr="00622241">
        <w:rPr>
          <w:rFonts w:ascii="Arial" w:hAnsi="Arial" w:cs="Arial"/>
          <w:b/>
          <w:bCs/>
        </w:rPr>
        <w:t xml:space="preserve"> </w:t>
      </w:r>
      <w:r w:rsidRPr="00622241">
        <w:rPr>
          <w:rStyle w:val="Refdenotaalpie"/>
          <w:rFonts w:ascii="Arial" w:hAnsi="Arial" w:cs="Arial"/>
          <w:b/>
          <w:bCs/>
        </w:rPr>
        <w:footnoteReference w:id="101"/>
      </w:r>
      <w:r w:rsidRPr="00622241">
        <w:rPr>
          <w:rFonts w:ascii="Arial" w:hAnsi="Arial" w:cs="Arial"/>
          <w:b/>
          <w:bCs/>
        </w:rPr>
        <w:t>.</w:t>
      </w:r>
    </w:p>
    <w:p w14:paraId="4DAD8A2C" w14:textId="77777777" w:rsidR="001567DF" w:rsidRPr="00622241" w:rsidRDefault="001567DF"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8A5A89C" w14:textId="77777777" w:rsidR="00E86885" w:rsidRPr="00622241" w:rsidRDefault="00E86885" w:rsidP="00C3045F">
      <w:pPr>
        <w:autoSpaceDE w:val="0"/>
        <w:autoSpaceDN w:val="0"/>
        <w:adjustRightInd w:val="0"/>
        <w:spacing w:line="288" w:lineRule="auto"/>
        <w:jc w:val="both"/>
        <w:rPr>
          <w:rFonts w:ascii="Arial" w:hAnsi="Arial" w:cs="Arial"/>
          <w:b/>
          <w:bCs/>
        </w:rPr>
      </w:pPr>
      <w:r w:rsidRPr="00622241">
        <w:rPr>
          <w:rFonts w:ascii="Arial" w:hAnsi="Arial" w:cs="Arial"/>
          <w:spacing w:val="-3"/>
        </w:rPr>
        <w:t>En el documento de licitación de cada contrato basado se concretarán, de entre los establecidos en este apartado, los criterios de adjudicación aplicables al mismo</w:t>
      </w:r>
      <w:r w:rsidRPr="00622241">
        <w:rPr>
          <w:rStyle w:val="Refdenotaalpie"/>
          <w:rFonts w:ascii="Arial" w:hAnsi="Arial" w:cs="Arial"/>
          <w:spacing w:val="-3"/>
        </w:rPr>
        <w:footnoteReference w:id="102"/>
      </w:r>
      <w:r w:rsidRPr="00622241">
        <w:rPr>
          <w:rFonts w:ascii="Arial" w:hAnsi="Arial" w:cs="Arial"/>
          <w:spacing w:val="-3"/>
        </w:rPr>
        <w:t>.</w:t>
      </w:r>
    </w:p>
    <w:p w14:paraId="06426894"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4BDAC4FD"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50F08A59"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6EA91CD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4952F83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3CB2ABA4" w14:textId="68C42F2E"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t>[Único criterio de adjudicación]</w:t>
      </w:r>
      <w:r w:rsidRPr="00622241">
        <w:rPr>
          <w:rStyle w:val="FooterChar"/>
          <w:rFonts w:ascii="Arial" w:hAnsi="Arial" w:cs="Arial"/>
          <w:b/>
          <w:bCs/>
        </w:rPr>
        <w:t xml:space="preserve"> </w:t>
      </w:r>
      <w:r w:rsidRPr="00622241">
        <w:rPr>
          <w:rStyle w:val="Refdenotaalpie"/>
          <w:rFonts w:ascii="Arial" w:hAnsi="Arial" w:cs="Arial"/>
          <w:b/>
          <w:bCs/>
        </w:rPr>
        <w:footnoteReference w:id="103"/>
      </w:r>
      <w:r w:rsidRPr="00622241">
        <w:rPr>
          <w:rFonts w:ascii="Arial" w:hAnsi="Arial" w:cs="Arial"/>
          <w:b/>
          <w:bCs/>
        </w:rPr>
        <w:t xml:space="preserve">: </w:t>
      </w:r>
    </w:p>
    <w:p w14:paraId="2D6F7D0F" w14:textId="77777777" w:rsidR="00E86885" w:rsidRPr="00622241" w:rsidRDefault="00E86885" w:rsidP="00C3045F">
      <w:pPr>
        <w:autoSpaceDE w:val="0"/>
        <w:autoSpaceDN w:val="0"/>
        <w:adjustRightInd w:val="0"/>
        <w:spacing w:line="288" w:lineRule="auto"/>
        <w:jc w:val="both"/>
        <w:rPr>
          <w:rFonts w:ascii="Arial" w:hAnsi="Arial" w:cs="Arial"/>
          <w:bCs/>
        </w:rPr>
      </w:pPr>
    </w:p>
    <w:p w14:paraId="291D710E"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lastRenderedPageBreak/>
        <w:t xml:space="preserve"> [Pluralidad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104"/>
      </w:r>
      <w:r w:rsidRPr="00622241">
        <w:rPr>
          <w:rFonts w:ascii="Arial" w:hAnsi="Arial" w:cs="Arial"/>
          <w:b/>
          <w:bCs/>
        </w:rPr>
        <w:tab/>
      </w:r>
    </w:p>
    <w:p w14:paraId="6987004C"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7B23581F"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105"/>
      </w:r>
    </w:p>
    <w:p w14:paraId="15F88869"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7A95F464"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CD8EC5"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9EB11E1"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6A19B74F"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779A31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717C53AE"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49A330D2"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1494D6D0"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2D0199F8" w14:textId="77777777" w:rsidR="00E86885" w:rsidRPr="00622241" w:rsidRDefault="00E86885" w:rsidP="00C3045F">
      <w:pPr>
        <w:autoSpaceDE w:val="0"/>
        <w:autoSpaceDN w:val="0"/>
        <w:adjustRightInd w:val="0"/>
        <w:spacing w:line="288" w:lineRule="auto"/>
        <w:ind w:left="1416"/>
        <w:jc w:val="both"/>
        <w:rPr>
          <w:rFonts w:ascii="Arial" w:hAnsi="Arial" w:cs="Arial"/>
        </w:rPr>
      </w:pPr>
    </w:p>
    <w:p w14:paraId="317C7F9C"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106"/>
      </w:r>
      <w:r w:rsidRPr="00622241">
        <w:rPr>
          <w:rFonts w:ascii="Arial" w:hAnsi="Arial" w:cs="Arial"/>
          <w:u w:val="single"/>
        </w:rPr>
        <w:t xml:space="preserve">  Justificación de la fórmula</w:t>
      </w:r>
      <w:r w:rsidRPr="00622241">
        <w:rPr>
          <w:rFonts w:ascii="Arial" w:hAnsi="Arial" w:cs="Arial"/>
        </w:rPr>
        <w:t xml:space="preserve">    </w:t>
      </w:r>
      <w:r w:rsidRPr="00622241">
        <w:rPr>
          <w:rFonts w:ascii="Arial" w:hAnsi="Arial" w:cs="Arial"/>
          <w:u w:val="single"/>
        </w:rPr>
        <w:t>Ponderación</w:t>
      </w:r>
      <w:r w:rsidRPr="00622241">
        <w:rPr>
          <w:rFonts w:ascii="Arial" w:hAnsi="Arial" w:cs="Arial"/>
        </w:rPr>
        <w:t xml:space="preserve"> </w:t>
      </w:r>
    </w:p>
    <w:p w14:paraId="10384636"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59EA447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0B520BB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6598F81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r w:rsidRPr="00622241">
        <w:rPr>
          <w:rFonts w:ascii="Arial" w:hAnsi="Arial" w:cs="Arial"/>
          <w:b/>
          <w:bCs/>
          <w:u w:val="single"/>
        </w:rPr>
        <w:t>]</w:t>
      </w:r>
    </w:p>
    <w:p w14:paraId="3872B7E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4057362" w14:textId="08A3EC0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36.- Ofertas anormalmente bajas.</w:t>
      </w:r>
    </w:p>
    <w:p w14:paraId="00282A02"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E0331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spacing w:val="-3"/>
        </w:rPr>
        <w:t xml:space="preserve">En el documento de licitación de cada contrato basado se concretarán, en su caso, </w:t>
      </w:r>
      <w:r w:rsidRPr="00622241">
        <w:rPr>
          <w:rFonts w:ascii="Arial" w:hAnsi="Arial" w:cs="Arial"/>
        </w:rPr>
        <w:t>los c</w:t>
      </w:r>
      <w:r w:rsidRPr="00622241">
        <w:rPr>
          <w:rFonts w:ascii="Arial" w:hAnsi="Arial" w:cs="Arial"/>
          <w:bCs/>
        </w:rPr>
        <w:t>riterios adjudicación y designación de los parámetros objetivos que permiten identificar que una oferta se considera anormal y el plazo para la justificación de la anormalidad de la oferta.</w:t>
      </w:r>
    </w:p>
    <w:p w14:paraId="7713F0A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53056C2C" w14:textId="2EF5350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37.- Documentación técnica a presentar en relación con los criterios de  adjudicación vinculados a un juicio de valor.</w:t>
      </w:r>
    </w:p>
    <w:p w14:paraId="1213C4E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1B75A17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la documentación técnica a presentar en relación con estos criterios de adjudicación.</w:t>
      </w:r>
    </w:p>
    <w:p w14:paraId="0AC134D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115F72D" w14:textId="2A2819DC" w:rsidR="00E86885" w:rsidRPr="00622241" w:rsidRDefault="00E86885" w:rsidP="00C3045F">
      <w:pPr>
        <w:widowControl w:val="0"/>
        <w:autoSpaceDE w:val="0"/>
        <w:autoSpaceDN w:val="0"/>
        <w:adjustRightInd w:val="0"/>
        <w:spacing w:line="288" w:lineRule="auto"/>
        <w:jc w:val="both"/>
        <w:rPr>
          <w:rFonts w:ascii="Arial" w:hAnsi="Arial" w:cs="Arial"/>
          <w:b/>
          <w:bCs/>
        </w:rPr>
      </w:pPr>
      <w:r w:rsidRPr="00622241">
        <w:rPr>
          <w:rFonts w:ascii="Arial" w:hAnsi="Arial" w:cs="Arial"/>
          <w:b/>
          <w:bCs/>
        </w:rPr>
        <w:t>38.- Órgano de valoración de criterios subjetivos</w:t>
      </w:r>
      <w:r w:rsidRPr="00622241">
        <w:rPr>
          <w:rFonts w:ascii="Arial" w:hAnsi="Arial" w:cs="Arial"/>
          <w:b/>
          <w:bCs/>
          <w:vertAlign w:val="superscript"/>
        </w:rPr>
        <w:footnoteReference w:id="107"/>
      </w:r>
      <w:r w:rsidRPr="00622241">
        <w:rPr>
          <w:rFonts w:ascii="Arial" w:hAnsi="Arial" w:cs="Arial"/>
          <w:b/>
          <w:bCs/>
        </w:rPr>
        <w:t>.</w:t>
      </w:r>
    </w:p>
    <w:p w14:paraId="32B83A9D" w14:textId="77777777" w:rsidR="00E86885" w:rsidRPr="00622241" w:rsidRDefault="00E86885" w:rsidP="00C3045F">
      <w:pPr>
        <w:widowControl w:val="0"/>
        <w:autoSpaceDE w:val="0"/>
        <w:autoSpaceDN w:val="0"/>
        <w:adjustRightInd w:val="0"/>
        <w:spacing w:line="288" w:lineRule="auto"/>
        <w:jc w:val="both"/>
        <w:rPr>
          <w:rFonts w:ascii="Arial" w:hAnsi="Arial" w:cs="Arial"/>
        </w:rPr>
      </w:pPr>
    </w:p>
    <w:p w14:paraId="60AD548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el órgano de valoración de los criterios subjetivos.</w:t>
      </w:r>
    </w:p>
    <w:p w14:paraId="7490A16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B8D9907" w14:textId="2D8E8928"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39.- Condiciones especiales de ejecución </w:t>
      </w:r>
      <w:r w:rsidRPr="00622241">
        <w:rPr>
          <w:rStyle w:val="Refdenotaalpie"/>
          <w:rFonts w:ascii="Arial" w:hAnsi="Arial" w:cs="Arial"/>
          <w:b/>
          <w:bCs/>
        </w:rPr>
        <w:footnoteReference w:id="108"/>
      </w:r>
      <w:r w:rsidRPr="00622241">
        <w:rPr>
          <w:rFonts w:ascii="Arial" w:hAnsi="Arial" w:cs="Arial"/>
          <w:b/>
          <w:bCs/>
        </w:rPr>
        <w:t xml:space="preserve"> </w:t>
      </w:r>
      <w:r w:rsidRPr="00622241">
        <w:rPr>
          <w:rStyle w:val="Refdenotaalpie"/>
          <w:rFonts w:ascii="Arial" w:hAnsi="Arial" w:cs="Arial"/>
          <w:b/>
          <w:bCs/>
        </w:rPr>
        <w:footnoteReference w:id="109"/>
      </w:r>
      <w:r w:rsidRPr="00622241">
        <w:rPr>
          <w:rFonts w:ascii="Arial" w:hAnsi="Arial" w:cs="Arial"/>
          <w:b/>
          <w:bCs/>
        </w:rPr>
        <w:t xml:space="preserve"> </w:t>
      </w:r>
      <w:r w:rsidRPr="00622241">
        <w:rPr>
          <w:rStyle w:val="Refdenotaalpie"/>
          <w:rFonts w:ascii="Arial" w:hAnsi="Arial" w:cs="Arial"/>
          <w:b/>
          <w:bCs/>
        </w:rPr>
        <w:footnoteReference w:id="110"/>
      </w:r>
      <w:r w:rsidRPr="00622241">
        <w:rPr>
          <w:rFonts w:ascii="Arial" w:hAnsi="Arial" w:cs="Arial"/>
          <w:b/>
          <w:bCs/>
        </w:rPr>
        <w:t>.</w:t>
      </w:r>
    </w:p>
    <w:p w14:paraId="4799FFF1" w14:textId="77777777" w:rsidR="006E1031" w:rsidRPr="00622241" w:rsidRDefault="006E103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E0B77CC" w14:textId="3A842151"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concretarán aquellas condiciones especiales de ejecución que resulten aplicables de entre las </w:t>
      </w:r>
      <w:bookmarkStart w:id="161" w:name="_Hlk87879750"/>
      <w:r w:rsidRPr="00622241">
        <w:rPr>
          <w:rFonts w:ascii="Arial" w:hAnsi="Arial" w:cs="Arial"/>
        </w:rPr>
        <w:t xml:space="preserve">establecidas en el </w:t>
      </w:r>
      <w:r w:rsidRPr="00622241">
        <w:rPr>
          <w:rFonts w:ascii="Arial" w:hAnsi="Arial" w:cs="Arial"/>
          <w:b/>
          <w:bCs/>
        </w:rPr>
        <w:t>apartado 15 del Anexo I</w:t>
      </w:r>
      <w:r w:rsidRPr="00622241">
        <w:rPr>
          <w:rFonts w:ascii="Arial" w:hAnsi="Arial" w:cs="Arial"/>
        </w:rPr>
        <w:t xml:space="preserve"> al presente pliego. </w:t>
      </w:r>
    </w:p>
    <w:bookmarkEnd w:id="161"/>
    <w:p w14:paraId="68FF9783" w14:textId="77777777" w:rsidR="006E1031" w:rsidRPr="00622241" w:rsidRDefault="006E1031" w:rsidP="006E1031">
      <w:pPr>
        <w:widowControl w:val="0"/>
        <w:autoSpaceDE w:val="0"/>
        <w:autoSpaceDN w:val="0"/>
        <w:adjustRightInd w:val="0"/>
        <w:spacing w:line="288" w:lineRule="auto"/>
        <w:jc w:val="both"/>
        <w:rPr>
          <w:rFonts w:ascii="Arial" w:hAnsi="Arial" w:cs="Arial"/>
        </w:rPr>
      </w:pPr>
    </w:p>
    <w:p w14:paraId="30646497" w14:textId="77777777"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323497DB" w14:textId="31525C74"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7939D4F" w14:textId="7AE8F9BC" w:rsidR="00524993" w:rsidRPr="00622241" w:rsidRDefault="00524993" w:rsidP="00524993">
      <w:pPr>
        <w:widowControl w:val="0"/>
        <w:suppressAutoHyphens/>
        <w:autoSpaceDE w:val="0"/>
        <w:autoSpaceDN w:val="0"/>
        <w:adjustRightInd w:val="0"/>
        <w:spacing w:line="288" w:lineRule="auto"/>
        <w:jc w:val="both"/>
        <w:rPr>
          <w:rFonts w:ascii="Arial" w:hAnsi="Arial" w:cs="Arial"/>
          <w:bCs/>
          <w:spacing w:val="-3"/>
          <w:lang w:val="x-none"/>
        </w:rPr>
      </w:pPr>
      <w:r w:rsidRPr="00622241">
        <w:rPr>
          <w:rFonts w:ascii="Arial" w:hAnsi="Arial" w:cs="Arial"/>
        </w:rPr>
        <w:lastRenderedPageBreak/>
        <w:t>Asimismo, en el supuesto de servicios de alimentación, en el documento de licitación de los contratos basados será obligatorio el establecimiento de la condición especial de ejecución, de conformidad con lo dispuesto en el artículo 202.1 LCSP.</w:t>
      </w:r>
    </w:p>
    <w:p w14:paraId="32C3AB69" w14:textId="77777777" w:rsidR="00524993" w:rsidRPr="00622241" w:rsidRDefault="00524993"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lang w:val="x-none"/>
        </w:rPr>
      </w:pPr>
    </w:p>
    <w:p w14:paraId="1F964E8D" w14:textId="6356A95A"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40.- Ejecución del acuerdo marco a través de los contratos basados.</w:t>
      </w:r>
    </w:p>
    <w:p w14:paraId="6450326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AAF9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 xml:space="preserve">En el documento de licitación de cada contrato basado se concretará, en base a lo dispuesto en el </w:t>
      </w:r>
      <w:r w:rsidRPr="00622241">
        <w:rPr>
          <w:rFonts w:ascii="Arial" w:hAnsi="Arial" w:cs="Arial"/>
          <w:b/>
        </w:rPr>
        <w:t>apartado 16 del Anexo I</w:t>
      </w:r>
      <w:r w:rsidRPr="00622241">
        <w:rPr>
          <w:rFonts w:ascii="Arial" w:hAnsi="Arial" w:cs="Arial"/>
        </w:rPr>
        <w:t xml:space="preserve"> al presente pliego, la posibilidad de ejecutar determinadas partes o trabajos, en atención a su especial naturaleza, directamente por el propio licitador o, por un participante en la UTE.</w:t>
      </w:r>
    </w:p>
    <w:p w14:paraId="012DD529"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6572DFB" w14:textId="087480A5"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bookmarkStart w:id="162" w:name="_Hlk74558621"/>
      <w:r w:rsidRPr="00622241">
        <w:rPr>
          <w:rFonts w:ascii="Arial" w:hAnsi="Arial" w:cs="Arial"/>
          <w:b/>
          <w:bCs/>
          <w:spacing w:val="-3"/>
        </w:rPr>
        <w:t>41.- Subcontratación.</w:t>
      </w:r>
    </w:p>
    <w:p w14:paraId="698BD6D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4BDE78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 </w:t>
      </w:r>
      <w:r w:rsidR="0047668E" w:rsidRPr="00622241">
        <w:rPr>
          <w:rFonts w:ascii="Arial" w:hAnsi="Arial" w:cs="Arial"/>
        </w:rPr>
        <w:t>el alcance de la subcontratación,</w:t>
      </w:r>
      <w:r w:rsidR="00723C08" w:rsidRPr="00622241">
        <w:rPr>
          <w:rFonts w:ascii="Arial" w:hAnsi="Arial" w:cs="Arial"/>
        </w:rPr>
        <w:t xml:space="preserve"> </w:t>
      </w:r>
      <w:r w:rsidRPr="00622241">
        <w:rPr>
          <w:rFonts w:ascii="Arial" w:hAnsi="Arial" w:cs="Arial"/>
        </w:rPr>
        <w:t>en su caso, la posibilidad del pago directo a los subcontratistas y si los licitadores deberán indicar en la oferta la parte del contrato a subcontratar, su importe, y el nombre o el perfil empresarial de los subcontratistas.</w:t>
      </w:r>
    </w:p>
    <w:p w14:paraId="7468BFD8" w14:textId="77777777" w:rsidR="001247F6" w:rsidRPr="00622241" w:rsidRDefault="001247F6" w:rsidP="00C3045F">
      <w:pPr>
        <w:widowControl w:val="0"/>
        <w:suppressAutoHyphens/>
        <w:autoSpaceDE w:val="0"/>
        <w:autoSpaceDN w:val="0"/>
        <w:adjustRightInd w:val="0"/>
        <w:spacing w:line="288" w:lineRule="auto"/>
        <w:jc w:val="both"/>
        <w:rPr>
          <w:rFonts w:ascii="Arial" w:hAnsi="Arial" w:cs="Arial"/>
        </w:rPr>
      </w:pPr>
    </w:p>
    <w:p w14:paraId="7194C770" w14:textId="77777777" w:rsidR="001247F6" w:rsidRPr="00622241" w:rsidRDefault="001247F6" w:rsidP="001247F6">
      <w:pPr>
        <w:spacing w:line="288" w:lineRule="auto"/>
        <w:jc w:val="both"/>
        <w:rPr>
          <w:rFonts w:ascii="Arial" w:hAnsi="Arial" w:cs="Arial"/>
        </w:rPr>
      </w:pPr>
      <w:r w:rsidRPr="0062224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bookmarkEnd w:id="162"/>
    <w:p w14:paraId="73B40B32"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D1E7293" w14:textId="2FDCBAAC"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42.- Cesión de los contratos basados.</w:t>
      </w:r>
    </w:p>
    <w:p w14:paraId="741E638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CDCB14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Los derechos y obligaciones dimanantes del contrato basado podrán ser cedidos a un tercero. A estos efectos en el documento de licitación de cada contrato basado se concretará la posibilidad de la cesión.</w:t>
      </w:r>
    </w:p>
    <w:p w14:paraId="498A6B4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E42653F" w14:textId="44654EE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43.- </w:t>
      </w:r>
      <w:r w:rsidRPr="00622241">
        <w:rPr>
          <w:rFonts w:ascii="Arial" w:hAnsi="Arial" w:cs="Arial"/>
          <w:b/>
          <w:bCs/>
        </w:rPr>
        <w:t>Modificaciones previstas en el pliego de cláusulas administrativas particulares.</w:t>
      </w:r>
    </w:p>
    <w:p w14:paraId="343315A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2737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 [SI] [NO]</w:t>
      </w:r>
    </w:p>
    <w:p w14:paraId="72A5A21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747DC6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el supuesto que proceda, indicar:</w:t>
      </w:r>
    </w:p>
    <w:p w14:paraId="7ADEBD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E13C59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precio inicial)</w:t>
      </w:r>
    </w:p>
    <w:p w14:paraId="678F46C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E9B5133"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27871CF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56F3149"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 xml:space="preserve">En el documento de licitación de cada contrato basado se concretará, de entre los supuestos previstos anteriormente, la posibilidad de modificación del contrato basado, el porcentaje afectado y el alcance, límite, condiciones y procedimiento que haya de seguirse para realizar la modificación. </w:t>
      </w:r>
    </w:p>
    <w:p w14:paraId="15C2732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FC9148E" w14:textId="439B86CF"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44.- Suspensión de los contratos basados.</w:t>
      </w:r>
    </w:p>
    <w:p w14:paraId="402686E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112BE7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 los contratos basados: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67218D9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4169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t>(En caso</w:t>
      </w:r>
      <w:r w:rsidRPr="00622241">
        <w:rPr>
          <w:rFonts w:ascii="Arial" w:hAnsi="Arial" w:cs="Arial"/>
          <w:b/>
          <w:bCs/>
        </w:rPr>
        <w:t xml:space="preserve"> </w:t>
      </w:r>
      <w:r w:rsidRPr="00622241">
        <w:rPr>
          <w:rFonts w:ascii="Arial" w:hAnsi="Arial" w:cs="Arial"/>
          <w:bCs/>
          <w:i/>
        </w:rPr>
        <w:t>contrario indicar otras reglas)</w:t>
      </w:r>
    </w:p>
    <w:p w14:paraId="217405A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B08BA17" w14:textId="25B0C68C"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45.- Penalidades de los contratos basados.</w:t>
      </w:r>
    </w:p>
    <w:p w14:paraId="18D804E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24212F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a) Por demora:</w:t>
      </w:r>
      <w:r w:rsidRPr="00622241">
        <w:rPr>
          <w:rFonts w:ascii="Arial" w:hAnsi="Arial" w:cs="Arial"/>
          <w:b/>
          <w:bCs/>
          <w:vertAlign w:val="superscript"/>
          <w:lang w:val="es-ES_tradnl"/>
        </w:rPr>
        <w:footnoteReference w:id="111"/>
      </w:r>
      <w:r w:rsidRPr="00622241">
        <w:rPr>
          <w:rFonts w:ascii="Arial" w:hAnsi="Arial" w:cs="Arial"/>
        </w:rPr>
        <w:t xml:space="preserve">: </w:t>
      </w:r>
      <w:r w:rsidRPr="00622241">
        <w:rPr>
          <w:rFonts w:ascii="Arial" w:hAnsi="Arial" w:cs="Arial"/>
          <w:b/>
          <w:bCs/>
        </w:rPr>
        <w:t>[</w:t>
      </w:r>
      <w:r w:rsidRPr="00622241">
        <w:rPr>
          <w:rFonts w:ascii="Arial" w:hAnsi="Arial" w:cs="Arial"/>
        </w:rPr>
        <w:t>de conformidad con lo establecido en el artículo 193 de la LCSP</w:t>
      </w:r>
      <w:r w:rsidRPr="00622241">
        <w:rPr>
          <w:rFonts w:ascii="Arial" w:hAnsi="Arial" w:cs="Arial"/>
          <w:b/>
          <w:bCs/>
        </w:rPr>
        <w:t>]</w:t>
      </w:r>
    </w:p>
    <w:p w14:paraId="2BDEC59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b/>
          <w:bCs/>
        </w:rPr>
        <w:t>[</w:t>
      </w:r>
      <w:r w:rsidRPr="00622241">
        <w:rPr>
          <w:rFonts w:ascii="Arial" w:hAnsi="Arial" w:cs="Arial"/>
        </w:rPr>
        <w:t xml:space="preserve">concretar  en su caso, penalidades distintas </w:t>
      </w:r>
      <w:r w:rsidRPr="00622241">
        <w:rPr>
          <w:rFonts w:ascii="Arial" w:hAnsi="Arial" w:cs="Arial"/>
          <w:b/>
          <w:bCs/>
        </w:rPr>
        <w:t>]</w:t>
      </w:r>
    </w:p>
    <w:p w14:paraId="1C4F9B6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p>
    <w:p w14:paraId="3509C54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b) 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112"/>
      </w:r>
      <w:r w:rsidRPr="00622241">
        <w:rPr>
          <w:rFonts w:ascii="Arial" w:hAnsi="Arial" w:cs="Arial"/>
        </w:rPr>
        <w:t xml:space="preserve"> :</w:t>
      </w:r>
    </w:p>
    <w:p w14:paraId="52E27FEC" w14:textId="77777777" w:rsidR="00E86885" w:rsidRPr="00622241" w:rsidRDefault="00E8688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lastRenderedPageBreak/>
        <w:tab/>
        <w:t xml:space="preserve">b.1) </w:t>
      </w:r>
      <w:r w:rsidRPr="00622241">
        <w:rPr>
          <w:rFonts w:ascii="Arial" w:hAnsi="Arial" w:cs="Arial"/>
          <w:bCs/>
          <w:iCs/>
        </w:rPr>
        <w:t xml:space="preserve">Por cumplimiento defectuoso: </w:t>
      </w:r>
    </w:p>
    <w:p w14:paraId="56526AF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2DF0EC1" w14:textId="77777777" w:rsidR="00E86885" w:rsidRPr="00622241" w:rsidRDefault="00E8688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bCs/>
          <w:iCs/>
        </w:rPr>
        <w:tab/>
      </w:r>
      <w:r w:rsidRPr="00622241">
        <w:rPr>
          <w:rFonts w:ascii="Arial" w:hAnsi="Arial" w:cs="Arial"/>
          <w:bCs/>
          <w:iCs/>
        </w:rPr>
        <w:tab/>
      </w:r>
      <w:r w:rsidRPr="00622241">
        <w:rPr>
          <w:rFonts w:ascii="Arial" w:hAnsi="Arial" w:cs="Arial"/>
          <w:bCs/>
          <w:iCs/>
        </w:rPr>
        <w:tab/>
        <w:t xml:space="preserve">Procede: </w:t>
      </w:r>
      <w:r w:rsidRPr="00622241">
        <w:rPr>
          <w:rFonts w:ascii="Arial" w:hAnsi="Arial" w:cs="Arial"/>
        </w:rPr>
        <w:t>[</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3245C75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9FD74E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en que proceda</w:t>
      </w:r>
      <w:r w:rsidRPr="00622241">
        <w:rPr>
          <w:rFonts w:ascii="Arial" w:hAnsi="Arial" w:cs="Arial"/>
        </w:rPr>
        <w:t xml:space="preserve"> </w:t>
      </w:r>
      <w:r w:rsidRPr="00622241">
        <w:rPr>
          <w:rFonts w:ascii="Arial" w:hAnsi="Arial" w:cs="Arial"/>
          <w:i/>
          <w:iCs/>
        </w:rPr>
        <w:t>concretar las penalidades)</w:t>
      </w:r>
    </w:p>
    <w:p w14:paraId="4B79A38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482FF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t xml:space="preserve">b.2) Por incumplimiento de los compromisos de adscripción de medios personales o materiales: </w:t>
      </w:r>
    </w:p>
    <w:p w14:paraId="0094B26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38DE6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r>
      <w:r w:rsidRPr="00622241">
        <w:rPr>
          <w:rFonts w:ascii="Arial" w:hAnsi="Arial" w:cs="Arial"/>
          <w:iCs/>
        </w:rPr>
        <w:tab/>
        <w:t xml:space="preserve">Procede: </w:t>
      </w:r>
      <w:r w:rsidRPr="00622241">
        <w:rPr>
          <w:rFonts w:ascii="Arial" w:hAnsi="Arial" w:cs="Arial"/>
        </w:rPr>
        <w:t>[</w:t>
      </w:r>
      <w:r w:rsidRPr="00622241">
        <w:rPr>
          <w:rFonts w:ascii="Arial" w:hAnsi="Arial" w:cs="Arial"/>
          <w:iCs/>
        </w:rPr>
        <w:t xml:space="preserve">SI </w:t>
      </w:r>
      <w:r w:rsidRPr="00622241">
        <w:rPr>
          <w:rFonts w:ascii="Arial" w:hAnsi="Arial" w:cs="Arial"/>
        </w:rPr>
        <w:t>] [</w:t>
      </w:r>
      <w:r w:rsidRPr="00622241">
        <w:rPr>
          <w:rFonts w:ascii="Arial" w:hAnsi="Arial" w:cs="Arial"/>
          <w:iCs/>
        </w:rPr>
        <w:t>NO</w:t>
      </w:r>
      <w:r w:rsidRPr="00622241">
        <w:rPr>
          <w:rFonts w:ascii="Arial" w:hAnsi="Arial" w:cs="Arial"/>
        </w:rPr>
        <w:t>]</w:t>
      </w:r>
      <w:r w:rsidRPr="00622241">
        <w:rPr>
          <w:rStyle w:val="Refdenotaalpie"/>
          <w:rFonts w:ascii="Arial" w:hAnsi="Arial" w:cs="Arial"/>
          <w:iCs/>
        </w:rPr>
        <w:footnoteReference w:id="113"/>
      </w:r>
      <w:r w:rsidRPr="00622241">
        <w:rPr>
          <w:rFonts w:ascii="Arial" w:hAnsi="Arial" w:cs="Arial"/>
        </w:rPr>
        <w:t xml:space="preserve"> </w:t>
      </w:r>
    </w:p>
    <w:p w14:paraId="55D5589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74B4CE0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192.2 LCSP)</w:t>
      </w:r>
    </w:p>
    <w:p w14:paraId="5750EAB0"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6483D6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622241">
        <w:rPr>
          <w:rFonts w:ascii="Arial" w:hAnsi="Arial" w:cs="Arial"/>
        </w:rPr>
        <w:tab/>
        <w:t xml:space="preserve">b.3) Por incumplimiento de las condiciones especiales de ejecución: </w:t>
      </w:r>
    </w:p>
    <w:p w14:paraId="2C69501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F3380B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622241">
        <w:rPr>
          <w:rFonts w:ascii="Arial" w:hAnsi="Arial" w:cs="Arial"/>
        </w:rPr>
        <w:t>Procede: [SI] [NO]</w:t>
      </w:r>
      <w:r w:rsidRPr="00622241">
        <w:rPr>
          <w:rStyle w:val="Refdenotaalpie"/>
          <w:rFonts w:ascii="Arial" w:hAnsi="Arial" w:cs="Arial"/>
        </w:rPr>
        <w:footnoteReference w:id="114"/>
      </w:r>
      <w:r w:rsidRPr="00622241">
        <w:rPr>
          <w:rFonts w:ascii="Arial" w:hAnsi="Arial" w:cs="Arial"/>
        </w:rPr>
        <w:t xml:space="preserve"> </w:t>
      </w:r>
    </w:p>
    <w:p w14:paraId="55DDC2F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622241">
        <w:rPr>
          <w:rFonts w:ascii="Arial" w:hAnsi="Arial" w:cs="Arial"/>
          <w:b/>
          <w:bCs/>
          <w:vertAlign w:val="superscript"/>
        </w:rPr>
        <w:t xml:space="preserve"> </w:t>
      </w:r>
      <w:r w:rsidRPr="00622241">
        <w:rPr>
          <w:rFonts w:ascii="Arial" w:hAnsi="Arial" w:cs="Arial"/>
          <w:b/>
        </w:rPr>
        <w:t xml:space="preserve"> </w:t>
      </w:r>
      <w:r w:rsidRPr="00622241">
        <w:rPr>
          <w:rFonts w:ascii="Arial" w:hAnsi="Arial" w:cs="Arial"/>
        </w:rPr>
        <w:t xml:space="preserve"> </w:t>
      </w:r>
    </w:p>
    <w:p w14:paraId="378CAF48"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 xml:space="preserve">concretar las penalidades de conformidad con el </w:t>
      </w:r>
      <w:r w:rsidRPr="00622241">
        <w:rPr>
          <w:rFonts w:ascii="Arial" w:hAnsi="Arial" w:cs="Arial"/>
          <w:i/>
        </w:rPr>
        <w:t>artículo 192.1 de la LCSP</w:t>
      </w:r>
      <w:r w:rsidRPr="00622241">
        <w:rPr>
          <w:rFonts w:ascii="Arial" w:hAnsi="Arial" w:cs="Arial"/>
          <w:b/>
          <w:bCs/>
          <w:i/>
          <w:iCs/>
        </w:rPr>
        <w:t>)</w:t>
      </w:r>
      <w:r w:rsidRPr="00622241">
        <w:rPr>
          <w:rFonts w:ascii="Arial" w:hAnsi="Arial" w:cs="Arial"/>
        </w:rPr>
        <w:t>.</w:t>
      </w:r>
    </w:p>
    <w:p w14:paraId="2B2D302E"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F9E1213" w14:textId="77777777" w:rsidR="00E86885" w:rsidRPr="00622241" w:rsidRDefault="00E8688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c) Por incumplimiento de los criterios de adjudicación:</w:t>
      </w:r>
    </w:p>
    <w:p w14:paraId="6E285A0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13044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Procede: [SI] [NO]</w:t>
      </w:r>
      <w:r w:rsidRPr="00622241">
        <w:rPr>
          <w:rStyle w:val="Refdenotaalpie"/>
          <w:rFonts w:ascii="Arial" w:hAnsi="Arial" w:cs="Arial"/>
        </w:rPr>
        <w:footnoteReference w:id="115"/>
      </w:r>
    </w:p>
    <w:p w14:paraId="7D97FF1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B230E3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192.1 LCSP)</w:t>
      </w:r>
    </w:p>
    <w:p w14:paraId="1AE6538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111FA802"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d) Por incumplimiento de las obligaciones en materia medioambiental, social o laboral: </w:t>
      </w:r>
    </w:p>
    <w:p w14:paraId="067D042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05154B8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rPr>
        <w:t>Procede: [</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1D000B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CA19A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622241">
        <w:rPr>
          <w:rFonts w:ascii="Arial" w:hAnsi="Arial" w:cs="Arial"/>
          <w:i/>
          <w:iCs/>
        </w:rPr>
        <w:t>(En el caso en que proceda concretar las penalidades de conformidad con el artículo 201 LCSP)</w:t>
      </w:r>
      <w:r w:rsidRPr="00622241">
        <w:rPr>
          <w:rFonts w:ascii="Arial" w:hAnsi="Arial" w:cs="Arial"/>
          <w:vertAlign w:val="superscript"/>
        </w:rPr>
        <w:t xml:space="preserve"> </w:t>
      </w:r>
    </w:p>
    <w:p w14:paraId="55477F3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2E8A033" w14:textId="07F81BF1" w:rsidR="00E86885" w:rsidRPr="00622241" w:rsidRDefault="00E86885" w:rsidP="00C3045F">
      <w:pPr>
        <w:suppressAutoHyphens/>
        <w:spacing w:line="288" w:lineRule="auto"/>
        <w:jc w:val="both"/>
        <w:rPr>
          <w:rFonts w:ascii="Arial" w:hAnsi="Arial" w:cs="Arial"/>
        </w:rPr>
      </w:pPr>
      <w:bookmarkStart w:id="163" w:name="_Hlk74558693"/>
      <w:r w:rsidRPr="00622241">
        <w:rPr>
          <w:rFonts w:ascii="Arial" w:hAnsi="Arial" w:cs="Arial"/>
        </w:rPr>
        <w:t xml:space="preserve">e) Por subcontratación: </w:t>
      </w:r>
    </w:p>
    <w:p w14:paraId="0414540C" w14:textId="6E7128B8" w:rsidR="00E86885" w:rsidRPr="00622241" w:rsidRDefault="00E86885" w:rsidP="008B1E0D">
      <w:pPr>
        <w:suppressAutoHyphens/>
        <w:spacing w:line="288" w:lineRule="auto"/>
        <w:ind w:firstLine="520"/>
        <w:jc w:val="both"/>
        <w:rPr>
          <w:rFonts w:ascii="Arial" w:hAnsi="Arial" w:cs="Arial"/>
        </w:rPr>
      </w:pPr>
      <w:r w:rsidRPr="00622241">
        <w:rPr>
          <w:rFonts w:ascii="Arial" w:hAnsi="Arial" w:cs="Arial"/>
        </w:rPr>
        <w:tab/>
      </w:r>
    </w:p>
    <w:p w14:paraId="1AE91466" w14:textId="52238D12" w:rsidR="00E86885" w:rsidRPr="00622241" w:rsidRDefault="00621F74" w:rsidP="00621F74">
      <w:pPr>
        <w:autoSpaceDE w:val="0"/>
        <w:autoSpaceDN w:val="0"/>
        <w:adjustRightInd w:val="0"/>
        <w:spacing w:line="288" w:lineRule="auto"/>
        <w:ind w:left="708"/>
        <w:rPr>
          <w:rFonts w:ascii="Arial" w:hAnsi="Arial" w:cs="Arial"/>
          <w:b/>
          <w:bCs/>
          <w:lang w:val="es-ES_tradnl"/>
        </w:rPr>
      </w:pPr>
      <w:r w:rsidRPr="00622241">
        <w:rPr>
          <w:rFonts w:ascii="Arial" w:hAnsi="Arial" w:cs="Arial"/>
        </w:rPr>
        <w:t xml:space="preserve">- </w:t>
      </w:r>
      <w:r w:rsidR="00E86885" w:rsidRPr="00622241">
        <w:rPr>
          <w:rFonts w:ascii="Arial" w:hAnsi="Arial" w:cs="Arial"/>
        </w:rPr>
        <w:t>[Por incumplimiento de las condiciones de subcontratación (artículo 215.3 LCSP): ]</w:t>
      </w:r>
      <w:r w:rsidR="00E86885" w:rsidRPr="00622241">
        <w:rPr>
          <w:rFonts w:ascii="Arial" w:hAnsi="Arial" w:cs="Arial"/>
          <w:b/>
          <w:bCs/>
        </w:rPr>
        <w:t xml:space="preserve"> </w:t>
      </w:r>
      <w:r w:rsidR="00E86885" w:rsidRPr="00622241">
        <w:rPr>
          <w:rStyle w:val="Refdenotaalpie"/>
          <w:rFonts w:ascii="Arial" w:hAnsi="Arial" w:cs="Arial"/>
          <w:b/>
          <w:bCs/>
        </w:rPr>
        <w:footnoteReference w:id="116"/>
      </w:r>
      <w:r w:rsidR="00E86885" w:rsidRPr="00622241">
        <w:rPr>
          <w:rFonts w:ascii="Arial" w:hAnsi="Arial" w:cs="Arial"/>
          <w:b/>
          <w:bCs/>
          <w:lang w:val="es-ES_tradnl"/>
        </w:rPr>
        <w:t xml:space="preserve">  </w:t>
      </w:r>
    </w:p>
    <w:p w14:paraId="7AC03DD4" w14:textId="77777777" w:rsidR="00E86885" w:rsidRPr="00622241" w:rsidRDefault="00E86885" w:rsidP="00C3045F">
      <w:pPr>
        <w:autoSpaceDE w:val="0"/>
        <w:autoSpaceDN w:val="0"/>
        <w:adjustRightInd w:val="0"/>
        <w:spacing w:line="288" w:lineRule="auto"/>
        <w:ind w:left="708" w:firstLine="708"/>
        <w:rPr>
          <w:rFonts w:ascii="Arial" w:hAnsi="Arial" w:cs="Arial"/>
          <w:b/>
          <w:bCs/>
        </w:rPr>
      </w:pPr>
    </w:p>
    <w:p w14:paraId="3C10F7BC" w14:textId="31186E8E" w:rsidR="00E86885" w:rsidRPr="00622241" w:rsidRDefault="00621F74" w:rsidP="00621F74">
      <w:pPr>
        <w:autoSpaceDE w:val="0"/>
        <w:autoSpaceDN w:val="0"/>
        <w:adjustRightInd w:val="0"/>
        <w:spacing w:line="288" w:lineRule="auto"/>
        <w:ind w:left="717"/>
        <w:rPr>
          <w:rFonts w:ascii="Arial" w:hAnsi="Arial" w:cs="Arial"/>
        </w:rPr>
      </w:pPr>
      <w:r w:rsidRPr="00622241">
        <w:rPr>
          <w:rFonts w:ascii="Arial" w:hAnsi="Arial" w:cs="Arial"/>
        </w:rPr>
        <w:t xml:space="preserve">- </w:t>
      </w:r>
      <w:r w:rsidR="00E86885" w:rsidRPr="00622241">
        <w:rPr>
          <w:rFonts w:ascii="Arial" w:hAnsi="Arial" w:cs="Arial"/>
        </w:rPr>
        <w:t>Por incumplimiento de los pagos a los subcontratistas o suministradores:</w:t>
      </w:r>
      <w:r w:rsidR="00E86885" w:rsidRPr="00622241">
        <w:rPr>
          <w:rFonts w:ascii="Arial" w:hAnsi="Arial" w:cs="Arial"/>
          <w:vertAlign w:val="superscript"/>
        </w:rPr>
        <w:footnoteReference w:id="117"/>
      </w:r>
    </w:p>
    <w:p w14:paraId="71FCBBBD" w14:textId="77777777" w:rsidR="00E86885" w:rsidRPr="00622241" w:rsidRDefault="00E86885" w:rsidP="000C1A62">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622241">
        <w:rPr>
          <w:rFonts w:ascii="Arial" w:hAnsi="Arial" w:cs="Arial"/>
          <w:spacing w:val="-3"/>
        </w:rPr>
        <w:t>Sobre el importe subcontratado para el incumplimiento de los requerimientos de documentación.</w:t>
      </w:r>
    </w:p>
    <w:p w14:paraId="2C85FC86" w14:textId="7F2E3F03" w:rsidR="00621F74" w:rsidRPr="00622241" w:rsidRDefault="00E86885" w:rsidP="00621F74">
      <w:pPr>
        <w:widowControl w:val="0"/>
        <w:numPr>
          <w:ilvl w:val="0"/>
          <w:numId w:val="28"/>
        </w:numPr>
        <w:suppressAutoHyphens/>
        <w:autoSpaceDE w:val="0"/>
        <w:autoSpaceDN w:val="0"/>
        <w:adjustRightInd w:val="0"/>
        <w:spacing w:line="288" w:lineRule="auto"/>
        <w:ind w:left="1428"/>
        <w:jc w:val="both"/>
        <w:rPr>
          <w:rFonts w:ascii="Arial" w:hAnsi="Arial" w:cs="Arial"/>
        </w:rPr>
      </w:pPr>
      <w:r w:rsidRPr="00622241">
        <w:rPr>
          <w:rFonts w:ascii="Arial" w:hAnsi="Arial" w:cs="Arial"/>
        </w:rPr>
        <w:t xml:space="preserve">Sobre el importe adeudado al subcontratista o suministrador para el incumplimiento del pago en plazo.  </w:t>
      </w:r>
      <w:r w:rsidRPr="00622241">
        <w:rPr>
          <w:rFonts w:ascii="Arial" w:hAnsi="Arial" w:cs="Arial"/>
          <w:b/>
          <w:bCs/>
          <w:lang w:val="es-ES_tradnl"/>
        </w:rPr>
        <w:t xml:space="preserve"> </w:t>
      </w:r>
      <w:r w:rsidRPr="00622241">
        <w:rPr>
          <w:rFonts w:ascii="Arial" w:hAnsi="Arial" w:cs="Arial"/>
          <w:b/>
          <w:bCs/>
        </w:rPr>
        <w:t xml:space="preserve"> </w:t>
      </w:r>
    </w:p>
    <w:p w14:paraId="2C345864" w14:textId="6F2FC95F" w:rsidR="00621F74" w:rsidRPr="00622241" w:rsidRDefault="00621F74" w:rsidP="00621F74">
      <w:pPr>
        <w:widowControl w:val="0"/>
        <w:suppressAutoHyphens/>
        <w:autoSpaceDE w:val="0"/>
        <w:autoSpaceDN w:val="0"/>
        <w:adjustRightInd w:val="0"/>
        <w:spacing w:line="288" w:lineRule="auto"/>
        <w:jc w:val="both"/>
        <w:rPr>
          <w:rFonts w:ascii="Arial" w:hAnsi="Arial" w:cs="Arial"/>
        </w:rPr>
      </w:pPr>
    </w:p>
    <w:p w14:paraId="61474D48" w14:textId="77777777" w:rsidR="00621F74" w:rsidRPr="00622241" w:rsidRDefault="00621F74" w:rsidP="00621F74">
      <w:pPr>
        <w:spacing w:line="288" w:lineRule="auto"/>
        <w:ind w:left="709"/>
        <w:jc w:val="both"/>
        <w:rPr>
          <w:rFonts w:ascii="Arial" w:hAnsi="Arial" w:cs="Arial"/>
        </w:rPr>
      </w:pPr>
      <w:bookmarkStart w:id="164" w:name="_Hlk114496079"/>
      <w:r w:rsidRPr="00622241">
        <w:rPr>
          <w:rFonts w:ascii="Arial" w:hAnsi="Arial" w:cs="Arial"/>
        </w:rPr>
        <w:t xml:space="preserve">- Por resolución judicial o arbitral firme que acredite el impago por el contratista a un subcontratista o suministrador, en los términos del artículo 217.3 LCSP: </w:t>
      </w:r>
    </w:p>
    <w:p w14:paraId="076C9F2C" w14:textId="77777777" w:rsidR="00621F74" w:rsidRPr="00622241" w:rsidRDefault="00621F74" w:rsidP="00621F74">
      <w:pPr>
        <w:spacing w:line="288" w:lineRule="auto"/>
        <w:ind w:left="709"/>
        <w:jc w:val="both"/>
        <w:rPr>
          <w:rFonts w:ascii="Arial" w:hAnsi="Arial" w:cs="Arial"/>
        </w:rPr>
      </w:pPr>
    </w:p>
    <w:p w14:paraId="6D23108E" w14:textId="77777777" w:rsidR="00621F74" w:rsidRPr="00622241" w:rsidRDefault="00621F74" w:rsidP="00621F74">
      <w:pPr>
        <w:spacing w:line="288" w:lineRule="auto"/>
        <w:ind w:left="709"/>
        <w:jc w:val="both"/>
        <w:rPr>
          <w:rFonts w:ascii="Arial" w:hAnsi="Arial" w:cs="Arial"/>
        </w:rPr>
      </w:pPr>
      <w:r w:rsidRPr="0062224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4"/>
    <w:p w14:paraId="342E406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D688A6C"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En el documento de licitación de cada contrato basado se concretará, de entre los supuestos previstos anteriormente, el régimen de penalidades por demora, por incumplimiento parcial o cumplimiento defectuoso, p</w:t>
      </w:r>
      <w:r w:rsidRPr="00622241">
        <w:rPr>
          <w:rFonts w:ascii="Arial" w:hAnsi="Arial" w:cs="Arial"/>
          <w:iCs/>
        </w:rPr>
        <w:t>or incumplimiento de los compromisos de adscripción de medios personales o materiales,</w:t>
      </w:r>
      <w:r w:rsidRPr="0062224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3C3926" w:rsidRPr="00622241">
        <w:rPr>
          <w:rFonts w:ascii="Arial" w:hAnsi="Arial" w:cs="Arial"/>
        </w:rPr>
        <w:t xml:space="preserve">, </w:t>
      </w:r>
      <w:bookmarkStart w:id="165" w:name="_Hlk74560644"/>
      <w:r w:rsidR="003C3926" w:rsidRPr="00622241">
        <w:rPr>
          <w:rFonts w:ascii="Arial" w:hAnsi="Arial" w:cs="Arial"/>
        </w:rPr>
        <w:t>así como el procedimiento para su imposición</w:t>
      </w:r>
      <w:r w:rsidRPr="00622241">
        <w:rPr>
          <w:rFonts w:ascii="Arial" w:hAnsi="Arial" w:cs="Arial"/>
        </w:rPr>
        <w:t>.</w:t>
      </w:r>
      <w:bookmarkEnd w:id="165"/>
    </w:p>
    <w:bookmarkEnd w:id="163"/>
    <w:p w14:paraId="54D045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50BD826" w14:textId="41F38B80"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46.- Causas de resolución de los contratos basados</w:t>
      </w:r>
      <w:r w:rsidRPr="00622241">
        <w:rPr>
          <w:rStyle w:val="Refdenotaalpie"/>
          <w:rFonts w:ascii="Arial" w:hAnsi="Arial" w:cs="Arial"/>
          <w:b/>
          <w:bCs/>
        </w:rPr>
        <w:footnoteReference w:id="118"/>
      </w:r>
      <w:r w:rsidRPr="00622241">
        <w:rPr>
          <w:rFonts w:ascii="Arial" w:hAnsi="Arial" w:cs="Arial"/>
          <w:b/>
          <w:bCs/>
        </w:rPr>
        <w:t>.</w:t>
      </w:r>
    </w:p>
    <w:p w14:paraId="42701F8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275F281"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obligaciones contractuales esenciales.</w:t>
      </w:r>
    </w:p>
    <w:p w14:paraId="61E519C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D19C141" w14:textId="2D58E9BB" w:rsidR="00C42A61" w:rsidRPr="00622241" w:rsidRDefault="00E86885" w:rsidP="00C42A61">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rPr>
        <w:t>En el documento de licitación de cada contrato basado se concretarán, en su caso, las causas espe</w:t>
      </w:r>
      <w:r w:rsidR="00C42A61" w:rsidRPr="00622241">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524993" w:rsidRPr="00622241">
        <w:rPr>
          <w:rFonts w:ascii="Arial" w:hAnsi="Arial" w:cs="Arial"/>
        </w:rPr>
        <w:t xml:space="preserve">en materia de protección de datos </w:t>
      </w:r>
      <w:r w:rsidR="00C42A61" w:rsidRPr="00622241">
        <w:rPr>
          <w:rFonts w:ascii="Arial" w:hAnsi="Arial" w:cs="Arial"/>
        </w:rPr>
        <w:t>del artículo 202.1 LCSP.</w:t>
      </w:r>
    </w:p>
    <w:p w14:paraId="5017A0A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357BB9F5" w14:textId="4B6D239B"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47.- Ensayos, análisis e informes específicos previstos en el artículo 145 del RGLCAP.</w:t>
      </w:r>
    </w:p>
    <w:p w14:paraId="6699ACD1" w14:textId="77777777" w:rsidR="00E86885" w:rsidRPr="00622241" w:rsidRDefault="00E8688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3087AC56" w14:textId="77777777" w:rsidR="00E86885" w:rsidRPr="00622241" w:rsidRDefault="00E86885" w:rsidP="00C3045F">
      <w:pPr>
        <w:spacing w:line="288" w:lineRule="auto"/>
        <w:jc w:val="both"/>
        <w:rPr>
          <w:rFonts w:ascii="Arial" w:hAnsi="Arial" w:cs="Arial"/>
        </w:rPr>
      </w:pPr>
      <w:r w:rsidRPr="00622241">
        <w:rPr>
          <w:rFonts w:ascii="Arial" w:hAnsi="Arial" w:cs="Arial"/>
        </w:rPr>
        <w:t xml:space="preserve">En el documento de licitación de cada contrato basado se concretará, si los gastos derivados de la realización de los ensayos y análisis de materiales y unidades de obra y de los informes específicos que se recaben, serán de cuenta </w:t>
      </w:r>
      <w:r w:rsidRPr="00622241">
        <w:rPr>
          <w:rFonts w:ascii="Arial" w:hAnsi="Arial" w:cs="Arial"/>
        </w:rPr>
        <w:lastRenderedPageBreak/>
        <w:t>del contratista, indicándose el límite o si serán de cuenta de la Administración en su totalidad.</w:t>
      </w:r>
    </w:p>
    <w:p w14:paraId="5FEB33FC" w14:textId="77777777" w:rsidR="00E86885" w:rsidRPr="00622241" w:rsidRDefault="00E86885" w:rsidP="00C3045F">
      <w:pPr>
        <w:widowControl w:val="0"/>
        <w:suppressAutoHyphens/>
        <w:autoSpaceDE w:val="0"/>
        <w:autoSpaceDN w:val="0"/>
        <w:adjustRightInd w:val="0"/>
        <w:spacing w:line="288" w:lineRule="auto"/>
        <w:ind w:left="1428"/>
        <w:jc w:val="both"/>
        <w:rPr>
          <w:rFonts w:ascii="Arial" w:hAnsi="Arial" w:cs="Arial"/>
        </w:rPr>
      </w:pPr>
    </w:p>
    <w:p w14:paraId="5D363518" w14:textId="3ACFF113"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48.- Plazo de aviso de terminación de la ejecución de la obra.</w:t>
      </w:r>
    </w:p>
    <w:p w14:paraId="039FBE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i/>
          <w:iCs/>
          <w:spacing w:val="-3"/>
        </w:rPr>
      </w:pPr>
    </w:p>
    <w:p w14:paraId="2267733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i/>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aviso de terminación de la ejecución de la obra.</w:t>
      </w:r>
    </w:p>
    <w:p w14:paraId="75BC26B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E2773CF" w14:textId="484F581C"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49.- Certificación final.</w:t>
      </w:r>
    </w:p>
    <w:p w14:paraId="5A92A0F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p>
    <w:p w14:paraId="46352819" w14:textId="77777777"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w:t>
      </w:r>
      <w:r w:rsidRPr="00622241">
        <w:rPr>
          <w:rFonts w:ascii="Arial" w:hAnsi="Arial" w:cs="Arial"/>
          <w:spacing w:val="-3"/>
        </w:rPr>
        <w:t>lazo para aprobar la certificación final que, con carácter general será de tres meses, salvo que de conformidad con el artículo 243 LCSP se prevea otro superior.</w:t>
      </w:r>
      <w:r w:rsidRPr="00622241">
        <w:rPr>
          <w:rStyle w:val="Refdenotaalpie"/>
          <w:rFonts w:ascii="Arial" w:hAnsi="Arial" w:cs="Arial"/>
          <w:spacing w:val="-3"/>
        </w:rPr>
        <w:footnoteReference w:id="119"/>
      </w:r>
    </w:p>
    <w:p w14:paraId="00502C2A" w14:textId="77777777" w:rsidR="00E86885" w:rsidRPr="00622241" w:rsidRDefault="00E86885" w:rsidP="00C3045F">
      <w:pPr>
        <w:spacing w:line="288" w:lineRule="auto"/>
        <w:jc w:val="both"/>
        <w:rPr>
          <w:rFonts w:ascii="Arial" w:hAnsi="Arial" w:cs="Arial"/>
          <w:b/>
          <w:strike/>
        </w:rPr>
      </w:pPr>
    </w:p>
    <w:p w14:paraId="1EBAFC02" w14:textId="7619BA7F"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50.- Plazo de garantía.</w:t>
      </w:r>
    </w:p>
    <w:p w14:paraId="0662ADC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12B14D04" w14:textId="77777777"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garantía.</w:t>
      </w:r>
    </w:p>
    <w:p w14:paraId="36E43BE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CDA5E76" w14:textId="255CD61C"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51.- </w:t>
      </w:r>
      <w:r w:rsidRPr="00622241">
        <w:rPr>
          <w:rFonts w:ascii="Arial" w:hAnsi="Arial" w:cs="Arial"/>
          <w:b/>
          <w:bCs/>
        </w:rPr>
        <w:t>Deber de confidencialidad.</w:t>
      </w:r>
    </w:p>
    <w:p w14:paraId="1066BD65"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07C8E2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120"/>
      </w:r>
    </w:p>
    <w:p w14:paraId="55664C6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508EDEC4" w14:textId="7EB28BBF"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52.- </w:t>
      </w:r>
      <w:r w:rsidRPr="00622241">
        <w:rPr>
          <w:rFonts w:ascii="Arial" w:hAnsi="Arial" w:cs="Arial"/>
          <w:b/>
          <w:bCs/>
        </w:rPr>
        <w:t>Plazo de solicitud de información adicional sobre el documento de licitación</w:t>
      </w:r>
      <w:r w:rsidRPr="00622241">
        <w:rPr>
          <w:rFonts w:ascii="Arial" w:hAnsi="Arial" w:cs="Arial"/>
          <w:b/>
          <w:bCs/>
          <w:vertAlign w:val="superscript"/>
        </w:rPr>
        <w:footnoteReference w:id="121"/>
      </w:r>
      <w:r w:rsidRPr="00622241">
        <w:rPr>
          <w:rFonts w:ascii="Arial" w:hAnsi="Arial" w:cs="Arial"/>
          <w:b/>
          <w:bCs/>
        </w:rPr>
        <w:t>.</w:t>
      </w:r>
    </w:p>
    <w:p w14:paraId="1404F7FF"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AAAF9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 xml:space="preserve">En el documento de licitación de cada contrato basado se concretará el plazo para que los interesados en el procedimiento de licitación puedan solicitar </w:t>
      </w:r>
      <w:r w:rsidRPr="00622241">
        <w:rPr>
          <w:rFonts w:ascii="Arial" w:hAnsi="Arial" w:cs="Arial"/>
        </w:rPr>
        <w:lastRenderedPageBreak/>
        <w:t>información adicional sobre el documento de licitación y demás documentación complementaria.</w:t>
      </w:r>
    </w:p>
    <w:p w14:paraId="381F891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2CDB8256"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53.- Observaciones. </w:t>
      </w:r>
    </w:p>
    <w:p w14:paraId="7C23F98D"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p>
    <w:p w14:paraId="0B298E09" w14:textId="77777777" w:rsidR="00E86885" w:rsidRPr="00622241" w:rsidRDefault="00E86885" w:rsidP="00210AFA">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43AB3D4" w14:textId="77777777" w:rsidR="00E86885" w:rsidRPr="00622241" w:rsidRDefault="00E86885" w:rsidP="00210AFA">
      <w:pPr>
        <w:spacing w:line="288" w:lineRule="auto"/>
        <w:jc w:val="both"/>
        <w:rPr>
          <w:rFonts w:ascii="Arial" w:hAnsi="Arial" w:cs="Arial"/>
          <w:i/>
          <w:iCs/>
        </w:rPr>
      </w:pPr>
    </w:p>
    <w:p w14:paraId="6B11AD92" w14:textId="77777777" w:rsidR="0013196B" w:rsidRPr="00622241" w:rsidRDefault="0013196B">
      <w:pPr>
        <w:rPr>
          <w:rFonts w:ascii="Arial" w:hAnsi="Arial" w:cs="Arial"/>
          <w:i/>
          <w:iCs/>
        </w:rPr>
      </w:pPr>
      <w:r w:rsidRPr="00622241">
        <w:rPr>
          <w:rFonts w:ascii="Arial" w:hAnsi="Arial" w:cs="Arial"/>
          <w:i/>
          <w:iCs/>
        </w:rPr>
        <w:br w:type="page"/>
      </w:r>
    </w:p>
    <w:p w14:paraId="203CA6EA" w14:textId="77777777" w:rsidR="00E86885" w:rsidRPr="00622241" w:rsidRDefault="00E86885" w:rsidP="00210AFA">
      <w:pPr>
        <w:spacing w:line="288" w:lineRule="auto"/>
        <w:jc w:val="both"/>
        <w:rPr>
          <w:rFonts w:ascii="Arial" w:hAnsi="Arial" w:cs="Arial"/>
          <w:i/>
          <w:iCs/>
        </w:rPr>
      </w:pPr>
    </w:p>
    <w:p w14:paraId="51DC0FA3" w14:textId="77777777" w:rsidR="00E86885" w:rsidRPr="00622241" w:rsidRDefault="00E86885" w:rsidP="004761F4">
      <w:pPr>
        <w:widowControl w:val="0"/>
        <w:suppressAutoHyphens/>
        <w:autoSpaceDE w:val="0"/>
        <w:autoSpaceDN w:val="0"/>
        <w:adjustRightInd w:val="0"/>
        <w:spacing w:line="288" w:lineRule="auto"/>
        <w:jc w:val="center"/>
        <w:rPr>
          <w:rFonts w:ascii="Arial" w:hAnsi="Arial" w:cs="Arial"/>
          <w:b/>
          <w:bCs/>
        </w:rPr>
      </w:pPr>
      <w:r w:rsidRPr="00622241">
        <w:rPr>
          <w:rFonts w:ascii="Arial" w:hAnsi="Arial" w:cs="Arial"/>
          <w:b/>
          <w:bCs/>
        </w:rPr>
        <w:t>ANEXO II</w:t>
      </w:r>
    </w:p>
    <w:p w14:paraId="0250B5A3" w14:textId="77777777" w:rsidR="00E86885" w:rsidRPr="00622241" w:rsidRDefault="00E86885" w:rsidP="005D22D5">
      <w:pPr>
        <w:pStyle w:val="Ttulo4"/>
      </w:pPr>
      <w:bookmarkStart w:id="166" w:name="_Toc449363974"/>
      <w:bookmarkStart w:id="167" w:name="_Toc507075589"/>
      <w:bookmarkStart w:id="168" w:name="_Toc219797360"/>
      <w:r w:rsidRPr="00622241">
        <w:t xml:space="preserve">MODELO DE </w:t>
      </w:r>
      <w:bookmarkEnd w:id="166"/>
      <w:bookmarkEnd w:id="167"/>
      <w:r w:rsidRPr="00622241">
        <w:t>OFERTA DE CRITERIOS VALORABLES EN CIFRAS O PORCENTAJES</w:t>
      </w:r>
      <w:r w:rsidRPr="00622241">
        <w:rPr>
          <w:rStyle w:val="Refdenotaalpie"/>
          <w:rFonts w:cs="Arial"/>
        </w:rPr>
        <w:footnoteReference w:id="122"/>
      </w:r>
      <w:bookmarkEnd w:id="168"/>
    </w:p>
    <w:p w14:paraId="6D54E463" w14:textId="77777777" w:rsidR="00E86885" w:rsidRPr="00622241" w:rsidRDefault="00E86885" w:rsidP="00273A91">
      <w:pPr>
        <w:rPr>
          <w:rFonts w:ascii="Arial" w:hAnsi="Arial" w:cs="Arial"/>
        </w:rPr>
      </w:pPr>
    </w:p>
    <w:p w14:paraId="6CCA905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D./Dña..................................................................., con DNI número.........................en nombre (propio) o (de la empresa que representa)............................................ con NIF............................. y domicilio fiscal .....................................……………………… ………………………….…en............................calle...................................................................................número.....................enterado del anuncio publicado en el (perfil de contratante, DOUE)</w:t>
      </w:r>
      <w:r w:rsidRPr="00622241">
        <w:rPr>
          <w:rStyle w:val="Refdenotaalpie"/>
          <w:rFonts w:ascii="Arial" w:hAnsi="Arial" w:cs="Arial"/>
        </w:rPr>
        <w:footnoteReference w:id="123"/>
      </w:r>
      <w:r w:rsidRPr="00622241">
        <w:rPr>
          <w:rFonts w:ascii="Arial" w:hAnsi="Arial" w:cs="Arial"/>
        </w:rPr>
        <w:t xml:space="preserve"> ............. del día................. de.............. de............. y de las condiciones, requisitos y obligaciones sobre protección y condiciones de trabajo que se exigen para la adjudicación del </w:t>
      </w:r>
      <w:r w:rsidRPr="00622241">
        <w:rPr>
          <w:rFonts w:ascii="Arial" w:hAnsi="Arial" w:cs="Arial"/>
          <w:spacing w:val="-3"/>
        </w:rPr>
        <w:t>[</w:t>
      </w:r>
      <w:r w:rsidRPr="00622241">
        <w:rPr>
          <w:rFonts w:ascii="Arial" w:hAnsi="Arial" w:cs="Arial"/>
        </w:rPr>
        <w:t xml:space="preserve">lote nº  </w:t>
      </w:r>
      <w:r w:rsidRPr="00622241">
        <w:rPr>
          <w:rFonts w:ascii="Arial" w:hAnsi="Arial" w:cs="Arial"/>
          <w:spacing w:val="-3"/>
        </w:rPr>
        <w:t>] [oferta integradora de lotes nº ] del</w:t>
      </w:r>
      <w:r w:rsidRPr="00622241">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w:t>
      </w:r>
    </w:p>
    <w:p w14:paraId="320F68FD"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43B8B9A" w14:textId="77777777" w:rsidR="00E86885" w:rsidRPr="00622241" w:rsidRDefault="00E86885"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[Indicar, en su caso, otros criterios de adjudicación valorables en cifras o porcentajes que se hayan establecido en el </w:t>
      </w:r>
      <w:r w:rsidRPr="00622241">
        <w:rPr>
          <w:rFonts w:ascii="Arial" w:hAnsi="Arial" w:cs="Arial"/>
          <w:b/>
        </w:rPr>
        <w:t>apartado 11 del Anexo I</w:t>
      </w:r>
      <w:r w:rsidRPr="00622241">
        <w:rPr>
          <w:rFonts w:ascii="Arial" w:hAnsi="Arial" w:cs="Arial"/>
        </w:rPr>
        <w:t xml:space="preserve"> al presente pliego referido a cada lote. En caso contrario eliminar el corchete].</w:t>
      </w:r>
    </w:p>
    <w:p w14:paraId="4B6756AE"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67532D7"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622241">
        <w:rPr>
          <w:rStyle w:val="Refdenotaalpie"/>
          <w:rFonts w:ascii="Arial" w:hAnsi="Arial" w:cs="Arial"/>
        </w:rPr>
        <w:footnoteReference w:id="124"/>
      </w:r>
    </w:p>
    <w:p w14:paraId="692C55F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4E9F7B5"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Fecha y firma del licitador.</w:t>
      </w:r>
    </w:p>
    <w:p w14:paraId="7ED0CFF0" w14:textId="77777777" w:rsidR="00E86885" w:rsidRPr="00622241" w:rsidRDefault="00E86885" w:rsidP="004761F4">
      <w:pPr>
        <w:autoSpaceDE w:val="0"/>
        <w:autoSpaceDN w:val="0"/>
        <w:adjustRightInd w:val="0"/>
        <w:spacing w:after="60" w:line="288" w:lineRule="auto"/>
        <w:ind w:firstLine="708"/>
        <w:jc w:val="both"/>
        <w:rPr>
          <w:rFonts w:ascii="Arial" w:hAnsi="Arial" w:cs="Arial"/>
          <w:i/>
          <w:iCs/>
        </w:rPr>
      </w:pPr>
    </w:p>
    <w:p w14:paraId="2BC62DB0"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iCs/>
        </w:rPr>
        <w:t xml:space="preserve"> </w:t>
      </w:r>
      <w:r w:rsidRPr="00622241">
        <w:rPr>
          <w:rFonts w:ascii="Arial" w:hAnsi="Arial" w:cs="Arial"/>
          <w:i/>
        </w:rPr>
        <w:t>Puede consultar toda la información detallada sobre Protección de Datos en el Anexo VIII al presente pliego.</w:t>
      </w:r>
    </w:p>
    <w:p w14:paraId="6CD38A62" w14:textId="77777777" w:rsidR="00E86885" w:rsidRPr="00622241" w:rsidRDefault="00E86885" w:rsidP="004761F4">
      <w:pPr>
        <w:spacing w:line="288" w:lineRule="auto"/>
        <w:rPr>
          <w:rFonts w:ascii="Arial" w:hAnsi="Arial" w:cs="Arial"/>
        </w:rPr>
      </w:pPr>
    </w:p>
    <w:p w14:paraId="0A70BC74"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21FA6285" w14:textId="77777777" w:rsidR="00E86885" w:rsidRPr="00622241" w:rsidRDefault="00E86885" w:rsidP="004761F4">
      <w:pPr>
        <w:spacing w:line="288" w:lineRule="auto"/>
        <w:jc w:val="center"/>
        <w:rPr>
          <w:rFonts w:ascii="Arial" w:hAnsi="Arial" w:cs="Arial"/>
          <w:b/>
          <w:bCs/>
        </w:rPr>
      </w:pPr>
      <w:r w:rsidRPr="00622241">
        <w:rPr>
          <w:rFonts w:ascii="Arial" w:hAnsi="Arial" w:cs="Arial"/>
        </w:rPr>
        <w:br w:type="page"/>
      </w:r>
      <w:r w:rsidRPr="00622241">
        <w:rPr>
          <w:rFonts w:ascii="Arial" w:hAnsi="Arial" w:cs="Arial"/>
          <w:b/>
          <w:bCs/>
        </w:rPr>
        <w:lastRenderedPageBreak/>
        <w:t>ANEXO III</w:t>
      </w:r>
    </w:p>
    <w:p w14:paraId="1DA23A85" w14:textId="77777777" w:rsidR="00E86885" w:rsidRPr="00622241" w:rsidRDefault="00E86885" w:rsidP="000E0FAD">
      <w:pPr>
        <w:rPr>
          <w:rFonts w:ascii="Arial" w:hAnsi="Arial" w:cs="Arial"/>
        </w:rPr>
      </w:pPr>
    </w:p>
    <w:p w14:paraId="73ABCE9D" w14:textId="77777777" w:rsidR="00E86885" w:rsidRPr="00622241" w:rsidRDefault="00E86885" w:rsidP="005D22D5">
      <w:pPr>
        <w:pStyle w:val="Ttulo4"/>
      </w:pPr>
      <w:bookmarkStart w:id="169" w:name="_Toc449363975"/>
      <w:bookmarkStart w:id="170" w:name="_Toc507075590"/>
      <w:bookmarkStart w:id="171" w:name="_Toc219797361"/>
      <w:r w:rsidRPr="00622241">
        <w:t>MODELO DE GARANTÍAS EN LOS PROCEDIMIENTOS DE CONTRATACIÓN   MODELO DE AVAL</w:t>
      </w:r>
      <w:bookmarkEnd w:id="169"/>
      <w:bookmarkEnd w:id="170"/>
      <w:bookmarkEnd w:id="171"/>
    </w:p>
    <w:p w14:paraId="2122561F" w14:textId="77777777" w:rsidR="00E86885" w:rsidRPr="00622241" w:rsidRDefault="00E86885" w:rsidP="004761F4">
      <w:pPr>
        <w:spacing w:line="288" w:lineRule="auto"/>
        <w:rPr>
          <w:rFonts w:ascii="Arial" w:hAnsi="Arial" w:cs="Arial"/>
        </w:rPr>
      </w:pPr>
    </w:p>
    <w:p w14:paraId="5C2A476E" w14:textId="77777777" w:rsidR="00462EA7" w:rsidRPr="00622241" w:rsidRDefault="00E86885" w:rsidP="00462EA7">
      <w:pPr>
        <w:spacing w:line="288" w:lineRule="auto"/>
        <w:jc w:val="both"/>
        <w:rPr>
          <w:rFonts w:ascii="Arial" w:hAnsi="Arial" w:cs="Arial"/>
        </w:rPr>
      </w:pPr>
      <w:r w:rsidRPr="00622241">
        <w:rPr>
          <w:rFonts w:ascii="Arial" w:hAnsi="Arial" w:cs="Arial"/>
          <w:noProof/>
        </w:rPr>
        <w:tab/>
      </w:r>
      <w:bookmarkStart w:id="172" w:name="_Hlk172286218"/>
      <w:r w:rsidR="00462EA7" w:rsidRPr="00622241">
        <w:rPr>
          <w:rFonts w:ascii="Arial" w:hAnsi="Arial" w:cs="Arial"/>
          <w:noProof/>
        </w:rPr>
        <w:t xml:space="preserve">La entidad </w:t>
      </w:r>
      <w:r w:rsidR="00462EA7" w:rsidRPr="00622241">
        <w:rPr>
          <w:rFonts w:ascii="Arial" w:hAnsi="Arial" w:cs="Arial"/>
          <w:i/>
          <w:iCs/>
          <w:noProof/>
        </w:rPr>
        <w:t>(razón social de la entidad de crédito o sociedad de garantía recíproca)</w:t>
      </w:r>
      <w:r w:rsidR="00462EA7" w:rsidRPr="00622241">
        <w:rPr>
          <w:rFonts w:ascii="Arial" w:hAnsi="Arial" w:cs="Arial"/>
          <w:noProof/>
        </w:rPr>
        <w:t xml:space="preserve">.............................……………………………, </w:t>
      </w:r>
      <w:r w:rsidR="00462EA7" w:rsidRPr="00622241">
        <w:rPr>
          <w:rFonts w:ascii="Arial" w:hAnsi="Arial" w:cs="Arial"/>
        </w:rPr>
        <w:t xml:space="preserve">NIF…....……, con domicilio </w:t>
      </w:r>
      <w:r w:rsidR="00462EA7" w:rsidRPr="00622241">
        <w:rPr>
          <w:rFonts w:ascii="Arial" w:hAnsi="Arial" w:cs="Arial"/>
          <w:i/>
          <w:iCs/>
        </w:rPr>
        <w:t>(a efectos de notificaciones y requerimientos)</w:t>
      </w:r>
      <w:r w:rsidR="00462EA7" w:rsidRPr="00622241">
        <w:rPr>
          <w:rFonts w:ascii="Arial" w:hAnsi="Arial" w:cs="Arial"/>
        </w:rPr>
        <w:t xml:space="preserve"> en la calle/plaza/avenida .............................………………….……., código postal..……...…, localidad…………….., y en su nombre </w:t>
      </w:r>
      <w:r w:rsidR="00462EA7" w:rsidRPr="00622241">
        <w:rPr>
          <w:rFonts w:ascii="Arial" w:hAnsi="Arial" w:cs="Arial"/>
          <w:i/>
          <w:iCs/>
        </w:rPr>
        <w:t xml:space="preserve">(nombre y apellidos de los apoderados) </w:t>
      </w:r>
      <w:r w:rsidR="00462EA7" w:rsidRPr="00622241">
        <w:rPr>
          <w:rFonts w:ascii="Arial" w:hAnsi="Arial" w:cs="Arial"/>
        </w:rPr>
        <w:t xml:space="preserve">.............................….…………………………, con poderes suficientes para obligarle en este acto, según resulta del bastanteo de poderes que se reseña en la parte inferior de este documento, </w:t>
      </w:r>
    </w:p>
    <w:p w14:paraId="5D033494" w14:textId="77777777" w:rsidR="00462EA7" w:rsidRPr="00622241" w:rsidRDefault="00462EA7" w:rsidP="00462EA7">
      <w:pPr>
        <w:spacing w:line="288" w:lineRule="auto"/>
        <w:jc w:val="both"/>
        <w:rPr>
          <w:rFonts w:ascii="Arial" w:hAnsi="Arial" w:cs="Arial"/>
        </w:rPr>
      </w:pPr>
    </w:p>
    <w:p w14:paraId="5F050800" w14:textId="77777777" w:rsidR="00462EA7" w:rsidRPr="00622241" w:rsidRDefault="00462EA7" w:rsidP="00462EA7">
      <w:pPr>
        <w:spacing w:line="288" w:lineRule="auto"/>
        <w:jc w:val="center"/>
        <w:rPr>
          <w:rFonts w:ascii="Arial" w:hAnsi="Arial" w:cs="Arial"/>
        </w:rPr>
      </w:pPr>
      <w:r w:rsidRPr="00622241">
        <w:rPr>
          <w:rFonts w:ascii="Arial" w:hAnsi="Arial" w:cs="Arial"/>
        </w:rPr>
        <w:t>AVALA</w:t>
      </w:r>
    </w:p>
    <w:p w14:paraId="5F10D9F7" w14:textId="77777777" w:rsidR="00462EA7" w:rsidRPr="00622241" w:rsidRDefault="00462EA7" w:rsidP="00462EA7">
      <w:pPr>
        <w:spacing w:line="288" w:lineRule="auto"/>
        <w:jc w:val="center"/>
        <w:rPr>
          <w:rFonts w:ascii="Arial" w:hAnsi="Arial" w:cs="Arial"/>
        </w:rPr>
      </w:pPr>
    </w:p>
    <w:p w14:paraId="2486BD23" w14:textId="77777777" w:rsidR="00462EA7" w:rsidRPr="00622241" w:rsidRDefault="00462EA7" w:rsidP="00462EA7">
      <w:pPr>
        <w:spacing w:line="288" w:lineRule="auto"/>
        <w:jc w:val="both"/>
        <w:rPr>
          <w:rFonts w:ascii="Arial" w:hAnsi="Arial" w:cs="Arial"/>
        </w:rPr>
      </w:pPr>
      <w:r w:rsidRPr="00622241">
        <w:rPr>
          <w:rFonts w:ascii="Arial" w:hAnsi="Arial" w:cs="Arial"/>
        </w:rPr>
        <w:t xml:space="preserve">a: </w:t>
      </w:r>
      <w:r w:rsidRPr="00622241">
        <w:rPr>
          <w:rFonts w:ascii="Arial" w:hAnsi="Arial" w:cs="Arial"/>
          <w:i/>
          <w:iCs/>
        </w:rPr>
        <w:t>(nombre y apellidos o razón social del avalado)</w:t>
      </w:r>
      <w:r w:rsidRPr="00622241">
        <w:rPr>
          <w:rFonts w:ascii="Arial" w:hAnsi="Arial" w:cs="Arial"/>
        </w:rPr>
        <w:t xml:space="preserve"> ……..............................…………...................., NIF…………………………, en virtud de lo dispuesto por: </w:t>
      </w:r>
      <w:r w:rsidRPr="00622241">
        <w:rPr>
          <w:rFonts w:ascii="Arial" w:hAnsi="Arial" w:cs="Arial"/>
          <w:i/>
          <w:iCs/>
        </w:rPr>
        <w:t>(norma/s y artículo/s que impone/n la constitución de esta garantía)</w:t>
      </w:r>
      <w:r w:rsidRPr="00622241">
        <w:rPr>
          <w:rFonts w:ascii="Arial" w:hAnsi="Arial" w:cs="Arial"/>
        </w:rPr>
        <w:t xml:space="preserve"> ............................................… para responder de las obligaciones siguientes: </w:t>
      </w:r>
      <w:r w:rsidRPr="00622241">
        <w:rPr>
          <w:rFonts w:ascii="Arial" w:hAnsi="Arial" w:cs="Arial"/>
          <w:i/>
          <w:iCs/>
        </w:rPr>
        <w:t xml:space="preserve">(detallar el número de expediente, el objeto del contrato y obligación asumida por el garantizado), </w:t>
      </w:r>
      <w:r w:rsidRPr="00622241">
        <w:rPr>
          <w:rFonts w:ascii="Arial" w:hAnsi="Arial" w:cs="Arial"/>
        </w:rPr>
        <w:t xml:space="preserve">…………....................................... ante </w:t>
      </w:r>
      <w:r w:rsidRPr="00622241">
        <w:rPr>
          <w:rFonts w:ascii="Arial" w:hAnsi="Arial" w:cs="Arial"/>
          <w:i/>
          <w:iCs/>
        </w:rPr>
        <w:t>(</w:t>
      </w:r>
      <w:bookmarkStart w:id="173" w:name="_Hlk168411440"/>
      <w:r w:rsidRPr="00622241">
        <w:rPr>
          <w:rFonts w:ascii="Arial" w:hAnsi="Arial" w:cs="Arial"/>
          <w:i/>
          <w:iCs/>
        </w:rPr>
        <w:t>Ayuntamiento de Madrid u organismo autónomo municipal</w:t>
      </w:r>
      <w:bookmarkEnd w:id="173"/>
      <w:r w:rsidRPr="00622241">
        <w:rPr>
          <w:rFonts w:ascii="Arial" w:hAnsi="Arial" w:cs="Arial"/>
          <w:i/>
          <w:iCs/>
        </w:rPr>
        <w:t>, según se trate),</w:t>
      </w:r>
      <w:r w:rsidRPr="00622241">
        <w:rPr>
          <w:rFonts w:ascii="Arial" w:hAnsi="Arial" w:cs="Arial"/>
        </w:rPr>
        <w:t xml:space="preserve"> …………….........…....... por importe de: </w:t>
      </w:r>
      <w:r w:rsidRPr="00622241">
        <w:rPr>
          <w:rFonts w:ascii="Arial" w:hAnsi="Arial" w:cs="Arial"/>
          <w:i/>
          <w:iCs/>
        </w:rPr>
        <w:t>(</w:t>
      </w:r>
      <w:r w:rsidRPr="00622241">
        <w:rPr>
          <w:rFonts w:ascii="Arial" w:hAnsi="Arial" w:cs="Arial"/>
          <w:i/>
          <w:iCs/>
          <w:noProof/>
        </w:rPr>
        <w:t>en letra</w:t>
      </w:r>
      <w:r w:rsidRPr="00622241">
        <w:rPr>
          <w:rFonts w:ascii="Arial" w:hAnsi="Arial" w:cs="Arial"/>
          <w:noProof/>
        </w:rPr>
        <w:t>)……........................</w:t>
      </w:r>
      <w:r w:rsidRPr="00622241">
        <w:rPr>
          <w:rFonts w:ascii="Arial" w:hAnsi="Arial" w:cs="Arial"/>
        </w:rPr>
        <w:t>(</w:t>
      </w:r>
      <w:r w:rsidRPr="00622241">
        <w:rPr>
          <w:rFonts w:ascii="Arial" w:hAnsi="Arial" w:cs="Arial"/>
          <w:i/>
          <w:iCs/>
        </w:rPr>
        <w:t>en cifra)</w:t>
      </w:r>
      <w:r w:rsidRPr="00622241">
        <w:rPr>
          <w:rFonts w:ascii="Arial" w:hAnsi="Arial" w:cs="Arial"/>
        </w:rPr>
        <w:t xml:space="preserve"> ……………............……......</w:t>
      </w:r>
    </w:p>
    <w:p w14:paraId="6012AA79" w14:textId="77777777" w:rsidR="00462EA7" w:rsidRPr="00622241" w:rsidRDefault="00462EA7" w:rsidP="00462EA7">
      <w:pPr>
        <w:spacing w:line="288" w:lineRule="auto"/>
        <w:jc w:val="both"/>
        <w:rPr>
          <w:rFonts w:ascii="Arial" w:hAnsi="Arial" w:cs="Arial"/>
        </w:rPr>
      </w:pPr>
    </w:p>
    <w:p w14:paraId="4722DE17" w14:textId="77777777" w:rsidR="00462EA7" w:rsidRPr="00622241" w:rsidRDefault="00462EA7" w:rsidP="00462EA7">
      <w:pPr>
        <w:spacing w:line="288" w:lineRule="auto"/>
        <w:ind w:firstLine="708"/>
        <w:jc w:val="both"/>
        <w:rPr>
          <w:rFonts w:ascii="Arial" w:hAnsi="Arial" w:cs="Arial"/>
          <w:bCs/>
        </w:rPr>
      </w:pPr>
      <w:r w:rsidRPr="0062224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4" w:name="_Hlk168386593"/>
      <w:r w:rsidRPr="00622241">
        <w:rPr>
          <w:rFonts w:ascii="Arial" w:hAnsi="Arial" w:cs="Arial"/>
          <w:bCs/>
        </w:rPr>
        <w:t>de Garantías y Depósitos en el Ayuntamiento de Madrid.</w:t>
      </w:r>
      <w:bookmarkEnd w:id="174"/>
    </w:p>
    <w:p w14:paraId="1FAEF50B" w14:textId="77777777" w:rsidR="00462EA7" w:rsidRPr="00622241" w:rsidRDefault="00462EA7" w:rsidP="00462EA7">
      <w:pPr>
        <w:spacing w:line="288" w:lineRule="auto"/>
        <w:ind w:firstLine="708"/>
        <w:jc w:val="both"/>
        <w:rPr>
          <w:rFonts w:ascii="Arial" w:hAnsi="Arial" w:cs="Arial"/>
        </w:rPr>
      </w:pPr>
      <w:r w:rsidRPr="00622241">
        <w:rPr>
          <w:rFonts w:ascii="Arial" w:hAnsi="Arial" w:cs="Arial"/>
        </w:rPr>
        <w:t xml:space="preserve">El presente aval estará en vigor hasta que </w:t>
      </w:r>
      <w:r w:rsidRPr="00622241">
        <w:rPr>
          <w:rFonts w:ascii="Arial" w:hAnsi="Arial" w:cs="Arial"/>
          <w:i/>
          <w:iCs/>
        </w:rPr>
        <w:t>(Ayuntamiento de Madrid u organismo autónomo municipal)</w:t>
      </w:r>
      <w:r w:rsidRPr="00622241">
        <w:rPr>
          <w:rFonts w:ascii="Arial" w:hAnsi="Arial" w:cs="Arial"/>
        </w:rPr>
        <w:t xml:space="preserve"> o quien en su nombre sea habilitado legalmente para ello autorice su cancelación o devolución de acuerdo con lo establecido en la </w:t>
      </w:r>
      <w:r w:rsidRPr="00622241">
        <w:rPr>
          <w:rFonts w:ascii="Arial" w:hAnsi="Arial" w:cs="Arial"/>
          <w:noProof/>
        </w:rPr>
        <w:t xml:space="preserve">Ley 9/2017, de 8 de noviembre, de Contratos del Sector Público </w:t>
      </w:r>
      <w:r w:rsidRPr="00622241">
        <w:rPr>
          <w:rFonts w:ascii="Arial" w:hAnsi="Arial" w:cs="Arial"/>
        </w:rPr>
        <w:t>y legislación complementaria, habiendo sido inscrito en el día de la fecha en el Registro especial de Avales con el número………..</w:t>
      </w:r>
    </w:p>
    <w:p w14:paraId="15FB74ED" w14:textId="77777777" w:rsidR="00462EA7" w:rsidRPr="00622241" w:rsidRDefault="00462EA7" w:rsidP="00462EA7">
      <w:pPr>
        <w:spacing w:line="288" w:lineRule="auto"/>
        <w:jc w:val="both"/>
        <w:rPr>
          <w:rFonts w:ascii="Arial" w:hAnsi="Arial" w:cs="Arial"/>
          <w:noProof/>
        </w:rPr>
      </w:pPr>
    </w:p>
    <w:p w14:paraId="6AC157F9" w14:textId="77777777" w:rsidR="00462EA7" w:rsidRPr="00622241" w:rsidRDefault="00462EA7" w:rsidP="00462EA7">
      <w:pPr>
        <w:spacing w:line="288" w:lineRule="auto"/>
        <w:jc w:val="both"/>
        <w:rPr>
          <w:rFonts w:ascii="Arial" w:hAnsi="Arial" w:cs="Arial"/>
          <w:noProof/>
        </w:rPr>
      </w:pPr>
    </w:p>
    <w:p w14:paraId="1658EE49"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(Lugar y fecha)</w:t>
      </w:r>
    </w:p>
    <w:p w14:paraId="6CBA1F8A"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(razón social de la entidad)</w:t>
      </w:r>
    </w:p>
    <w:p w14:paraId="3B58D3BD"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(firma de los apoderados)</w:t>
      </w:r>
    </w:p>
    <w:p w14:paraId="59BFD4FF" w14:textId="77777777" w:rsidR="00462EA7" w:rsidRPr="00622241" w:rsidRDefault="00462EA7" w:rsidP="00462EA7">
      <w:pPr>
        <w:spacing w:line="288" w:lineRule="auto"/>
        <w:jc w:val="both"/>
        <w:rPr>
          <w:rFonts w:ascii="Arial" w:hAnsi="Arial" w:cs="Arial"/>
          <w:noProof/>
        </w:rPr>
      </w:pPr>
    </w:p>
    <w:p w14:paraId="2F5B2496" w14:textId="77777777" w:rsidR="00462EA7" w:rsidRPr="00622241" w:rsidRDefault="00462EA7" w:rsidP="00462EA7">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62EA7" w:rsidRPr="00622241" w14:paraId="089EA129" w14:textId="77777777" w:rsidTr="004B62B7">
        <w:trPr>
          <w:trHeight w:val="920"/>
        </w:trPr>
        <w:tc>
          <w:tcPr>
            <w:tcW w:w="9322" w:type="dxa"/>
            <w:gridSpan w:val="3"/>
          </w:tcPr>
          <w:p w14:paraId="56976230" w14:textId="77777777" w:rsidR="00462EA7" w:rsidRPr="00622241" w:rsidRDefault="00462EA7" w:rsidP="00462EA7">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62EA7" w:rsidRPr="00622241" w14:paraId="062A895F" w14:textId="77777777" w:rsidTr="004B62B7">
        <w:trPr>
          <w:trHeight w:val="704"/>
        </w:trPr>
        <w:tc>
          <w:tcPr>
            <w:tcW w:w="2487" w:type="dxa"/>
          </w:tcPr>
          <w:p w14:paraId="48994D94"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3C41FCA2"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Fecha</w:t>
            </w:r>
          </w:p>
        </w:tc>
        <w:tc>
          <w:tcPr>
            <w:tcW w:w="4348" w:type="dxa"/>
          </w:tcPr>
          <w:p w14:paraId="4A85B2D6"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Número o código</w:t>
            </w:r>
          </w:p>
        </w:tc>
      </w:tr>
    </w:tbl>
    <w:p w14:paraId="28E4BBE2" w14:textId="77777777" w:rsidR="00462EA7" w:rsidRPr="00622241" w:rsidRDefault="00462EA7" w:rsidP="00462EA7">
      <w:pPr>
        <w:spacing w:line="288" w:lineRule="auto"/>
        <w:jc w:val="center"/>
        <w:rPr>
          <w:rFonts w:ascii="Arial" w:hAnsi="Arial" w:cs="Arial"/>
        </w:rPr>
      </w:pPr>
    </w:p>
    <w:p w14:paraId="6A0893AF" w14:textId="77777777" w:rsidR="00462EA7" w:rsidRPr="00622241" w:rsidRDefault="00462EA7" w:rsidP="00462EA7">
      <w:pPr>
        <w:autoSpaceDE w:val="0"/>
        <w:autoSpaceDN w:val="0"/>
        <w:adjustRightInd w:val="0"/>
        <w:spacing w:line="288" w:lineRule="auto"/>
        <w:jc w:val="center"/>
        <w:rPr>
          <w:rFonts w:ascii="Arial" w:hAnsi="Arial" w:cs="Arial"/>
          <w:b/>
          <w:bCs/>
        </w:rPr>
      </w:pPr>
    </w:p>
    <w:p w14:paraId="35367AB7" w14:textId="66167E75" w:rsidR="00E86885" w:rsidRPr="00622241" w:rsidRDefault="00E86885" w:rsidP="00462EA7">
      <w:pPr>
        <w:spacing w:line="288" w:lineRule="auto"/>
        <w:jc w:val="both"/>
        <w:rPr>
          <w:rFonts w:ascii="Arial" w:hAnsi="Arial" w:cs="Arial"/>
        </w:rPr>
      </w:pPr>
    </w:p>
    <w:bookmarkEnd w:id="172"/>
    <w:p w14:paraId="060E98FF" w14:textId="77777777" w:rsidR="00E86885" w:rsidRPr="00622241" w:rsidRDefault="00E86885" w:rsidP="004761F4">
      <w:pPr>
        <w:spacing w:line="288" w:lineRule="auto"/>
        <w:jc w:val="both"/>
        <w:rPr>
          <w:rFonts w:ascii="Arial" w:hAnsi="Arial" w:cs="Arial"/>
          <w:noProof/>
        </w:rPr>
      </w:pPr>
    </w:p>
    <w:p w14:paraId="7910324B" w14:textId="77777777" w:rsidR="00E86885" w:rsidRPr="00622241" w:rsidRDefault="00E86885" w:rsidP="004761F4">
      <w:pPr>
        <w:spacing w:line="288" w:lineRule="auto"/>
        <w:jc w:val="both"/>
        <w:rPr>
          <w:rFonts w:ascii="Arial" w:hAnsi="Arial" w:cs="Arial"/>
          <w:noProof/>
        </w:rPr>
      </w:pPr>
    </w:p>
    <w:p w14:paraId="7D666845"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p>
    <w:p w14:paraId="5CBB172D" w14:textId="77777777" w:rsidR="00E86885" w:rsidRPr="00622241" w:rsidRDefault="00E86885" w:rsidP="004E6D55">
      <w:pPr>
        <w:spacing w:line="288" w:lineRule="auto"/>
        <w:jc w:val="center"/>
        <w:rPr>
          <w:rFonts w:ascii="Arial" w:hAnsi="Arial" w:cs="Arial"/>
          <w:b/>
        </w:rPr>
      </w:pPr>
      <w:r w:rsidRPr="00622241">
        <w:rPr>
          <w:rFonts w:ascii="Arial" w:hAnsi="Arial" w:cs="Arial"/>
          <w:i/>
        </w:rPr>
        <w:br w:type="page"/>
      </w:r>
      <w:r w:rsidRPr="00622241">
        <w:rPr>
          <w:rFonts w:ascii="Arial" w:hAnsi="Arial" w:cs="Arial"/>
          <w:b/>
        </w:rPr>
        <w:lastRenderedPageBreak/>
        <w:t>ANEXO IV</w:t>
      </w:r>
    </w:p>
    <w:p w14:paraId="1074F9C9" w14:textId="77777777" w:rsidR="00E86885" w:rsidRPr="00622241" w:rsidRDefault="00E86885" w:rsidP="000E0FAD">
      <w:pPr>
        <w:rPr>
          <w:rFonts w:ascii="Arial" w:hAnsi="Arial" w:cs="Arial"/>
        </w:rPr>
      </w:pPr>
    </w:p>
    <w:p w14:paraId="729F3EBA" w14:textId="77777777" w:rsidR="00E86885" w:rsidRPr="00622241" w:rsidRDefault="00E86885" w:rsidP="005D22D5">
      <w:pPr>
        <w:pStyle w:val="Ttulo4"/>
      </w:pPr>
      <w:bookmarkStart w:id="175" w:name="_Toc449363976"/>
      <w:bookmarkStart w:id="176" w:name="_Toc507075591"/>
      <w:bookmarkStart w:id="177" w:name="_Toc219797362"/>
      <w:r w:rsidRPr="00622241">
        <w:t>MODELO DE GARANTÍAS EN LOS PROCEDIMIENTOS DE CONTRATACIÓN MODELO DE CERTIFICADO DE SEGURO DE CAUCIÓN</w:t>
      </w:r>
      <w:bookmarkEnd w:id="175"/>
      <w:r w:rsidRPr="00622241">
        <w:t>.</w:t>
      </w:r>
      <w:bookmarkEnd w:id="176"/>
      <w:bookmarkEnd w:id="177"/>
    </w:p>
    <w:p w14:paraId="623653F0" w14:textId="77777777" w:rsidR="00E86885" w:rsidRPr="00622241" w:rsidRDefault="00E86885" w:rsidP="004761F4">
      <w:pPr>
        <w:spacing w:line="288" w:lineRule="auto"/>
        <w:rPr>
          <w:rFonts w:ascii="Arial" w:hAnsi="Arial" w:cs="Arial"/>
        </w:rPr>
      </w:pPr>
    </w:p>
    <w:p w14:paraId="1B9FE851" w14:textId="77777777" w:rsidR="00460B00" w:rsidRPr="00622241" w:rsidRDefault="00E86885" w:rsidP="00460B00">
      <w:pPr>
        <w:spacing w:line="288" w:lineRule="auto"/>
        <w:jc w:val="both"/>
        <w:rPr>
          <w:rFonts w:ascii="Arial" w:hAnsi="Arial" w:cs="Arial"/>
          <w:noProof/>
        </w:rPr>
      </w:pPr>
      <w:r w:rsidRPr="00622241">
        <w:rPr>
          <w:rFonts w:ascii="Arial" w:hAnsi="Arial" w:cs="Arial"/>
          <w:noProof/>
        </w:rPr>
        <w:tab/>
      </w:r>
      <w:r w:rsidR="00460B00" w:rsidRPr="00622241">
        <w:rPr>
          <w:rFonts w:ascii="Arial" w:hAnsi="Arial" w:cs="Arial"/>
          <w:noProof/>
        </w:rPr>
        <w:t>Certificado número…………………………………..</w:t>
      </w:r>
    </w:p>
    <w:p w14:paraId="60A03A40" w14:textId="77777777" w:rsidR="00460B00" w:rsidRPr="00622241" w:rsidRDefault="00460B00" w:rsidP="00460B00">
      <w:pPr>
        <w:spacing w:line="288" w:lineRule="auto"/>
        <w:jc w:val="both"/>
        <w:rPr>
          <w:rFonts w:ascii="Arial" w:hAnsi="Arial" w:cs="Arial"/>
          <w:strike/>
          <w:noProof/>
        </w:rPr>
      </w:pPr>
      <w:r w:rsidRPr="00622241">
        <w:rPr>
          <w:rFonts w:ascii="Arial" w:hAnsi="Arial" w:cs="Arial"/>
          <w:noProof/>
        </w:rPr>
        <w:t xml:space="preserve">(1)…………………………………………………………………… (en adelante, asegurador), con domicilio en ……………………, calle………………………………………………, y NIF……………..…………… debidamente representado por don (2) …………………………………………., con poderes suficientes para obligarle en este acto, según resulta del bastanteo </w:t>
      </w:r>
      <w:r w:rsidRPr="00622241">
        <w:rPr>
          <w:rFonts w:ascii="Arial" w:hAnsi="Arial" w:cs="Arial"/>
        </w:rPr>
        <w:t>de poderes que se reseña en la parte inferior de este documento,</w:t>
      </w:r>
    </w:p>
    <w:p w14:paraId="7DE78662" w14:textId="77777777" w:rsidR="00460B00" w:rsidRPr="00622241" w:rsidRDefault="00460B00" w:rsidP="00460B00">
      <w:pPr>
        <w:spacing w:line="288" w:lineRule="auto"/>
        <w:jc w:val="both"/>
        <w:rPr>
          <w:rFonts w:ascii="Arial" w:hAnsi="Arial" w:cs="Arial"/>
          <w:noProof/>
        </w:rPr>
      </w:pPr>
    </w:p>
    <w:p w14:paraId="361B5557" w14:textId="77777777" w:rsidR="00460B00" w:rsidRPr="00622241" w:rsidRDefault="00460B00" w:rsidP="00460B00">
      <w:pPr>
        <w:spacing w:line="288" w:lineRule="auto"/>
        <w:jc w:val="center"/>
        <w:rPr>
          <w:rFonts w:ascii="Arial" w:hAnsi="Arial" w:cs="Arial"/>
          <w:noProof/>
        </w:rPr>
      </w:pPr>
      <w:r w:rsidRPr="00622241">
        <w:rPr>
          <w:rFonts w:ascii="Arial" w:hAnsi="Arial" w:cs="Arial"/>
          <w:noProof/>
        </w:rPr>
        <w:t>ASEGURA</w:t>
      </w:r>
    </w:p>
    <w:p w14:paraId="51A5A845" w14:textId="77777777" w:rsidR="00460B00" w:rsidRPr="00622241" w:rsidRDefault="00460B00" w:rsidP="00460B00">
      <w:pPr>
        <w:spacing w:line="288" w:lineRule="auto"/>
        <w:jc w:val="center"/>
        <w:rPr>
          <w:rFonts w:ascii="Arial" w:hAnsi="Arial" w:cs="Arial"/>
          <w:noProof/>
        </w:rPr>
      </w:pPr>
    </w:p>
    <w:p w14:paraId="5B354BB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6A66D7F"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 declara, bajo su responsabilidad, que cumple los requisitos exigidos en el artículo 57.1 del Reglamento General de la Ley de Contratos de las Administraciones Públicas.</w:t>
      </w:r>
    </w:p>
    <w:p w14:paraId="59C3559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B73B0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no podrá oponer al asegurado las excepciones que puedan corresponderle contra el tomador del seguro.</w:t>
      </w:r>
    </w:p>
    <w:p w14:paraId="516045B9"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55F9D4D" w14:textId="77777777" w:rsidR="00460B00" w:rsidRPr="00622241" w:rsidRDefault="00460B00" w:rsidP="00460B00">
      <w:pPr>
        <w:spacing w:line="288" w:lineRule="auto"/>
        <w:jc w:val="both"/>
        <w:rPr>
          <w:rFonts w:ascii="Arial" w:hAnsi="Arial" w:cs="Arial"/>
          <w:noProof/>
        </w:rPr>
      </w:pPr>
    </w:p>
    <w:p w14:paraId="70227DAB" w14:textId="77777777" w:rsidR="00460B00" w:rsidRPr="00622241" w:rsidRDefault="00460B00" w:rsidP="00460B00">
      <w:pPr>
        <w:spacing w:line="288" w:lineRule="auto"/>
        <w:jc w:val="both"/>
        <w:rPr>
          <w:rFonts w:ascii="Arial" w:hAnsi="Arial" w:cs="Arial"/>
          <w:noProof/>
        </w:rPr>
      </w:pPr>
    </w:p>
    <w:p w14:paraId="763BFC22" w14:textId="77777777" w:rsidR="00460B00" w:rsidRPr="00622241" w:rsidRDefault="00460B00" w:rsidP="00460B00">
      <w:pPr>
        <w:spacing w:line="288" w:lineRule="auto"/>
        <w:jc w:val="both"/>
        <w:rPr>
          <w:rFonts w:ascii="Arial" w:hAnsi="Arial" w:cs="Arial"/>
          <w:noProof/>
        </w:rPr>
      </w:pPr>
    </w:p>
    <w:p w14:paraId="76449DA8" w14:textId="77777777" w:rsidR="00460B00" w:rsidRPr="00622241" w:rsidRDefault="00460B00" w:rsidP="00460B00">
      <w:pPr>
        <w:spacing w:line="288" w:lineRule="auto"/>
        <w:jc w:val="both"/>
        <w:rPr>
          <w:rFonts w:ascii="Arial" w:hAnsi="Arial" w:cs="Arial"/>
          <w:bCs/>
          <w:noProof/>
        </w:rPr>
      </w:pPr>
      <w:r w:rsidRPr="00622241">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622241">
        <w:rPr>
          <w:rFonts w:ascii="Arial" w:hAnsi="Arial" w:cs="Arial"/>
          <w:bCs/>
          <w:noProof/>
        </w:rPr>
        <w:t>de Garantías y Depósitos en el Ayuntamiento de Madrid.</w:t>
      </w:r>
    </w:p>
    <w:p w14:paraId="4161393B" w14:textId="77777777" w:rsidR="00460B00" w:rsidRPr="00622241" w:rsidRDefault="00460B00" w:rsidP="00460B00">
      <w:pPr>
        <w:spacing w:line="288" w:lineRule="auto"/>
        <w:jc w:val="both"/>
        <w:rPr>
          <w:rFonts w:ascii="Arial" w:hAnsi="Arial" w:cs="Arial"/>
          <w:bCs/>
          <w:noProof/>
        </w:rPr>
      </w:pPr>
    </w:p>
    <w:p w14:paraId="49DD685F" w14:textId="77777777" w:rsidR="00460B00" w:rsidRPr="00622241" w:rsidRDefault="00460B00" w:rsidP="00460B00">
      <w:pPr>
        <w:spacing w:line="288" w:lineRule="auto"/>
        <w:jc w:val="both"/>
        <w:rPr>
          <w:rFonts w:ascii="Arial" w:hAnsi="Arial" w:cs="Arial"/>
          <w:bCs/>
          <w:noProof/>
        </w:rPr>
      </w:pPr>
      <w:r w:rsidRPr="00622241">
        <w:rPr>
          <w:rFonts w:ascii="Arial" w:hAnsi="Arial" w:cs="Arial"/>
          <w:bCs/>
          <w:noProof/>
        </w:rPr>
        <w:t>Lugar y fecha.</w:t>
      </w:r>
    </w:p>
    <w:p w14:paraId="4DF9D97B"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Firma:</w:t>
      </w:r>
    </w:p>
    <w:p w14:paraId="05191CC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Asegurador</w:t>
      </w:r>
    </w:p>
    <w:p w14:paraId="2F71B0A5" w14:textId="77777777" w:rsidR="00460B00" w:rsidRPr="00622241" w:rsidRDefault="00460B00" w:rsidP="00460B00">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460B00" w:rsidRPr="00622241" w14:paraId="0B325D31" w14:textId="77777777" w:rsidTr="00047128">
        <w:trPr>
          <w:trHeight w:val="539"/>
        </w:trPr>
        <w:tc>
          <w:tcPr>
            <w:tcW w:w="9747" w:type="dxa"/>
            <w:gridSpan w:val="3"/>
          </w:tcPr>
          <w:p w14:paraId="3792862E" w14:textId="77777777" w:rsidR="00460B00" w:rsidRPr="00622241" w:rsidRDefault="00460B00" w:rsidP="00047128">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60B00" w:rsidRPr="00622241" w14:paraId="4F7F322B" w14:textId="77777777" w:rsidTr="00047128">
        <w:trPr>
          <w:trHeight w:val="689"/>
        </w:trPr>
        <w:tc>
          <w:tcPr>
            <w:tcW w:w="2487" w:type="dxa"/>
          </w:tcPr>
          <w:p w14:paraId="262DE968"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4A6014FF"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Fecha</w:t>
            </w:r>
          </w:p>
        </w:tc>
        <w:tc>
          <w:tcPr>
            <w:tcW w:w="4773" w:type="dxa"/>
          </w:tcPr>
          <w:p w14:paraId="631248C9"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Número o código</w:t>
            </w:r>
          </w:p>
        </w:tc>
      </w:tr>
    </w:tbl>
    <w:p w14:paraId="5DB46BB8" w14:textId="77777777" w:rsidR="00460B00" w:rsidRPr="00622241" w:rsidRDefault="00460B00" w:rsidP="00460B00">
      <w:pPr>
        <w:spacing w:before="120" w:after="120" w:line="288" w:lineRule="auto"/>
        <w:jc w:val="both"/>
        <w:rPr>
          <w:rFonts w:ascii="Arial" w:hAnsi="Arial" w:cs="Arial"/>
          <w:noProof/>
        </w:rPr>
      </w:pPr>
    </w:p>
    <w:p w14:paraId="6D955259" w14:textId="77777777" w:rsidR="00460B00" w:rsidRPr="00622241" w:rsidRDefault="00460B00" w:rsidP="00460B00">
      <w:pPr>
        <w:spacing w:before="120" w:after="120" w:line="288" w:lineRule="auto"/>
        <w:jc w:val="both"/>
        <w:rPr>
          <w:rFonts w:ascii="Arial" w:hAnsi="Arial" w:cs="Arial"/>
          <w:noProof/>
        </w:rPr>
      </w:pPr>
    </w:p>
    <w:p w14:paraId="14851EBD"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INSTRUCCIONES PARA LA CUMPLIMENTACIÓN DEL MODELO</w:t>
      </w:r>
    </w:p>
    <w:p w14:paraId="51F8FC9F" w14:textId="77777777" w:rsidR="00460B00" w:rsidRPr="00622241" w:rsidRDefault="00460B00" w:rsidP="00460B00">
      <w:pPr>
        <w:numPr>
          <w:ilvl w:val="0"/>
          <w:numId w:val="36"/>
        </w:numPr>
        <w:spacing w:line="288" w:lineRule="auto"/>
        <w:jc w:val="both"/>
        <w:rPr>
          <w:rFonts w:ascii="Arial" w:hAnsi="Arial" w:cs="Arial"/>
          <w:noProof/>
        </w:rPr>
      </w:pPr>
      <w:r w:rsidRPr="00622241">
        <w:rPr>
          <w:rFonts w:ascii="Arial" w:hAnsi="Arial" w:cs="Arial"/>
          <w:noProof/>
        </w:rPr>
        <w:t>Se expresará la razón social completa de la entidad aseguradora.</w:t>
      </w:r>
    </w:p>
    <w:p w14:paraId="58002FEF" w14:textId="77777777" w:rsidR="00460B00" w:rsidRPr="00622241" w:rsidRDefault="00460B00" w:rsidP="00460B00">
      <w:pPr>
        <w:spacing w:line="288" w:lineRule="auto"/>
        <w:ind w:left="283"/>
        <w:jc w:val="both"/>
        <w:rPr>
          <w:rFonts w:ascii="Arial" w:hAnsi="Arial" w:cs="Arial"/>
          <w:noProof/>
        </w:rPr>
      </w:pPr>
      <w:r w:rsidRPr="00622241">
        <w:rPr>
          <w:rFonts w:ascii="Arial" w:hAnsi="Arial" w:cs="Arial"/>
          <w:noProof/>
        </w:rPr>
        <w:t>(2)   Nombre y apellidos del apoderado o apoderados.</w:t>
      </w:r>
    </w:p>
    <w:p w14:paraId="1A3BCB4E"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Nombre de la persona asegurada.</w:t>
      </w:r>
    </w:p>
    <w:p w14:paraId="02F31CE5"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 xml:space="preserve">Ayuntamiento de Madrid u organismo autónomo municipal de que se trate. </w:t>
      </w:r>
    </w:p>
    <w:p w14:paraId="43A8417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Importe, en letra y en cifras por el que se constituye el seguro.</w:t>
      </w:r>
    </w:p>
    <w:p w14:paraId="28E3C4D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Identificar individualmente de manera suficiente (naturaleza, clase, etc.) el contrato en virtud del cual se presta la caución y número de expediente.</w:t>
      </w:r>
    </w:p>
    <w:p w14:paraId="4502C0A6"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Expresar la modalidad de garantía de que se trata  provisional, definitiva, etc.</w:t>
      </w:r>
    </w:p>
    <w:p w14:paraId="15A56CA9" w14:textId="77777777" w:rsidR="00460B00" w:rsidRPr="00622241" w:rsidRDefault="00460B00" w:rsidP="00460B00">
      <w:pPr>
        <w:autoSpaceDE w:val="0"/>
        <w:autoSpaceDN w:val="0"/>
        <w:adjustRightInd w:val="0"/>
        <w:spacing w:line="288" w:lineRule="auto"/>
        <w:jc w:val="center"/>
        <w:rPr>
          <w:rFonts w:ascii="Arial" w:hAnsi="Arial" w:cs="Arial"/>
          <w:b/>
          <w:bCs/>
        </w:rPr>
      </w:pPr>
    </w:p>
    <w:p w14:paraId="72C20947" w14:textId="06464665" w:rsidR="00E86885" w:rsidRPr="00622241" w:rsidRDefault="00E86885" w:rsidP="00460B00">
      <w:pPr>
        <w:spacing w:line="288" w:lineRule="auto"/>
        <w:jc w:val="both"/>
        <w:rPr>
          <w:rFonts w:ascii="Arial" w:hAnsi="Arial" w:cs="Arial"/>
          <w:noProof/>
        </w:rPr>
      </w:pPr>
      <w:r w:rsidRPr="00622241">
        <w:rPr>
          <w:rFonts w:ascii="Arial" w:hAnsi="Arial" w:cs="Arial"/>
          <w:noProof/>
        </w:rPr>
        <w:t xml:space="preserve"> </w:t>
      </w:r>
    </w:p>
    <w:p w14:paraId="18EAEADF" w14:textId="77777777" w:rsidR="00E86885" w:rsidRPr="00622241" w:rsidRDefault="00E86885" w:rsidP="004761F4">
      <w:pPr>
        <w:spacing w:line="288" w:lineRule="auto"/>
        <w:ind w:left="360"/>
        <w:jc w:val="both"/>
        <w:rPr>
          <w:rFonts w:ascii="Arial" w:hAnsi="Arial" w:cs="Arial"/>
          <w:noProof/>
        </w:rPr>
      </w:pPr>
    </w:p>
    <w:p w14:paraId="07412D14" w14:textId="77777777" w:rsidR="00E86885" w:rsidRPr="00622241" w:rsidRDefault="00E86885" w:rsidP="004761F4">
      <w:pPr>
        <w:spacing w:line="288" w:lineRule="auto"/>
        <w:jc w:val="both"/>
        <w:rPr>
          <w:rFonts w:ascii="Arial" w:hAnsi="Arial" w:cs="Arial"/>
        </w:rPr>
      </w:pPr>
    </w:p>
    <w:p w14:paraId="6A6B175A" w14:textId="44B166EF"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r w:rsidR="00787D1F" w:rsidRPr="00622241">
        <w:rPr>
          <w:rFonts w:ascii="Arial" w:hAnsi="Arial" w:cs="Arial"/>
          <w:i/>
        </w:rPr>
        <w:t>.</w:t>
      </w:r>
    </w:p>
    <w:p w14:paraId="296BD5A7" w14:textId="77777777" w:rsidR="00E86885" w:rsidRPr="00622241" w:rsidRDefault="00E86885" w:rsidP="004761F4">
      <w:pPr>
        <w:spacing w:line="288" w:lineRule="auto"/>
        <w:jc w:val="both"/>
        <w:rPr>
          <w:rFonts w:ascii="Arial" w:hAnsi="Arial" w:cs="Arial"/>
        </w:rPr>
      </w:pPr>
      <w:r w:rsidRPr="00622241">
        <w:rPr>
          <w:rFonts w:ascii="Arial" w:hAnsi="Arial" w:cs="Arial"/>
        </w:rPr>
        <w:br w:type="page"/>
      </w:r>
    </w:p>
    <w:p w14:paraId="4E67470A" w14:textId="77777777" w:rsidR="00D7781B" w:rsidRPr="00622241" w:rsidRDefault="00D7781B" w:rsidP="004761F4">
      <w:pPr>
        <w:spacing w:line="288" w:lineRule="auto"/>
        <w:jc w:val="center"/>
        <w:rPr>
          <w:rFonts w:ascii="Arial" w:hAnsi="Arial" w:cs="Arial"/>
          <w:b/>
          <w:bCs/>
        </w:rPr>
      </w:pPr>
    </w:p>
    <w:p w14:paraId="28F0281C" w14:textId="3F80E1E8" w:rsidR="00E86885" w:rsidRPr="00622241" w:rsidRDefault="00E86885" w:rsidP="004761F4">
      <w:pPr>
        <w:spacing w:line="288" w:lineRule="auto"/>
        <w:jc w:val="center"/>
        <w:rPr>
          <w:rFonts w:ascii="Arial" w:hAnsi="Arial" w:cs="Arial"/>
          <w:b/>
          <w:bCs/>
        </w:rPr>
      </w:pPr>
      <w:r w:rsidRPr="00622241">
        <w:rPr>
          <w:rFonts w:ascii="Arial" w:hAnsi="Arial" w:cs="Arial"/>
          <w:b/>
          <w:bCs/>
        </w:rPr>
        <w:t>ANEXO V</w:t>
      </w:r>
    </w:p>
    <w:p w14:paraId="203F75BE" w14:textId="77777777" w:rsidR="00E86885" w:rsidRPr="00622241" w:rsidRDefault="00E86885" w:rsidP="000E0FAD">
      <w:pPr>
        <w:rPr>
          <w:rFonts w:ascii="Arial" w:hAnsi="Arial" w:cs="Arial"/>
        </w:rPr>
      </w:pPr>
    </w:p>
    <w:p w14:paraId="3D94BD03" w14:textId="77777777" w:rsidR="00E86885" w:rsidRPr="00622241" w:rsidRDefault="00E86885" w:rsidP="005D22D5">
      <w:pPr>
        <w:pStyle w:val="Ttulo4"/>
        <w:rPr>
          <w:strike/>
        </w:rPr>
      </w:pPr>
      <w:bookmarkStart w:id="178" w:name="_Toc369596804"/>
      <w:bookmarkStart w:id="179" w:name="_Toc449363978"/>
      <w:bookmarkStart w:id="180" w:name="_Toc507075592"/>
      <w:bookmarkStart w:id="181" w:name="_Toc219797363"/>
      <w:r w:rsidRPr="00622241">
        <w:t>DEBER DE INFORMACIÓN PREVISTO EN EL ARTÍCULO 129 DE LA LCSP.</w:t>
      </w:r>
      <w:bookmarkEnd w:id="178"/>
      <w:bookmarkEnd w:id="179"/>
      <w:bookmarkEnd w:id="180"/>
      <w:bookmarkEnd w:id="181"/>
      <w:r w:rsidRPr="00622241">
        <w:t xml:space="preserve"> </w:t>
      </w:r>
    </w:p>
    <w:p w14:paraId="0E23DE68" w14:textId="77777777" w:rsidR="00E86885" w:rsidRPr="00622241" w:rsidRDefault="00E86885" w:rsidP="000E0FAD">
      <w:pPr>
        <w:rPr>
          <w:rFonts w:ascii="Arial" w:hAnsi="Arial" w:cs="Arial"/>
        </w:rPr>
      </w:pPr>
    </w:p>
    <w:p w14:paraId="2016344F" w14:textId="77777777" w:rsidR="00D7781B" w:rsidRPr="00622241" w:rsidRDefault="00D7781B" w:rsidP="00D7781B">
      <w:pPr>
        <w:spacing w:line="288" w:lineRule="auto"/>
        <w:rPr>
          <w:rFonts w:ascii="Arial" w:hAnsi="Arial" w:cs="Arial"/>
        </w:rPr>
      </w:pPr>
      <w:r w:rsidRPr="00622241">
        <w:rPr>
          <w:rFonts w:ascii="Arial" w:hAnsi="Arial" w:cs="Arial"/>
        </w:rPr>
        <w:t>Los licitadores podrán obtener información sobre las disposiciones vigentes en materia de protección del empleo, condiciones de trabajo y prevención de riesgos laborales, en:</w:t>
      </w:r>
    </w:p>
    <w:p w14:paraId="0EE17A2B" w14:textId="77777777" w:rsidR="00D7781B" w:rsidRPr="00622241" w:rsidRDefault="00D7781B" w:rsidP="00D7781B">
      <w:pPr>
        <w:spacing w:line="288" w:lineRule="auto"/>
        <w:rPr>
          <w:rFonts w:ascii="Arial" w:hAnsi="Arial" w:cs="Arial"/>
        </w:rPr>
      </w:pPr>
    </w:p>
    <w:p w14:paraId="7B187153" w14:textId="77777777" w:rsidR="00D7781B" w:rsidRPr="00622241" w:rsidRDefault="00D7781B" w:rsidP="00D7781B">
      <w:pPr>
        <w:spacing w:line="288" w:lineRule="auto"/>
        <w:ind w:left="360" w:hanging="360"/>
        <w:jc w:val="both"/>
        <w:rPr>
          <w:rFonts w:ascii="Arial" w:hAnsi="Arial" w:cs="Arial"/>
          <w:b/>
          <w:bCs/>
        </w:rPr>
      </w:pPr>
      <w:r w:rsidRPr="00622241">
        <w:rPr>
          <w:rFonts w:ascii="Arial" w:hAnsi="Arial" w:cs="Arial"/>
          <w:b/>
          <w:bCs/>
        </w:rPr>
        <w:t>- Ministerio de Trabajo y Economía Social</w:t>
      </w:r>
    </w:p>
    <w:p w14:paraId="73C075B6" w14:textId="77777777" w:rsidR="00D7781B" w:rsidRPr="00622241" w:rsidRDefault="00D7781B" w:rsidP="00D7781B">
      <w:pPr>
        <w:spacing w:line="288" w:lineRule="auto"/>
        <w:rPr>
          <w:rFonts w:ascii="Arial" w:hAnsi="Arial" w:cs="Arial"/>
          <w:strike/>
        </w:rPr>
      </w:pPr>
      <w:r w:rsidRPr="00622241">
        <w:rPr>
          <w:rFonts w:ascii="Arial" w:hAnsi="Arial" w:cs="Arial"/>
          <w:bCs/>
        </w:rPr>
        <w:t xml:space="preserve">Dirección General de Trabajo </w:t>
      </w:r>
    </w:p>
    <w:p w14:paraId="3970AAFF" w14:textId="77777777" w:rsidR="00D7781B" w:rsidRPr="00622241" w:rsidRDefault="00D7781B" w:rsidP="00D7781B">
      <w:pPr>
        <w:spacing w:after="160" w:line="259" w:lineRule="auto"/>
        <w:rPr>
          <w:rFonts w:ascii="Arial" w:eastAsia="Calibri" w:hAnsi="Arial" w:cs="Arial"/>
          <w:lang w:eastAsia="en-US"/>
        </w:rPr>
      </w:pPr>
      <w:hyperlink r:id="rId13" w:history="1">
        <w:r w:rsidRPr="00622241">
          <w:rPr>
            <w:rFonts w:ascii="Arial" w:eastAsia="Calibri" w:hAnsi="Arial" w:cs="Arial"/>
            <w:u w:val="single"/>
            <w:lang w:eastAsia="en-US"/>
          </w:rPr>
          <w:t>https://www.mites.gob.es/es/organizacion/organigrama/empleo/contenido/OM26.htm#</w:t>
        </w:r>
      </w:hyperlink>
    </w:p>
    <w:p w14:paraId="325CD76C" w14:textId="77777777" w:rsidR="00D7781B" w:rsidRPr="00622241" w:rsidRDefault="00D7781B" w:rsidP="00D7781B">
      <w:pPr>
        <w:spacing w:line="288" w:lineRule="auto"/>
        <w:jc w:val="both"/>
        <w:rPr>
          <w:rFonts w:ascii="Arial" w:hAnsi="Arial" w:cs="Arial"/>
          <w:b/>
        </w:rPr>
      </w:pPr>
      <w:r w:rsidRPr="00622241">
        <w:rPr>
          <w:rFonts w:ascii="Arial" w:hAnsi="Arial" w:cs="Arial"/>
          <w:b/>
          <w:bCs/>
        </w:rPr>
        <w:t>- Instituto Regional de Seguridad y Salud en el Trabajo</w:t>
      </w:r>
    </w:p>
    <w:p w14:paraId="2EC11B75" w14:textId="77777777" w:rsidR="00D7781B" w:rsidRPr="00622241" w:rsidRDefault="00D7781B" w:rsidP="00D7781B">
      <w:pPr>
        <w:spacing w:after="160" w:line="288" w:lineRule="auto"/>
        <w:jc w:val="both"/>
        <w:rPr>
          <w:rFonts w:ascii="Arial" w:eastAsia="Calibri" w:hAnsi="Arial" w:cs="Arial"/>
          <w:lang w:eastAsia="en-US"/>
        </w:rPr>
      </w:pPr>
      <w:hyperlink r:id="rId14" w:history="1">
        <w:r w:rsidRPr="00622241">
          <w:rPr>
            <w:rFonts w:ascii="Arial" w:eastAsia="Calibri" w:hAnsi="Arial" w:cs="Arial"/>
            <w:u w:val="single"/>
            <w:lang w:eastAsia="en-US"/>
          </w:rPr>
          <w:t>https://www.comunidad.madrid/centros/instituto-regional-seguridad-salud-trabajo</w:t>
        </w:r>
      </w:hyperlink>
    </w:p>
    <w:p w14:paraId="41472D72" w14:textId="77777777" w:rsidR="00D7781B" w:rsidRPr="00622241" w:rsidRDefault="00D7781B" w:rsidP="00D7781B">
      <w:pPr>
        <w:spacing w:line="288" w:lineRule="auto"/>
        <w:jc w:val="both"/>
        <w:rPr>
          <w:rFonts w:ascii="Arial" w:hAnsi="Arial" w:cs="Arial"/>
          <w:b/>
        </w:rPr>
      </w:pPr>
      <w:r w:rsidRPr="00622241">
        <w:rPr>
          <w:rFonts w:ascii="Arial" w:hAnsi="Arial" w:cs="Arial"/>
          <w:b/>
        </w:rPr>
        <w:t>- Consejería de Economía, Hacienda y Empleo Comunidad de Madrid</w:t>
      </w:r>
    </w:p>
    <w:p w14:paraId="62A7555D" w14:textId="77777777" w:rsidR="00D7781B" w:rsidRPr="00622241" w:rsidRDefault="00D7781B" w:rsidP="00D7781B">
      <w:pPr>
        <w:spacing w:line="288" w:lineRule="auto"/>
        <w:jc w:val="both"/>
        <w:rPr>
          <w:rFonts w:ascii="Arial" w:hAnsi="Arial" w:cs="Arial"/>
        </w:rPr>
      </w:pPr>
      <w:r w:rsidRPr="00622241">
        <w:rPr>
          <w:rFonts w:ascii="Arial" w:hAnsi="Arial" w:cs="Arial"/>
        </w:rPr>
        <w:t>Dirección General del Servicio Público de Empleo</w:t>
      </w:r>
      <w:r w:rsidRPr="00622241">
        <w:rPr>
          <w:rFonts w:ascii="Arial" w:hAnsi="Arial" w:cs="Arial"/>
          <w:b/>
        </w:rPr>
        <w:t xml:space="preserve"> </w:t>
      </w:r>
    </w:p>
    <w:p w14:paraId="4882C0A7" w14:textId="77777777" w:rsidR="00D7781B" w:rsidRPr="00622241" w:rsidRDefault="00D7781B" w:rsidP="00D7781B">
      <w:pPr>
        <w:spacing w:line="288" w:lineRule="auto"/>
        <w:jc w:val="both"/>
        <w:rPr>
          <w:rFonts w:ascii="Arial" w:eastAsia="Calibri" w:hAnsi="Arial" w:cs="Arial"/>
          <w:lang w:eastAsia="en-US"/>
        </w:rPr>
      </w:pPr>
      <w:hyperlink r:id="rId15" w:history="1">
        <w:r w:rsidRPr="00622241">
          <w:rPr>
            <w:rStyle w:val="Hipervnculo"/>
            <w:rFonts w:ascii="Arial" w:eastAsia="Calibri" w:hAnsi="Arial" w:cs="Arial"/>
            <w:color w:val="auto"/>
            <w:lang w:eastAsia="en-US"/>
          </w:rPr>
          <w:t>https://www.comunidad.madrid/transparencia/unidad-organizativa-responsable/direccion-general-del-servicio-publico-empleo</w:t>
        </w:r>
      </w:hyperlink>
    </w:p>
    <w:p w14:paraId="5B25A7C6" w14:textId="77777777" w:rsidR="00D7781B" w:rsidRPr="00622241" w:rsidRDefault="00D7781B" w:rsidP="00D7781B">
      <w:pPr>
        <w:spacing w:line="288" w:lineRule="auto"/>
        <w:ind w:hanging="360"/>
        <w:jc w:val="both"/>
        <w:rPr>
          <w:rFonts w:ascii="Arial" w:hAnsi="Arial" w:cs="Arial"/>
        </w:rPr>
      </w:pPr>
    </w:p>
    <w:p w14:paraId="4EA2405A" w14:textId="77777777" w:rsidR="00D7781B" w:rsidRPr="00622241" w:rsidRDefault="00D7781B" w:rsidP="00D7781B">
      <w:pPr>
        <w:spacing w:line="288" w:lineRule="auto"/>
        <w:jc w:val="both"/>
        <w:rPr>
          <w:rFonts w:ascii="Arial" w:hAnsi="Arial" w:cs="Arial"/>
          <w:b/>
        </w:rPr>
      </w:pPr>
      <w:r w:rsidRPr="00622241">
        <w:rPr>
          <w:rFonts w:ascii="Arial" w:hAnsi="Arial" w:cs="Arial"/>
          <w:b/>
          <w:bCs/>
        </w:rPr>
        <w:t>- Organismo Autónomo Madrid Salud</w:t>
      </w:r>
      <w:r w:rsidRPr="00622241">
        <w:rPr>
          <w:rFonts w:ascii="Arial" w:hAnsi="Arial" w:cs="Arial"/>
          <w:b/>
        </w:rPr>
        <w:t>.</w:t>
      </w:r>
    </w:p>
    <w:p w14:paraId="418BAC57" w14:textId="77777777" w:rsidR="00D7781B" w:rsidRPr="00622241" w:rsidRDefault="00D7781B" w:rsidP="00D7781B">
      <w:pPr>
        <w:spacing w:line="288" w:lineRule="auto"/>
        <w:jc w:val="both"/>
        <w:rPr>
          <w:rFonts w:ascii="Arial" w:hAnsi="Arial" w:cs="Arial"/>
        </w:rPr>
      </w:pPr>
      <w:r w:rsidRPr="00622241">
        <w:rPr>
          <w:rFonts w:ascii="Arial" w:hAnsi="Arial" w:cs="Arial"/>
        </w:rPr>
        <w:t>Ayuntamiento de Madrid</w:t>
      </w:r>
    </w:p>
    <w:p w14:paraId="265F51CF" w14:textId="77777777" w:rsidR="00D7781B" w:rsidRPr="00622241" w:rsidRDefault="00D7781B" w:rsidP="00D7781B">
      <w:pPr>
        <w:spacing w:line="288" w:lineRule="auto"/>
        <w:jc w:val="both"/>
        <w:rPr>
          <w:rFonts w:ascii="Arial" w:hAnsi="Arial" w:cs="Arial"/>
        </w:rPr>
      </w:pPr>
      <w:hyperlink r:id="rId16" w:history="1">
        <w:r w:rsidRPr="00622241">
          <w:rPr>
            <w:rStyle w:val="Hipervnculo"/>
            <w:rFonts w:ascii="Arial" w:hAnsi="Arial" w:cs="Arial"/>
            <w:color w:val="auto"/>
          </w:rPr>
          <w:t>http://madridsalud.es/</w:t>
        </w:r>
      </w:hyperlink>
    </w:p>
    <w:p w14:paraId="31D241A0" w14:textId="77777777" w:rsidR="00D7781B" w:rsidRPr="00622241" w:rsidRDefault="00D7781B" w:rsidP="00D7781B">
      <w:pPr>
        <w:spacing w:line="288" w:lineRule="auto"/>
        <w:ind w:firstLine="706"/>
        <w:jc w:val="both"/>
        <w:rPr>
          <w:rFonts w:ascii="Arial" w:hAnsi="Arial" w:cs="Arial"/>
        </w:rPr>
      </w:pPr>
    </w:p>
    <w:p w14:paraId="6A2C5F47" w14:textId="77777777" w:rsidR="00D7781B" w:rsidRPr="00622241" w:rsidRDefault="00D7781B" w:rsidP="00D7781B">
      <w:pPr>
        <w:spacing w:line="288" w:lineRule="auto"/>
        <w:jc w:val="both"/>
        <w:rPr>
          <w:rFonts w:ascii="Arial" w:hAnsi="Arial" w:cs="Arial"/>
          <w:b/>
        </w:rPr>
      </w:pPr>
      <w:r w:rsidRPr="00622241">
        <w:rPr>
          <w:rFonts w:ascii="Arial" w:hAnsi="Arial" w:cs="Arial"/>
        </w:rPr>
        <w:t xml:space="preserve">- </w:t>
      </w:r>
      <w:r w:rsidRPr="00622241">
        <w:rPr>
          <w:rFonts w:ascii="Arial" w:hAnsi="Arial" w:cs="Arial"/>
          <w:b/>
        </w:rPr>
        <w:t xml:space="preserve">Organismo Autónomo Agencia para el Empleo de Madrid. </w:t>
      </w:r>
      <w:hyperlink r:id="rId17" w:history="1">
        <w:r w:rsidRPr="0062224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435023EC" w14:textId="77777777" w:rsidR="00D7781B" w:rsidRPr="00622241" w:rsidRDefault="00D7781B" w:rsidP="00D7781B">
      <w:pPr>
        <w:spacing w:line="288" w:lineRule="auto"/>
        <w:jc w:val="both"/>
        <w:rPr>
          <w:rFonts w:ascii="Arial" w:hAnsi="Arial" w:cs="Arial"/>
        </w:rPr>
      </w:pPr>
    </w:p>
    <w:p w14:paraId="747EFB9C"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fiscalidad en:</w:t>
      </w:r>
    </w:p>
    <w:p w14:paraId="46877892" w14:textId="77777777" w:rsidR="00D7781B" w:rsidRPr="00622241" w:rsidRDefault="00D7781B" w:rsidP="00D7781B">
      <w:pPr>
        <w:spacing w:line="288" w:lineRule="auto"/>
        <w:jc w:val="both"/>
        <w:rPr>
          <w:rFonts w:ascii="Arial" w:hAnsi="Arial" w:cs="Arial"/>
        </w:rPr>
      </w:pPr>
    </w:p>
    <w:p w14:paraId="56295E44" w14:textId="77777777" w:rsidR="00D7781B" w:rsidRPr="00622241" w:rsidRDefault="00D7781B" w:rsidP="00D7781B">
      <w:pPr>
        <w:spacing w:line="288" w:lineRule="auto"/>
        <w:jc w:val="both"/>
        <w:rPr>
          <w:rFonts w:ascii="Arial" w:hAnsi="Arial" w:cs="Arial"/>
        </w:rPr>
      </w:pPr>
      <w:r w:rsidRPr="00622241">
        <w:rPr>
          <w:rFonts w:ascii="Arial" w:hAnsi="Arial" w:cs="Arial"/>
          <w:b/>
          <w:bCs/>
        </w:rPr>
        <w:t>- Administración Tributaria del Estado</w:t>
      </w:r>
      <w:r w:rsidRPr="00622241">
        <w:rPr>
          <w:rFonts w:ascii="Arial" w:hAnsi="Arial" w:cs="Arial"/>
          <w:b/>
        </w:rPr>
        <w:t xml:space="preserve"> </w:t>
      </w:r>
    </w:p>
    <w:p w14:paraId="0C123FC2" w14:textId="77777777" w:rsidR="00D7781B" w:rsidRPr="00622241" w:rsidRDefault="00D7781B" w:rsidP="00D7781B">
      <w:pPr>
        <w:spacing w:line="288" w:lineRule="auto"/>
        <w:jc w:val="both"/>
        <w:rPr>
          <w:rFonts w:ascii="Arial" w:hAnsi="Arial" w:cs="Arial"/>
        </w:rPr>
      </w:pPr>
      <w:hyperlink r:id="rId18" w:history="1">
        <w:r w:rsidRPr="00622241">
          <w:rPr>
            <w:rStyle w:val="Hipervnculo"/>
            <w:rFonts w:ascii="Arial" w:hAnsi="Arial" w:cs="Arial"/>
            <w:color w:val="auto"/>
          </w:rPr>
          <w:t>https://www.agenciatributaria.es/</w:t>
        </w:r>
      </w:hyperlink>
    </w:p>
    <w:p w14:paraId="33249BEA" w14:textId="6B1D2897" w:rsidR="00D7781B" w:rsidRPr="00622241" w:rsidRDefault="00D7781B" w:rsidP="00D7781B">
      <w:pPr>
        <w:spacing w:line="288" w:lineRule="auto"/>
        <w:jc w:val="both"/>
        <w:rPr>
          <w:rFonts w:ascii="Arial" w:hAnsi="Arial" w:cs="Arial"/>
        </w:rPr>
      </w:pPr>
    </w:p>
    <w:p w14:paraId="58AB2084" w14:textId="380B44F1" w:rsidR="00D7781B" w:rsidRPr="00622241" w:rsidRDefault="00D7781B" w:rsidP="00D7781B">
      <w:pPr>
        <w:spacing w:line="288" w:lineRule="auto"/>
        <w:jc w:val="both"/>
        <w:rPr>
          <w:rFonts w:ascii="Arial" w:hAnsi="Arial" w:cs="Arial"/>
        </w:rPr>
      </w:pPr>
    </w:p>
    <w:p w14:paraId="236094FD" w14:textId="4B4073AB" w:rsidR="00D7781B" w:rsidRPr="00622241" w:rsidRDefault="00D7781B" w:rsidP="00D7781B">
      <w:pPr>
        <w:spacing w:line="288" w:lineRule="auto"/>
        <w:jc w:val="both"/>
        <w:rPr>
          <w:rFonts w:ascii="Arial" w:hAnsi="Arial" w:cs="Arial"/>
        </w:rPr>
      </w:pPr>
    </w:p>
    <w:p w14:paraId="02A24516" w14:textId="77777777" w:rsidR="00D7781B" w:rsidRPr="00622241" w:rsidRDefault="00D7781B" w:rsidP="00D7781B">
      <w:pPr>
        <w:spacing w:line="288" w:lineRule="auto"/>
        <w:jc w:val="both"/>
        <w:rPr>
          <w:rFonts w:ascii="Arial" w:hAnsi="Arial" w:cs="Arial"/>
        </w:rPr>
      </w:pPr>
    </w:p>
    <w:p w14:paraId="1E7E40D1"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Comunidad de Madrid</w:t>
      </w:r>
    </w:p>
    <w:p w14:paraId="6C895F79" w14:textId="77777777" w:rsidR="00D7781B" w:rsidRPr="00622241" w:rsidRDefault="00D7781B" w:rsidP="00D7781B">
      <w:pPr>
        <w:spacing w:line="288" w:lineRule="auto"/>
        <w:jc w:val="both"/>
        <w:rPr>
          <w:rFonts w:ascii="Arial" w:hAnsi="Arial" w:cs="Arial"/>
          <w:b/>
        </w:rPr>
      </w:pPr>
      <w:r w:rsidRPr="00622241">
        <w:rPr>
          <w:rFonts w:ascii="Arial" w:hAnsi="Arial" w:cs="Arial"/>
        </w:rPr>
        <w:t>Oficina de Atención al Contribuyente</w:t>
      </w:r>
      <w:r w:rsidRPr="00622241">
        <w:rPr>
          <w:rFonts w:ascii="Arial" w:hAnsi="Arial" w:cs="Arial"/>
          <w:b/>
        </w:rPr>
        <w:t xml:space="preserve"> </w:t>
      </w:r>
    </w:p>
    <w:p w14:paraId="6D20A515" w14:textId="77777777" w:rsidR="00D7781B" w:rsidRPr="00622241" w:rsidRDefault="00D7781B" w:rsidP="00D7781B">
      <w:pPr>
        <w:spacing w:line="288" w:lineRule="auto"/>
        <w:ind w:right="-285"/>
        <w:jc w:val="both"/>
        <w:rPr>
          <w:rFonts w:ascii="Arial" w:hAnsi="Arial" w:cs="Arial"/>
        </w:rPr>
      </w:pPr>
      <w:hyperlink r:id="rId19" w:history="1">
        <w:r w:rsidRPr="00622241">
          <w:rPr>
            <w:rStyle w:val="Hipervnculo"/>
            <w:rFonts w:ascii="Arial" w:hAnsi="Arial" w:cs="Arial"/>
            <w:color w:val="auto"/>
          </w:rPr>
          <w:t>http://www.madrid.org/cs/Satellite?pagename=Contribuyente/Page/CONT_home</w:t>
        </w:r>
      </w:hyperlink>
    </w:p>
    <w:p w14:paraId="186A07D9" w14:textId="77777777" w:rsidR="00D7781B" w:rsidRPr="00622241" w:rsidRDefault="00D7781B" w:rsidP="00D7781B">
      <w:pPr>
        <w:spacing w:line="288" w:lineRule="auto"/>
        <w:jc w:val="both"/>
        <w:rPr>
          <w:rFonts w:ascii="Arial" w:hAnsi="Arial" w:cs="Arial"/>
        </w:rPr>
      </w:pPr>
    </w:p>
    <w:p w14:paraId="36BBD4FE"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5EE6E0D9" w14:textId="77777777" w:rsidR="00D7781B" w:rsidRPr="00622241" w:rsidRDefault="00D7781B" w:rsidP="00D7781B">
      <w:pPr>
        <w:spacing w:line="288" w:lineRule="auto"/>
        <w:jc w:val="both"/>
        <w:rPr>
          <w:rFonts w:ascii="Arial" w:hAnsi="Arial" w:cs="Arial"/>
        </w:rPr>
      </w:pPr>
      <w:r w:rsidRPr="00622241">
        <w:rPr>
          <w:rFonts w:ascii="Arial" w:hAnsi="Arial" w:cs="Arial"/>
        </w:rPr>
        <w:t>Portal del Contribuyente</w:t>
      </w:r>
    </w:p>
    <w:p w14:paraId="5A4CD719" w14:textId="77777777" w:rsidR="00D7781B" w:rsidRPr="00622241" w:rsidRDefault="00D7781B" w:rsidP="00D7781B">
      <w:pPr>
        <w:spacing w:after="160" w:line="288" w:lineRule="auto"/>
        <w:jc w:val="both"/>
        <w:rPr>
          <w:rFonts w:ascii="Arial" w:eastAsia="Calibri" w:hAnsi="Arial" w:cs="Arial"/>
          <w:lang w:eastAsia="en-US"/>
        </w:rPr>
      </w:pPr>
      <w:hyperlink r:id="rId20" w:history="1">
        <w:r w:rsidRPr="00622241">
          <w:rPr>
            <w:rFonts w:ascii="Arial" w:eastAsia="Calibri" w:hAnsi="Arial" w:cs="Arial"/>
            <w:u w:val="single"/>
            <w:lang w:eastAsia="en-US"/>
          </w:rPr>
          <w:t>https://agenciatributaria.madrid.es/portal/site/contribuyente</w:t>
        </w:r>
      </w:hyperlink>
    </w:p>
    <w:p w14:paraId="50E4B3FF" w14:textId="77777777" w:rsidR="00D7781B" w:rsidRPr="00622241" w:rsidRDefault="00D7781B" w:rsidP="00D7781B">
      <w:pPr>
        <w:spacing w:line="288" w:lineRule="auto"/>
        <w:jc w:val="both"/>
        <w:rPr>
          <w:rFonts w:ascii="Arial" w:hAnsi="Arial" w:cs="Arial"/>
        </w:rPr>
      </w:pPr>
    </w:p>
    <w:p w14:paraId="70DA1646"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protección del medio ambiente en:</w:t>
      </w:r>
    </w:p>
    <w:p w14:paraId="7995770F" w14:textId="77777777" w:rsidR="00D7781B" w:rsidRPr="00622241" w:rsidRDefault="00D7781B" w:rsidP="00D7781B">
      <w:pPr>
        <w:spacing w:line="288" w:lineRule="auto"/>
        <w:jc w:val="both"/>
        <w:rPr>
          <w:rFonts w:ascii="Arial" w:hAnsi="Arial" w:cs="Arial"/>
        </w:rPr>
      </w:pPr>
    </w:p>
    <w:p w14:paraId="76056F8F"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xml:space="preserve">- Ayuntamiento de Madrid </w:t>
      </w:r>
    </w:p>
    <w:p w14:paraId="4995BD8E"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Urbanismo, Medio Ambiente y Movilidad.</w:t>
      </w:r>
    </w:p>
    <w:p w14:paraId="1095CD20"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Sostenibilidad y Control Ambiental.</w:t>
      </w:r>
      <w:r w:rsidRPr="00622241">
        <w:rPr>
          <w:rFonts w:ascii="Arial" w:hAnsi="Arial" w:cs="Arial"/>
          <w:b/>
          <w:bCs/>
        </w:rPr>
        <w:t xml:space="preserve"> </w:t>
      </w:r>
    </w:p>
    <w:p w14:paraId="5DEB049D" w14:textId="77777777" w:rsidR="00D7781B" w:rsidRPr="00622241" w:rsidRDefault="00D7781B" w:rsidP="00D7781B">
      <w:pPr>
        <w:spacing w:line="288" w:lineRule="auto"/>
        <w:jc w:val="both"/>
        <w:rPr>
          <w:rFonts w:ascii="Arial" w:hAnsi="Arial" w:cs="Arial"/>
        </w:rPr>
      </w:pPr>
      <w:hyperlink r:id="rId21" w:history="1">
        <w:r w:rsidRPr="0062224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C1CD986" w14:textId="77777777" w:rsidR="00D7781B" w:rsidRPr="00622241" w:rsidRDefault="00D7781B" w:rsidP="00D7781B">
      <w:pPr>
        <w:spacing w:line="288" w:lineRule="auto"/>
        <w:jc w:val="both"/>
        <w:rPr>
          <w:rFonts w:ascii="Arial" w:hAnsi="Arial" w:cs="Arial"/>
        </w:rPr>
      </w:pPr>
    </w:p>
    <w:p w14:paraId="19D19F08" w14:textId="77777777" w:rsidR="00D7781B" w:rsidRPr="00622241" w:rsidRDefault="00D7781B" w:rsidP="00D7781B">
      <w:pPr>
        <w:spacing w:line="288" w:lineRule="auto"/>
        <w:jc w:val="both"/>
        <w:rPr>
          <w:rFonts w:ascii="Arial" w:hAnsi="Arial" w:cs="Arial"/>
        </w:rPr>
      </w:pPr>
      <w:r w:rsidRPr="00622241">
        <w:rPr>
          <w:rFonts w:ascii="Arial" w:hAnsi="Arial" w:cs="Arial"/>
        </w:rPr>
        <w:t>Podrán asimismo obtener información general sobre las disposiciones vigentes en materia de igualdad de género en:</w:t>
      </w:r>
    </w:p>
    <w:p w14:paraId="19CEB5F9" w14:textId="77777777" w:rsidR="00D7781B" w:rsidRPr="00622241" w:rsidRDefault="00D7781B" w:rsidP="00D7781B">
      <w:pPr>
        <w:spacing w:line="288" w:lineRule="auto"/>
        <w:jc w:val="both"/>
        <w:rPr>
          <w:rFonts w:ascii="Arial" w:hAnsi="Arial" w:cs="Arial"/>
          <w:strike/>
        </w:rPr>
      </w:pPr>
    </w:p>
    <w:p w14:paraId="2A27D08C" w14:textId="77777777" w:rsidR="00D7781B" w:rsidRPr="00622241" w:rsidRDefault="00D7781B" w:rsidP="00D7781B">
      <w:pPr>
        <w:spacing w:line="288" w:lineRule="auto"/>
        <w:jc w:val="both"/>
        <w:rPr>
          <w:rFonts w:ascii="Arial" w:hAnsi="Arial" w:cs="Arial"/>
          <w:b/>
        </w:rPr>
      </w:pPr>
      <w:r w:rsidRPr="00622241">
        <w:rPr>
          <w:rFonts w:ascii="Arial" w:hAnsi="Arial" w:cs="Arial"/>
          <w:b/>
        </w:rPr>
        <w:t>- Ministerio de Igualdad</w:t>
      </w:r>
    </w:p>
    <w:p w14:paraId="5478627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Instituto de las Mujeres </w:t>
      </w:r>
    </w:p>
    <w:p w14:paraId="2965BC95" w14:textId="77777777" w:rsidR="00D7781B" w:rsidRPr="00622241" w:rsidRDefault="00D7781B" w:rsidP="00D7781B">
      <w:pPr>
        <w:spacing w:line="288" w:lineRule="auto"/>
        <w:jc w:val="both"/>
        <w:rPr>
          <w:rFonts w:ascii="Arial" w:hAnsi="Arial" w:cs="Arial"/>
        </w:rPr>
      </w:pPr>
      <w:hyperlink r:id="rId22" w:history="1">
        <w:r w:rsidRPr="00622241">
          <w:rPr>
            <w:rStyle w:val="Hipervnculo"/>
            <w:rFonts w:ascii="Arial" w:hAnsi="Arial" w:cs="Arial"/>
            <w:color w:val="auto"/>
          </w:rPr>
          <w:t>http://www.inmujer.gob.es/</w:t>
        </w:r>
      </w:hyperlink>
    </w:p>
    <w:p w14:paraId="3F005BB3" w14:textId="77777777" w:rsidR="00D7781B" w:rsidRPr="00622241" w:rsidRDefault="00D7781B" w:rsidP="00D7781B">
      <w:pPr>
        <w:spacing w:line="288" w:lineRule="auto"/>
        <w:jc w:val="both"/>
        <w:rPr>
          <w:rFonts w:ascii="Arial" w:hAnsi="Arial" w:cs="Arial"/>
        </w:rPr>
      </w:pPr>
    </w:p>
    <w:p w14:paraId="0BCAA504"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78294CC3"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Políticas Sociales, Familia e Igualdad.</w:t>
      </w:r>
    </w:p>
    <w:p w14:paraId="6372CB86" w14:textId="77777777" w:rsidR="00D7781B" w:rsidRPr="00622241" w:rsidRDefault="00D7781B" w:rsidP="00D7781B">
      <w:pPr>
        <w:spacing w:line="288" w:lineRule="auto"/>
        <w:jc w:val="both"/>
        <w:rPr>
          <w:rFonts w:ascii="Arial" w:hAnsi="Arial" w:cs="Arial"/>
        </w:rPr>
      </w:pPr>
      <w:hyperlink r:id="rId23" w:history="1">
        <w:r w:rsidRPr="0062224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5F6C918" w14:textId="77777777" w:rsidR="00D7781B" w:rsidRPr="00622241" w:rsidRDefault="00D7781B" w:rsidP="00D7781B">
      <w:pPr>
        <w:spacing w:line="288" w:lineRule="auto"/>
        <w:jc w:val="both"/>
        <w:rPr>
          <w:rFonts w:ascii="Arial" w:hAnsi="Arial" w:cs="Arial"/>
        </w:rPr>
      </w:pPr>
    </w:p>
    <w:p w14:paraId="278D6966"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03D96E2" w14:textId="77777777" w:rsidR="00D7781B" w:rsidRPr="00622241" w:rsidRDefault="00D7781B" w:rsidP="00D7781B">
      <w:pPr>
        <w:spacing w:line="288" w:lineRule="auto"/>
        <w:jc w:val="both"/>
        <w:rPr>
          <w:rFonts w:ascii="Arial" w:hAnsi="Arial" w:cs="Arial"/>
        </w:rPr>
      </w:pPr>
    </w:p>
    <w:p w14:paraId="69E0D1D0"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Derechos Sociales y Agenda 2030</w:t>
      </w:r>
    </w:p>
    <w:p w14:paraId="70DE1311"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Derechos de las Personas con Discapacidad.</w:t>
      </w:r>
      <w:r w:rsidRPr="00622241">
        <w:rPr>
          <w:rFonts w:ascii="Arial" w:hAnsi="Arial" w:cs="Arial"/>
          <w:b/>
          <w:bCs/>
        </w:rPr>
        <w:t xml:space="preserve"> </w:t>
      </w:r>
    </w:p>
    <w:p w14:paraId="128E72B5" w14:textId="77777777" w:rsidR="00D7781B" w:rsidRPr="00622241" w:rsidRDefault="00D7781B" w:rsidP="00D7781B">
      <w:pPr>
        <w:spacing w:after="160" w:line="288" w:lineRule="auto"/>
        <w:jc w:val="both"/>
        <w:rPr>
          <w:rFonts w:ascii="Arial" w:eastAsia="Calibri" w:hAnsi="Arial" w:cs="Arial"/>
          <w:lang w:eastAsia="en-US"/>
        </w:rPr>
      </w:pPr>
      <w:hyperlink r:id="rId24" w:history="1">
        <w:r w:rsidRPr="00622241">
          <w:rPr>
            <w:rFonts w:ascii="Arial" w:eastAsia="Calibri" w:hAnsi="Arial" w:cs="Arial"/>
            <w:u w:val="single"/>
            <w:lang w:eastAsia="en-US"/>
          </w:rPr>
          <w:t>https://www.mdsocialesa2030.gob.es/derechos-sociales/discapacidad/index.htm</w:t>
        </w:r>
      </w:hyperlink>
    </w:p>
    <w:p w14:paraId="7DD34338"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Trabajo y Economía Social</w:t>
      </w:r>
    </w:p>
    <w:p w14:paraId="2CC6C7C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Servicio Público de Empleo Estatal. </w:t>
      </w:r>
    </w:p>
    <w:p w14:paraId="60EA4699" w14:textId="77777777" w:rsidR="00D7781B" w:rsidRPr="00622241" w:rsidRDefault="00D7781B" w:rsidP="00D7781B">
      <w:pPr>
        <w:spacing w:line="288" w:lineRule="auto"/>
        <w:jc w:val="both"/>
        <w:rPr>
          <w:rFonts w:ascii="Arial" w:hAnsi="Arial" w:cs="Arial"/>
        </w:rPr>
      </w:pPr>
      <w:hyperlink r:id="rId25" w:history="1">
        <w:r w:rsidRPr="00622241">
          <w:rPr>
            <w:rFonts w:ascii="Arial" w:hAnsi="Arial" w:cs="Arial"/>
          </w:rPr>
          <w:t>https://www.sepe.es/HomeSepe</w:t>
        </w:r>
      </w:hyperlink>
    </w:p>
    <w:p w14:paraId="16A355B8" w14:textId="77777777" w:rsidR="00D7781B" w:rsidRPr="00622241" w:rsidRDefault="00D7781B" w:rsidP="00D7781B">
      <w:pPr>
        <w:spacing w:line="288" w:lineRule="auto"/>
        <w:jc w:val="both"/>
        <w:rPr>
          <w:rFonts w:ascii="Arial" w:hAnsi="Arial" w:cs="Arial"/>
        </w:rPr>
      </w:pPr>
      <w:r w:rsidRPr="00622241">
        <w:rPr>
          <w:rFonts w:ascii="Arial" w:hAnsi="Arial" w:cs="Arial"/>
        </w:rPr>
        <w:t>Oficinas de Empleo:</w:t>
      </w:r>
    </w:p>
    <w:p w14:paraId="131C2A2B" w14:textId="77777777" w:rsidR="00D7781B" w:rsidRPr="00622241" w:rsidRDefault="00D7781B" w:rsidP="00D7781B">
      <w:pPr>
        <w:spacing w:line="288" w:lineRule="auto"/>
        <w:jc w:val="both"/>
        <w:rPr>
          <w:rFonts w:ascii="Arial" w:eastAsia="Calibri" w:hAnsi="Arial" w:cs="Arial"/>
          <w:u w:val="single"/>
          <w:lang w:eastAsia="en-US"/>
        </w:rPr>
      </w:pPr>
      <w:hyperlink r:id="rId26" w:history="1">
        <w:r w:rsidRPr="00622241">
          <w:rPr>
            <w:rFonts w:ascii="Arial" w:eastAsia="Calibri" w:hAnsi="Arial" w:cs="Arial"/>
            <w:u w:val="single"/>
            <w:lang w:eastAsia="en-US"/>
          </w:rPr>
          <w:t>Red Territorial de Oficinas | Servicio Público de Empleo Estatal (sepe.es)</w:t>
        </w:r>
      </w:hyperlink>
    </w:p>
    <w:p w14:paraId="6E98AE19" w14:textId="77777777" w:rsidR="00D7781B" w:rsidRPr="00622241" w:rsidRDefault="00D7781B" w:rsidP="00D7781B">
      <w:pPr>
        <w:spacing w:line="288" w:lineRule="auto"/>
        <w:jc w:val="both"/>
        <w:rPr>
          <w:rFonts w:ascii="Arial" w:hAnsi="Arial" w:cs="Arial"/>
        </w:rPr>
      </w:pPr>
    </w:p>
    <w:p w14:paraId="725BF7E7" w14:textId="77777777" w:rsidR="00D7781B" w:rsidRPr="00622241" w:rsidRDefault="00D7781B" w:rsidP="00D7781B">
      <w:pPr>
        <w:rPr>
          <w:rFonts w:ascii="Arial" w:hAnsi="Arial" w:cs="Arial"/>
        </w:rPr>
      </w:pPr>
      <w:r w:rsidRPr="0062224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622241">
        <w:rPr>
          <w:rStyle w:val="Refdenotaalpie"/>
          <w:rFonts w:ascii="Arial" w:hAnsi="Arial" w:cs="Arial"/>
        </w:rPr>
        <w:footnoteReference w:id="125"/>
      </w:r>
    </w:p>
    <w:p w14:paraId="19D2BE1E" w14:textId="77777777" w:rsidR="00D7781B" w:rsidRPr="00622241" w:rsidRDefault="00D7781B" w:rsidP="004761F4">
      <w:pPr>
        <w:spacing w:line="288" w:lineRule="auto"/>
        <w:jc w:val="center"/>
        <w:rPr>
          <w:rFonts w:ascii="Arial" w:hAnsi="Arial" w:cs="Arial"/>
          <w:b/>
          <w:bCs/>
        </w:rPr>
      </w:pPr>
    </w:p>
    <w:p w14:paraId="29D46D33" w14:textId="77777777" w:rsidR="00D7781B" w:rsidRPr="00622241" w:rsidRDefault="00D7781B">
      <w:pPr>
        <w:rPr>
          <w:rFonts w:ascii="Arial" w:hAnsi="Arial" w:cs="Arial"/>
          <w:b/>
          <w:bCs/>
        </w:rPr>
      </w:pPr>
      <w:r w:rsidRPr="00622241">
        <w:rPr>
          <w:rFonts w:ascii="Arial" w:hAnsi="Arial" w:cs="Arial"/>
          <w:b/>
          <w:bCs/>
        </w:rPr>
        <w:br w:type="page"/>
      </w:r>
    </w:p>
    <w:p w14:paraId="13B5EB86" w14:textId="6090B09D" w:rsidR="00E86885" w:rsidRPr="00622241" w:rsidRDefault="00E86885" w:rsidP="004761F4">
      <w:pPr>
        <w:spacing w:line="288" w:lineRule="auto"/>
        <w:jc w:val="center"/>
        <w:rPr>
          <w:rFonts w:ascii="Arial" w:hAnsi="Arial" w:cs="Arial"/>
          <w:b/>
          <w:bCs/>
        </w:rPr>
      </w:pPr>
      <w:r w:rsidRPr="00622241">
        <w:rPr>
          <w:rFonts w:ascii="Arial" w:hAnsi="Arial" w:cs="Arial"/>
          <w:b/>
          <w:bCs/>
        </w:rPr>
        <w:lastRenderedPageBreak/>
        <w:t>ANEXO VI</w:t>
      </w:r>
    </w:p>
    <w:p w14:paraId="4519365E" w14:textId="77777777" w:rsidR="00E86885" w:rsidRPr="00622241" w:rsidRDefault="00E86885" w:rsidP="004761F4">
      <w:pPr>
        <w:spacing w:line="288" w:lineRule="auto"/>
        <w:jc w:val="center"/>
        <w:rPr>
          <w:rFonts w:ascii="Arial" w:hAnsi="Arial" w:cs="Arial"/>
          <w:b/>
          <w:bCs/>
        </w:rPr>
      </w:pPr>
    </w:p>
    <w:p w14:paraId="734780F2" w14:textId="6E0B7B14" w:rsidR="00E86885" w:rsidRPr="00622241" w:rsidRDefault="00E86885" w:rsidP="005D22D5">
      <w:pPr>
        <w:pStyle w:val="Ttulo4"/>
      </w:pPr>
      <w:bookmarkStart w:id="182" w:name="_Toc369596805"/>
      <w:bookmarkStart w:id="183" w:name="_Toc449363979"/>
      <w:bookmarkStart w:id="184" w:name="_Toc507075593"/>
      <w:bookmarkStart w:id="185" w:name="_Toc219797364"/>
      <w:r w:rsidRPr="00622241">
        <w:t xml:space="preserve">MODELO DE DECLARACIÓN RESPONSABLE </w:t>
      </w:r>
      <w:bookmarkEnd w:id="182"/>
      <w:bookmarkEnd w:id="183"/>
      <w:bookmarkEnd w:id="184"/>
      <w:r w:rsidR="00826069" w:rsidRPr="00622241">
        <w:t xml:space="preserve">RELATIVA </w:t>
      </w:r>
      <w:r w:rsidR="00826069" w:rsidRPr="00622241">
        <w:rPr>
          <w:bCs/>
          <w:lang w:val="x-none"/>
        </w:rPr>
        <w:t>AL CUMPLIMIENTO DE OBLIGACIONES CONTRACTUALES</w:t>
      </w:r>
      <w:r w:rsidR="00826069" w:rsidRPr="00622241">
        <w:t>.</w:t>
      </w:r>
      <w:bookmarkEnd w:id="185"/>
    </w:p>
    <w:p w14:paraId="192ACB16" w14:textId="77777777" w:rsidR="00E86885" w:rsidRPr="00622241" w:rsidRDefault="00E86885" w:rsidP="004761F4">
      <w:pPr>
        <w:spacing w:line="288" w:lineRule="auto"/>
        <w:jc w:val="both"/>
        <w:rPr>
          <w:rFonts w:ascii="Arial" w:hAnsi="Arial" w:cs="Arial"/>
          <w:b/>
          <w:bCs/>
        </w:rPr>
      </w:pPr>
    </w:p>
    <w:p w14:paraId="19BDD88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 en nombre y representación de la Sociedad ……………………………………………….., con N.I.F. ……………… al objeto de participar en la contratación denominada </w:t>
      </w:r>
      <w:r w:rsidRPr="00622241">
        <w:rPr>
          <w:rFonts w:ascii="Arial" w:hAnsi="Arial" w:cs="Arial"/>
          <w:i/>
        </w:rPr>
        <w:t>(Indicar el título del acuerdo marco  y el lote al que licita)</w:t>
      </w:r>
      <w:r w:rsidRPr="00622241">
        <w:rPr>
          <w:rFonts w:ascii="Arial" w:hAnsi="Arial" w:cs="Arial"/>
        </w:rPr>
        <w:t>…............................................................... convocada por</w:t>
      </w:r>
      <w:r w:rsidRPr="00622241">
        <w:rPr>
          <w:rStyle w:val="Refdenotaalpie"/>
          <w:rFonts w:ascii="Arial" w:hAnsi="Arial" w:cs="Arial"/>
        </w:rPr>
        <w:footnoteReference w:id="126"/>
      </w:r>
      <w:r w:rsidRPr="00622241">
        <w:rPr>
          <w:rFonts w:ascii="Arial" w:hAnsi="Arial" w:cs="Arial"/>
        </w:rPr>
        <w:t>.......................................................................,:</w:t>
      </w:r>
    </w:p>
    <w:p w14:paraId="23292643" w14:textId="77777777" w:rsidR="00E86885" w:rsidRPr="00622241" w:rsidRDefault="00E86885" w:rsidP="004761F4">
      <w:pPr>
        <w:spacing w:line="288" w:lineRule="auto"/>
        <w:jc w:val="both"/>
        <w:rPr>
          <w:rFonts w:ascii="Arial" w:hAnsi="Arial" w:cs="Arial"/>
        </w:rPr>
      </w:pPr>
    </w:p>
    <w:p w14:paraId="7CADA30A" w14:textId="77777777" w:rsidR="00E86885" w:rsidRPr="00622241" w:rsidRDefault="00E86885" w:rsidP="004761F4">
      <w:pPr>
        <w:spacing w:line="288" w:lineRule="auto"/>
        <w:jc w:val="both"/>
        <w:rPr>
          <w:rFonts w:ascii="Arial" w:hAnsi="Arial" w:cs="Arial"/>
        </w:rPr>
      </w:pPr>
    </w:p>
    <w:p w14:paraId="2C54BA82" w14:textId="77777777" w:rsidR="00E86885" w:rsidRPr="00622241" w:rsidRDefault="00E86885" w:rsidP="004761F4">
      <w:pPr>
        <w:spacing w:line="288" w:lineRule="auto"/>
        <w:jc w:val="both"/>
        <w:rPr>
          <w:rFonts w:ascii="Arial" w:hAnsi="Arial" w:cs="Arial"/>
        </w:rPr>
      </w:pPr>
      <w:r w:rsidRPr="00622241">
        <w:rPr>
          <w:rFonts w:ascii="Arial" w:hAnsi="Arial" w:cs="Arial"/>
        </w:rPr>
        <w:t>DECLARA bajo su responsabilidad:</w:t>
      </w:r>
    </w:p>
    <w:p w14:paraId="4983DB14" w14:textId="77777777" w:rsidR="00E86885" w:rsidRPr="00622241" w:rsidRDefault="00E86885" w:rsidP="004761F4">
      <w:pPr>
        <w:spacing w:line="288" w:lineRule="auto"/>
        <w:jc w:val="both"/>
        <w:rPr>
          <w:rFonts w:ascii="Arial" w:hAnsi="Arial" w:cs="Arial"/>
        </w:rPr>
      </w:pPr>
    </w:p>
    <w:p w14:paraId="62785D8A" w14:textId="77777777" w:rsidR="00E86885" w:rsidRPr="00622241" w:rsidRDefault="00E86885" w:rsidP="004761F4">
      <w:pPr>
        <w:spacing w:line="288" w:lineRule="auto"/>
        <w:jc w:val="both"/>
        <w:rPr>
          <w:rFonts w:ascii="Arial" w:hAnsi="Arial" w:cs="Arial"/>
        </w:rPr>
      </w:pPr>
    </w:p>
    <w:p w14:paraId="3EA957B7"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emplea a: (Marque la casilla que corresponda)</w:t>
      </w:r>
    </w:p>
    <w:p w14:paraId="0196E67E" w14:textId="77777777" w:rsidR="00E86885" w:rsidRPr="00622241" w:rsidRDefault="00E86885" w:rsidP="004761F4">
      <w:pPr>
        <w:spacing w:line="288" w:lineRule="auto"/>
        <w:jc w:val="both"/>
        <w:rPr>
          <w:rFonts w:ascii="Arial" w:hAnsi="Arial" w:cs="Arial"/>
        </w:rPr>
      </w:pPr>
    </w:p>
    <w:p w14:paraId="15152F8A"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Menos de 50 trabajadores </w:t>
      </w:r>
    </w:p>
    <w:p w14:paraId="68CD8AB6" w14:textId="77777777" w:rsidR="00E86885" w:rsidRPr="00622241" w:rsidRDefault="00E86885" w:rsidP="004761F4">
      <w:pPr>
        <w:spacing w:line="288" w:lineRule="auto"/>
        <w:jc w:val="both"/>
        <w:rPr>
          <w:rFonts w:ascii="Arial" w:hAnsi="Arial" w:cs="Arial"/>
        </w:rPr>
      </w:pPr>
    </w:p>
    <w:p w14:paraId="304F5BB2"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50 o más trabajadores y ( Marque la casilla que corresponda) </w:t>
      </w:r>
    </w:p>
    <w:p w14:paraId="6F7D894A" w14:textId="77777777" w:rsidR="00E86885" w:rsidRPr="00622241" w:rsidRDefault="00E86885" w:rsidP="004761F4">
      <w:pPr>
        <w:spacing w:line="288" w:lineRule="auto"/>
        <w:jc w:val="both"/>
        <w:rPr>
          <w:rFonts w:ascii="Arial" w:hAnsi="Arial" w:cs="Arial"/>
        </w:rPr>
      </w:pPr>
    </w:p>
    <w:p w14:paraId="3E08BC9E"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038C00E" w14:textId="77777777" w:rsidR="00E86885" w:rsidRPr="00622241" w:rsidRDefault="00E86885" w:rsidP="004761F4">
      <w:pPr>
        <w:spacing w:line="288" w:lineRule="auto"/>
        <w:ind w:left="1428"/>
        <w:jc w:val="both"/>
        <w:rPr>
          <w:rFonts w:ascii="Arial" w:hAnsi="Arial" w:cs="Arial"/>
        </w:rPr>
      </w:pPr>
    </w:p>
    <w:p w14:paraId="4C2CBDF0"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B7F8CE8" w14:textId="77777777" w:rsidR="00E86885" w:rsidRPr="00622241" w:rsidRDefault="00E86885" w:rsidP="004761F4">
      <w:pPr>
        <w:spacing w:line="288" w:lineRule="auto"/>
        <w:jc w:val="both"/>
        <w:rPr>
          <w:rFonts w:ascii="Arial" w:hAnsi="Arial" w:cs="Arial"/>
        </w:rPr>
      </w:pPr>
    </w:p>
    <w:p w14:paraId="174D8FA1"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 Que la empresa a la que representa, cumple con las disposiciones vigentes en materia laboral y social. </w:t>
      </w:r>
    </w:p>
    <w:p w14:paraId="158BC3F8" w14:textId="77777777" w:rsidR="00E86885" w:rsidRPr="00622241" w:rsidRDefault="00E86885" w:rsidP="004761F4">
      <w:pPr>
        <w:spacing w:line="288" w:lineRule="auto"/>
        <w:jc w:val="both"/>
        <w:rPr>
          <w:rFonts w:ascii="Arial" w:hAnsi="Arial" w:cs="Arial"/>
        </w:rPr>
      </w:pPr>
    </w:p>
    <w:p w14:paraId="2DE9C894"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(Marque la casilla que corresponda)</w:t>
      </w:r>
    </w:p>
    <w:p w14:paraId="7CC0942D" w14:textId="77777777" w:rsidR="00E86885" w:rsidRPr="00622241" w:rsidRDefault="00E86885" w:rsidP="004761F4">
      <w:pPr>
        <w:spacing w:line="288" w:lineRule="auto"/>
        <w:jc w:val="both"/>
        <w:rPr>
          <w:rFonts w:ascii="Arial" w:hAnsi="Arial" w:cs="Arial"/>
        </w:rPr>
      </w:pPr>
    </w:p>
    <w:p w14:paraId="03018E51" w14:textId="77777777" w:rsidR="008D63B6" w:rsidRPr="00622241" w:rsidRDefault="00F95C59" w:rsidP="008D63B6">
      <w:pPr>
        <w:numPr>
          <w:ilvl w:val="0"/>
          <w:numId w:val="35"/>
        </w:numPr>
        <w:jc w:val="both"/>
        <w:rPr>
          <w:rFonts w:ascii="Arial" w:hAnsi="Arial" w:cs="Arial"/>
        </w:rPr>
      </w:pPr>
      <w:r w:rsidRPr="00622241">
        <w:rPr>
          <w:rFonts w:ascii="Arial" w:hAnsi="Arial" w:cs="Arial"/>
        </w:rPr>
        <w:lastRenderedPageBreak/>
        <w:t>C</w:t>
      </w:r>
      <w:r w:rsidR="008D63B6" w:rsidRPr="0062224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6DBD7896" w14:textId="77777777" w:rsidR="008D63B6" w:rsidRPr="00622241" w:rsidRDefault="008D63B6" w:rsidP="008D63B6">
      <w:pPr>
        <w:pStyle w:val="Prrafodelista1"/>
        <w:ind w:left="528"/>
        <w:rPr>
          <w:rFonts w:ascii="Arial" w:hAnsi="Arial" w:cs="Arial"/>
        </w:rPr>
      </w:pPr>
    </w:p>
    <w:p w14:paraId="18C8176C" w14:textId="77777777" w:rsidR="008D63B6" w:rsidRPr="00622241" w:rsidRDefault="00F95C59" w:rsidP="008D63B6">
      <w:pPr>
        <w:numPr>
          <w:ilvl w:val="0"/>
          <w:numId w:val="35"/>
        </w:numPr>
        <w:jc w:val="both"/>
        <w:rPr>
          <w:rFonts w:ascii="Arial" w:hAnsi="Arial" w:cs="Arial"/>
        </w:rPr>
      </w:pPr>
      <w:r w:rsidRPr="00622241">
        <w:rPr>
          <w:rFonts w:ascii="Arial" w:hAnsi="Arial" w:cs="Arial"/>
        </w:rPr>
        <w:t>E</w:t>
      </w:r>
      <w:r w:rsidR="008D63B6" w:rsidRPr="0062224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F373744" w14:textId="115C7949" w:rsidR="008D63B6" w:rsidRPr="00622241" w:rsidRDefault="008D63B6" w:rsidP="008D63B6">
      <w:pPr>
        <w:rPr>
          <w:rFonts w:ascii="Arial" w:hAnsi="Arial" w:cs="Arial"/>
        </w:rPr>
      </w:pPr>
    </w:p>
    <w:p w14:paraId="0AF7B2A5" w14:textId="77777777" w:rsidR="009A518E" w:rsidRPr="00622241" w:rsidRDefault="009A518E" w:rsidP="009A518E">
      <w:pPr>
        <w:spacing w:line="288" w:lineRule="auto"/>
        <w:jc w:val="both"/>
        <w:rPr>
          <w:rFonts w:ascii="Arial" w:hAnsi="Arial" w:cs="Arial"/>
        </w:rPr>
      </w:pPr>
      <w:r w:rsidRPr="0062224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B8D1BFD" w14:textId="77777777" w:rsidR="009A518E" w:rsidRPr="00622241" w:rsidRDefault="009A518E" w:rsidP="009A518E">
      <w:pPr>
        <w:spacing w:line="288" w:lineRule="auto"/>
        <w:jc w:val="both"/>
        <w:rPr>
          <w:rFonts w:ascii="Arial" w:hAnsi="Arial" w:cs="Arial"/>
        </w:rPr>
      </w:pPr>
    </w:p>
    <w:p w14:paraId="4F778DA7" w14:textId="1A442DF2" w:rsidR="009A518E" w:rsidRPr="00622241" w:rsidRDefault="009A518E" w:rsidP="009A518E">
      <w:pPr>
        <w:numPr>
          <w:ilvl w:val="0"/>
          <w:numId w:val="35"/>
        </w:numPr>
        <w:tabs>
          <w:tab w:val="clear" w:pos="1068"/>
          <w:tab w:val="num" w:pos="540"/>
        </w:tabs>
        <w:spacing w:line="288" w:lineRule="auto"/>
        <w:jc w:val="both"/>
        <w:rPr>
          <w:rFonts w:ascii="Arial" w:hAnsi="Arial" w:cs="Arial"/>
        </w:rPr>
      </w:pPr>
      <w:r w:rsidRPr="00622241">
        <w:rPr>
          <w:rFonts w:ascii="Arial" w:hAnsi="Arial" w:cs="Arial"/>
        </w:rPr>
        <w:t>S</w:t>
      </w:r>
      <w:r w:rsidR="002815D3" w:rsidRPr="00622241">
        <w:rPr>
          <w:rFonts w:ascii="Arial" w:hAnsi="Arial" w:cs="Arial"/>
        </w:rPr>
        <w:t>i</w:t>
      </w:r>
      <w:r w:rsidRPr="00622241">
        <w:rPr>
          <w:rFonts w:ascii="Arial" w:hAnsi="Arial" w:cs="Arial"/>
        </w:rPr>
        <w:t>, autorizo el acceso.</w:t>
      </w:r>
    </w:p>
    <w:p w14:paraId="38822A37" w14:textId="77777777" w:rsidR="009A518E" w:rsidRPr="00622241" w:rsidRDefault="009A518E" w:rsidP="009A518E">
      <w:pPr>
        <w:spacing w:line="288" w:lineRule="auto"/>
        <w:jc w:val="both"/>
        <w:rPr>
          <w:rFonts w:ascii="Arial" w:hAnsi="Arial" w:cs="Arial"/>
        </w:rPr>
      </w:pPr>
    </w:p>
    <w:p w14:paraId="749A650E" w14:textId="77777777" w:rsidR="009A518E" w:rsidRPr="00622241" w:rsidRDefault="009A518E" w:rsidP="009A518E">
      <w:pPr>
        <w:numPr>
          <w:ilvl w:val="0"/>
          <w:numId w:val="35"/>
        </w:numPr>
        <w:tabs>
          <w:tab w:val="clear" w:pos="1068"/>
          <w:tab w:val="num" w:pos="540"/>
        </w:tabs>
        <w:spacing w:line="288" w:lineRule="auto"/>
        <w:jc w:val="both"/>
        <w:rPr>
          <w:rFonts w:ascii="Arial" w:hAnsi="Arial" w:cs="Arial"/>
          <w:i/>
          <w:iCs/>
        </w:rPr>
      </w:pPr>
      <w:r w:rsidRPr="00622241">
        <w:rPr>
          <w:rFonts w:ascii="Arial" w:hAnsi="Arial" w:cs="Arial"/>
        </w:rPr>
        <w:t>No autorizo el acceso.</w:t>
      </w:r>
    </w:p>
    <w:p w14:paraId="23A5AD74" w14:textId="77777777" w:rsidR="00561A29" w:rsidRPr="00622241" w:rsidRDefault="00561A29" w:rsidP="008D63B6">
      <w:pPr>
        <w:rPr>
          <w:rFonts w:ascii="Arial" w:hAnsi="Arial" w:cs="Arial"/>
        </w:rPr>
      </w:pPr>
    </w:p>
    <w:p w14:paraId="35F173E4" w14:textId="77777777" w:rsidR="009A518E" w:rsidRPr="00622241" w:rsidRDefault="009A518E" w:rsidP="008D63B6">
      <w:pPr>
        <w:rPr>
          <w:rFonts w:ascii="Arial" w:hAnsi="Arial" w:cs="Arial"/>
        </w:rPr>
      </w:pPr>
    </w:p>
    <w:p w14:paraId="7A7EF7EF" w14:textId="77777777" w:rsidR="00561A29" w:rsidRPr="00622241" w:rsidRDefault="00561A29" w:rsidP="00561A29">
      <w:pPr>
        <w:autoSpaceDE w:val="0"/>
        <w:autoSpaceDN w:val="0"/>
        <w:adjustRightInd w:val="0"/>
        <w:spacing w:line="288" w:lineRule="auto"/>
        <w:jc w:val="both"/>
        <w:rPr>
          <w:rFonts w:ascii="Arial" w:hAnsi="Arial" w:cs="Arial"/>
        </w:rPr>
      </w:pPr>
      <w:bookmarkStart w:id="186" w:name="_Hlk88468421"/>
      <w:r w:rsidRPr="00622241">
        <w:rPr>
          <w:rFonts w:ascii="Arial" w:hAnsi="Arial" w:cs="Arial"/>
        </w:rPr>
        <w:t>-  Que la empresa a la que representa: (Marque una de las casillas)</w:t>
      </w:r>
    </w:p>
    <w:p w14:paraId="73FA7B9D" w14:textId="77777777" w:rsidR="00561A29" w:rsidRPr="00622241" w:rsidRDefault="00561A29" w:rsidP="00561A29">
      <w:pPr>
        <w:autoSpaceDE w:val="0"/>
        <w:autoSpaceDN w:val="0"/>
        <w:adjustRightInd w:val="0"/>
        <w:spacing w:line="288" w:lineRule="auto"/>
        <w:jc w:val="both"/>
        <w:rPr>
          <w:rFonts w:ascii="Arial" w:hAnsi="Arial" w:cs="Arial"/>
        </w:rPr>
      </w:pPr>
    </w:p>
    <w:p w14:paraId="6B653689" w14:textId="77777777" w:rsidR="00561A29" w:rsidRPr="00622241" w:rsidRDefault="00561A29" w:rsidP="00561A29">
      <w:pPr>
        <w:numPr>
          <w:ilvl w:val="0"/>
          <w:numId w:val="35"/>
        </w:numPr>
        <w:tabs>
          <w:tab w:val="num" w:pos="540"/>
        </w:tabs>
        <w:spacing w:line="288" w:lineRule="auto"/>
        <w:ind w:left="540"/>
        <w:jc w:val="both"/>
        <w:rPr>
          <w:rFonts w:ascii="Arial" w:hAnsi="Arial" w:cs="Arial"/>
        </w:rPr>
      </w:pPr>
      <w:r w:rsidRPr="00622241">
        <w:rPr>
          <w:rFonts w:ascii="Arial" w:hAnsi="Arial" w:cs="Arial"/>
        </w:rPr>
        <w:t>No pertenece a un grupo de empresas.</w:t>
      </w:r>
    </w:p>
    <w:p w14:paraId="24EA1364" w14:textId="77777777" w:rsidR="00561A29" w:rsidRPr="00622241" w:rsidRDefault="00561A29" w:rsidP="00561A29">
      <w:pPr>
        <w:spacing w:line="288" w:lineRule="auto"/>
        <w:ind w:left="180"/>
        <w:jc w:val="both"/>
        <w:rPr>
          <w:rFonts w:ascii="Arial" w:hAnsi="Arial" w:cs="Arial"/>
        </w:rPr>
      </w:pPr>
    </w:p>
    <w:p w14:paraId="42F6B347" w14:textId="77777777" w:rsidR="00561A29" w:rsidRPr="00622241" w:rsidRDefault="00561A29" w:rsidP="00561A29">
      <w:pPr>
        <w:numPr>
          <w:ilvl w:val="0"/>
          <w:numId w:val="35"/>
        </w:numPr>
        <w:tabs>
          <w:tab w:val="num" w:pos="540"/>
        </w:tabs>
        <w:spacing w:line="288" w:lineRule="auto"/>
        <w:ind w:left="540"/>
        <w:jc w:val="both"/>
        <w:rPr>
          <w:rFonts w:ascii="Arial" w:hAnsi="Arial" w:cs="Arial"/>
          <w:i/>
          <w:iCs/>
        </w:rPr>
      </w:pPr>
      <w:r w:rsidRPr="0062224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622241">
        <w:rPr>
          <w:rFonts w:ascii="Arial" w:hAnsi="Arial" w:cs="Arial"/>
          <w:i/>
          <w:iCs/>
        </w:rPr>
        <w:t>(Indicar)</w:t>
      </w:r>
    </w:p>
    <w:bookmarkEnd w:id="186"/>
    <w:p w14:paraId="5DE5CC2C" w14:textId="7C06F3B7" w:rsidR="00E86885" w:rsidRPr="00622241" w:rsidRDefault="00E86885" w:rsidP="004761F4">
      <w:pPr>
        <w:autoSpaceDE w:val="0"/>
        <w:autoSpaceDN w:val="0"/>
        <w:adjustRightInd w:val="0"/>
        <w:spacing w:line="288" w:lineRule="auto"/>
        <w:jc w:val="both"/>
        <w:rPr>
          <w:rFonts w:ascii="Arial" w:hAnsi="Arial" w:cs="Arial"/>
        </w:rPr>
      </w:pPr>
    </w:p>
    <w:p w14:paraId="31C0BED9" w14:textId="77777777" w:rsidR="00DD5259" w:rsidRPr="00622241" w:rsidRDefault="00DD5259" w:rsidP="004761F4">
      <w:pPr>
        <w:autoSpaceDE w:val="0"/>
        <w:autoSpaceDN w:val="0"/>
        <w:adjustRightInd w:val="0"/>
        <w:spacing w:line="288" w:lineRule="auto"/>
        <w:jc w:val="both"/>
        <w:rPr>
          <w:rFonts w:ascii="Arial" w:hAnsi="Arial" w:cs="Arial"/>
        </w:rPr>
      </w:pPr>
    </w:p>
    <w:p w14:paraId="4F92830B"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Además, declara bajo su responsabilidad que: (Marque una de las casillas)</w:t>
      </w:r>
    </w:p>
    <w:p w14:paraId="42BA1EA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935D3F6"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87" w:name="_Hlk114053613"/>
      <w:r w:rsidRPr="00622241">
        <w:rPr>
          <w:rFonts w:ascii="Arial" w:hAnsi="Arial" w:cs="Arial"/>
        </w:rPr>
        <w:sym w:font="Wingdings" w:char="F06F"/>
      </w:r>
      <w:bookmarkEnd w:id="187"/>
      <w:r w:rsidRPr="00622241">
        <w:rPr>
          <w:rFonts w:ascii="Arial" w:hAnsi="Arial" w:cs="Arial"/>
        </w:rPr>
        <w:t xml:space="preserve"> </w:t>
      </w:r>
      <w:r w:rsidRPr="00622241">
        <w:rPr>
          <w:rFonts w:ascii="Arial" w:hAnsi="Arial" w:cs="Arial"/>
        </w:rPr>
        <w:tab/>
      </w:r>
      <w:r w:rsidRPr="00622241">
        <w:rPr>
          <w:rFonts w:ascii="Arial" w:hAnsi="Arial" w:cs="Arial"/>
          <w:b/>
          <w:bCs/>
        </w:rPr>
        <w:t>No es una empresa</w:t>
      </w:r>
      <w:r w:rsidRPr="00622241">
        <w:rPr>
          <w:rFonts w:ascii="Arial" w:hAnsi="Arial" w:cs="Arial"/>
        </w:rPr>
        <w:t xml:space="preserve">, en el sentido del artículo 1 del anexo I </w:t>
      </w:r>
      <w:bookmarkStart w:id="188" w:name="_Hlk109202372"/>
      <w:r w:rsidRPr="00622241">
        <w:rPr>
          <w:rFonts w:ascii="Arial" w:hAnsi="Arial" w:cs="Arial"/>
        </w:rPr>
        <w:t>del Reglamento (UE) n.º 651/2014 de la Comisión, de 17 de junio de 2014</w:t>
      </w:r>
      <w:bookmarkEnd w:id="188"/>
      <w:r w:rsidRPr="00622241">
        <w:rPr>
          <w:rFonts w:ascii="Arial" w:hAnsi="Arial" w:cs="Arial"/>
          <w:vertAlign w:val="superscript"/>
        </w:rPr>
        <w:footnoteReference w:id="127"/>
      </w:r>
      <w:r w:rsidRPr="00622241">
        <w:rPr>
          <w:rFonts w:ascii="Arial" w:hAnsi="Arial" w:cs="Arial"/>
        </w:rPr>
        <w:t>.</w:t>
      </w:r>
    </w:p>
    <w:p w14:paraId="21117D8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9" w:name="_Hlk114053670"/>
      <w:bookmarkStart w:id="190" w:name="_Hlk109202744"/>
    </w:p>
    <w:p w14:paraId="370972F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1" w:name="_Hlk114131708"/>
      <w:r w:rsidRPr="00622241">
        <w:rPr>
          <w:rFonts w:ascii="Arial" w:hAnsi="Arial" w:cs="Arial"/>
        </w:rPr>
        <w:lastRenderedPageBreak/>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 xml:space="preserve">microempresa, </w:t>
      </w:r>
      <w:r w:rsidRPr="0062224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008B6BA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1"/>
    <w:p w14:paraId="7FADD94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t xml:space="preserve">La empresa a la que represento tiene categoría de PYME y se define </w:t>
      </w:r>
      <w:r w:rsidRPr="00622241">
        <w:rPr>
          <w:rFonts w:ascii="Arial" w:hAnsi="Arial" w:cs="Arial"/>
          <w:b/>
          <w:bCs/>
        </w:rPr>
        <w:t>pequeña empresa,</w:t>
      </w:r>
      <w:r w:rsidRPr="0062224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4B75836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63F39DE"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2" w:name="_Hlk114131536"/>
      <w:bookmarkEnd w:id="189"/>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mediana empresa,</w:t>
      </w:r>
      <w:r w:rsidRPr="0062224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29BFAF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2"/>
    <w:p w14:paraId="64F81013" w14:textId="5226E688"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w:t>
      </w:r>
      <w:r w:rsidRPr="00622241">
        <w:rPr>
          <w:rFonts w:ascii="Arial" w:hAnsi="Arial" w:cs="Arial"/>
          <w:b/>
          <w:bCs/>
        </w:rPr>
        <w:t>no tiene categoría de PYME,</w:t>
      </w:r>
      <w:r w:rsidRPr="00622241">
        <w:rPr>
          <w:rFonts w:ascii="Arial" w:hAnsi="Arial" w:cs="Arial"/>
        </w:rPr>
        <w:t xml:space="preserve"> al ocupar a 250 personas o más y tener un volumen de negocios anual que excede de 50 millones EUR o balance general anual que excede de 43 millones EUR.</w:t>
      </w:r>
      <w:bookmarkEnd w:id="190"/>
    </w:p>
    <w:p w14:paraId="53D6AEB7" w14:textId="77777777" w:rsidR="00E86885" w:rsidRPr="00622241" w:rsidRDefault="00E86885" w:rsidP="004761F4">
      <w:pPr>
        <w:spacing w:line="288" w:lineRule="auto"/>
        <w:jc w:val="both"/>
        <w:rPr>
          <w:rFonts w:ascii="Arial" w:hAnsi="Arial" w:cs="Arial"/>
        </w:rPr>
      </w:pPr>
    </w:p>
    <w:p w14:paraId="6DF9908C" w14:textId="77777777" w:rsidR="00E86885" w:rsidRPr="00622241" w:rsidRDefault="00E86885" w:rsidP="004761F4">
      <w:pPr>
        <w:spacing w:line="288" w:lineRule="auto"/>
        <w:jc w:val="both"/>
        <w:rPr>
          <w:rFonts w:ascii="Arial" w:hAnsi="Arial" w:cs="Arial"/>
        </w:rPr>
      </w:pPr>
    </w:p>
    <w:p w14:paraId="1A2B448C" w14:textId="77777777" w:rsidR="00E86885" w:rsidRPr="00622241" w:rsidRDefault="00E86885" w:rsidP="004761F4">
      <w:pPr>
        <w:spacing w:line="288" w:lineRule="auto"/>
        <w:jc w:val="both"/>
        <w:rPr>
          <w:rFonts w:ascii="Arial" w:hAnsi="Arial" w:cs="Arial"/>
        </w:rPr>
      </w:pPr>
    </w:p>
    <w:p w14:paraId="08F161BD" w14:textId="77777777" w:rsidR="00E86885" w:rsidRPr="00622241" w:rsidRDefault="00E86885" w:rsidP="004761F4">
      <w:pPr>
        <w:spacing w:line="288" w:lineRule="auto"/>
        <w:jc w:val="both"/>
        <w:rPr>
          <w:rFonts w:ascii="Arial" w:hAnsi="Arial" w:cs="Arial"/>
        </w:rPr>
      </w:pPr>
    </w:p>
    <w:p w14:paraId="2F3F4FF3" w14:textId="77777777" w:rsidR="00E86885" w:rsidRPr="00622241" w:rsidRDefault="00E86885" w:rsidP="004761F4">
      <w:pPr>
        <w:spacing w:line="288" w:lineRule="auto"/>
        <w:jc w:val="both"/>
        <w:rPr>
          <w:rFonts w:ascii="Arial" w:hAnsi="Arial" w:cs="Arial"/>
        </w:rPr>
      </w:pPr>
      <w:r w:rsidRPr="00622241">
        <w:rPr>
          <w:rFonts w:ascii="Arial" w:hAnsi="Arial" w:cs="Arial"/>
        </w:rPr>
        <w:t>Fecha y firma de la entidad.</w:t>
      </w:r>
    </w:p>
    <w:p w14:paraId="2AEAF146" w14:textId="77777777" w:rsidR="00E86885" w:rsidRPr="00622241" w:rsidRDefault="00E86885" w:rsidP="004761F4">
      <w:pPr>
        <w:spacing w:line="288" w:lineRule="auto"/>
        <w:jc w:val="both"/>
        <w:rPr>
          <w:rFonts w:ascii="Arial" w:hAnsi="Arial" w:cs="Arial"/>
        </w:rPr>
      </w:pPr>
    </w:p>
    <w:p w14:paraId="1236D5A9" w14:textId="77777777" w:rsidR="00E86885" w:rsidRPr="00622241" w:rsidRDefault="00E86885" w:rsidP="004761F4">
      <w:pPr>
        <w:spacing w:line="288" w:lineRule="auto"/>
        <w:jc w:val="both"/>
        <w:rPr>
          <w:rFonts w:ascii="Arial" w:hAnsi="Arial" w:cs="Arial"/>
        </w:rPr>
      </w:pPr>
    </w:p>
    <w:p w14:paraId="5CAF75F5" w14:textId="77777777" w:rsidR="00E86885" w:rsidRPr="00622241" w:rsidRDefault="00E86885" w:rsidP="004761F4">
      <w:pPr>
        <w:spacing w:line="288" w:lineRule="auto"/>
        <w:jc w:val="both"/>
        <w:rPr>
          <w:rFonts w:ascii="Arial" w:hAnsi="Arial" w:cs="Arial"/>
        </w:rPr>
      </w:pPr>
    </w:p>
    <w:p w14:paraId="524D0F5F" w14:textId="77777777" w:rsidR="00E86885" w:rsidRPr="00622241" w:rsidRDefault="00E86885" w:rsidP="004761F4">
      <w:pPr>
        <w:spacing w:line="288" w:lineRule="auto"/>
        <w:jc w:val="both"/>
        <w:rPr>
          <w:rFonts w:ascii="Arial" w:hAnsi="Arial" w:cs="Arial"/>
        </w:rPr>
      </w:pPr>
    </w:p>
    <w:p w14:paraId="71538168" w14:textId="77777777" w:rsidR="00E86885" w:rsidRPr="00622241" w:rsidRDefault="00E86885" w:rsidP="004761F4">
      <w:pPr>
        <w:spacing w:line="288" w:lineRule="auto"/>
        <w:jc w:val="both"/>
        <w:rPr>
          <w:rFonts w:ascii="Arial" w:hAnsi="Arial" w:cs="Arial"/>
        </w:rPr>
      </w:pPr>
    </w:p>
    <w:p w14:paraId="4B717A0F" w14:textId="77777777" w:rsidR="00E86885" w:rsidRPr="00622241" w:rsidRDefault="00E86885" w:rsidP="004761F4">
      <w:pPr>
        <w:spacing w:line="288" w:lineRule="auto"/>
        <w:jc w:val="both"/>
        <w:rPr>
          <w:rFonts w:ascii="Arial" w:hAnsi="Arial" w:cs="Arial"/>
        </w:rPr>
      </w:pPr>
    </w:p>
    <w:p w14:paraId="5B64813E" w14:textId="77777777" w:rsidR="00E86885" w:rsidRPr="00622241" w:rsidRDefault="00E86885" w:rsidP="004761F4">
      <w:pPr>
        <w:spacing w:line="288" w:lineRule="auto"/>
        <w:jc w:val="both"/>
        <w:rPr>
          <w:rFonts w:ascii="Arial" w:hAnsi="Arial" w:cs="Arial"/>
        </w:rPr>
      </w:pPr>
    </w:p>
    <w:p w14:paraId="39BF01AA" w14:textId="77777777" w:rsidR="00E86885" w:rsidRPr="00622241" w:rsidRDefault="00E86885" w:rsidP="004761F4">
      <w:pPr>
        <w:spacing w:line="288" w:lineRule="auto"/>
        <w:jc w:val="both"/>
        <w:rPr>
          <w:rFonts w:ascii="Arial" w:hAnsi="Arial" w:cs="Arial"/>
        </w:rPr>
      </w:pPr>
    </w:p>
    <w:p w14:paraId="6FAF9DF0" w14:textId="77777777" w:rsidR="00E86885" w:rsidRPr="00622241" w:rsidRDefault="00E86885" w:rsidP="004761F4">
      <w:pPr>
        <w:spacing w:line="288" w:lineRule="auto"/>
        <w:jc w:val="both"/>
        <w:rPr>
          <w:rFonts w:ascii="Arial" w:hAnsi="Arial" w:cs="Arial"/>
        </w:rPr>
      </w:pPr>
    </w:p>
    <w:p w14:paraId="3F4AEF7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38D12B4E"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lastRenderedPageBreak/>
        <w:t>ANEXO VII</w:t>
      </w:r>
    </w:p>
    <w:p w14:paraId="4B7713F8" w14:textId="77777777" w:rsidR="00E86885" w:rsidRPr="00622241" w:rsidRDefault="00E86885" w:rsidP="004761F4">
      <w:pPr>
        <w:spacing w:line="288" w:lineRule="auto"/>
        <w:jc w:val="center"/>
        <w:rPr>
          <w:rFonts w:ascii="Arial" w:hAnsi="Arial" w:cs="Arial"/>
          <w:b/>
        </w:rPr>
      </w:pPr>
    </w:p>
    <w:p w14:paraId="3245F99F" w14:textId="77777777" w:rsidR="00E86885" w:rsidRPr="00622241" w:rsidRDefault="00E86885" w:rsidP="005D22D5">
      <w:pPr>
        <w:pStyle w:val="Ttulo4"/>
      </w:pPr>
      <w:bookmarkStart w:id="193" w:name="_Toc507075594"/>
      <w:bookmarkStart w:id="194" w:name="_Toc219797365"/>
      <w:r w:rsidRPr="00622241">
        <w:t>MODELO DE COMPROMISO PARA LA INTEGRACIÓN DE LA SOLVENCIA CON MEDIOS EXTERNOS</w:t>
      </w:r>
      <w:r w:rsidRPr="00622241">
        <w:rPr>
          <w:vertAlign w:val="superscript"/>
        </w:rPr>
        <w:footnoteReference w:id="128"/>
      </w:r>
      <w:r w:rsidRPr="00622241">
        <w:rPr>
          <w:vertAlign w:val="superscript"/>
        </w:rPr>
        <w:t>.</w:t>
      </w:r>
      <w:bookmarkEnd w:id="193"/>
      <w:bookmarkEnd w:id="194"/>
    </w:p>
    <w:p w14:paraId="41860B26" w14:textId="77777777" w:rsidR="00E86885" w:rsidRPr="00622241" w:rsidRDefault="00E86885" w:rsidP="004761F4">
      <w:pPr>
        <w:spacing w:line="288" w:lineRule="auto"/>
        <w:jc w:val="both"/>
        <w:rPr>
          <w:rFonts w:ascii="Arial" w:hAnsi="Arial" w:cs="Arial"/>
        </w:rPr>
      </w:pPr>
    </w:p>
    <w:p w14:paraId="4E668818"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al objeto de participar en el acuerdo marco denominado </w:t>
      </w:r>
      <w:r w:rsidRPr="00622241">
        <w:rPr>
          <w:rFonts w:ascii="Arial" w:hAnsi="Arial" w:cs="Arial"/>
          <w:i/>
        </w:rPr>
        <w:t>(Indicar el título del acuerdo marco y el lote al que licita)</w:t>
      </w:r>
      <w:r w:rsidRPr="00622241">
        <w:rPr>
          <w:rFonts w:ascii="Arial" w:hAnsi="Arial" w:cs="Arial"/>
        </w:rPr>
        <w:t>……………................................................................. convocado por</w:t>
      </w:r>
      <w:r w:rsidRPr="00622241">
        <w:rPr>
          <w:rStyle w:val="Refdenotaalpie"/>
          <w:rFonts w:ascii="Arial" w:hAnsi="Arial" w:cs="Arial"/>
        </w:rPr>
        <w:footnoteReference w:id="129"/>
      </w:r>
      <w:r w:rsidRPr="00622241">
        <w:rPr>
          <w:rFonts w:ascii="Arial" w:hAnsi="Arial" w:cs="Arial"/>
        </w:rPr>
        <w:t>.........................................................................................,:</w:t>
      </w:r>
    </w:p>
    <w:p w14:paraId="4E7FF203" w14:textId="77777777" w:rsidR="00E86885" w:rsidRPr="00622241" w:rsidRDefault="00E86885" w:rsidP="004761F4">
      <w:pPr>
        <w:spacing w:line="288" w:lineRule="auto"/>
        <w:jc w:val="both"/>
        <w:rPr>
          <w:rFonts w:ascii="Arial" w:hAnsi="Arial" w:cs="Arial"/>
        </w:rPr>
      </w:pPr>
    </w:p>
    <w:p w14:paraId="1D742925"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Y </w:t>
      </w:r>
    </w:p>
    <w:p w14:paraId="0C5B31EF" w14:textId="77777777" w:rsidR="00E86885" w:rsidRPr="00622241" w:rsidRDefault="00E86885" w:rsidP="004761F4">
      <w:pPr>
        <w:spacing w:line="288" w:lineRule="auto"/>
        <w:jc w:val="both"/>
        <w:rPr>
          <w:rFonts w:ascii="Arial" w:hAnsi="Arial" w:cs="Arial"/>
        </w:rPr>
      </w:pPr>
    </w:p>
    <w:p w14:paraId="219747D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w:t>
      </w:r>
    </w:p>
    <w:p w14:paraId="43AC98F1" w14:textId="77777777" w:rsidR="00E86885" w:rsidRPr="00622241" w:rsidRDefault="00E86885" w:rsidP="004761F4">
      <w:pPr>
        <w:spacing w:line="288" w:lineRule="auto"/>
        <w:jc w:val="both"/>
        <w:rPr>
          <w:rFonts w:ascii="Arial" w:hAnsi="Arial" w:cs="Arial"/>
        </w:rPr>
      </w:pPr>
    </w:p>
    <w:p w14:paraId="4F741D1B" w14:textId="77777777" w:rsidR="00E86885" w:rsidRPr="00622241" w:rsidRDefault="00E86885" w:rsidP="004761F4">
      <w:pPr>
        <w:spacing w:line="288" w:lineRule="auto"/>
        <w:jc w:val="both"/>
        <w:rPr>
          <w:rFonts w:ascii="Arial" w:hAnsi="Arial" w:cs="Arial"/>
        </w:rPr>
      </w:pPr>
      <w:r w:rsidRPr="00622241">
        <w:rPr>
          <w:rFonts w:ascii="Arial" w:hAnsi="Arial" w:cs="Arial"/>
        </w:rPr>
        <w:t>Se comprometen, de conformidad con lo dispuesto en el artículo 75 de la Ley 9/2017, de 8 de noviembre, de Contratos del Sector Público, a:</w:t>
      </w:r>
    </w:p>
    <w:p w14:paraId="348D808E" w14:textId="77777777" w:rsidR="00E86885" w:rsidRPr="00622241" w:rsidRDefault="00E86885" w:rsidP="004761F4">
      <w:pPr>
        <w:spacing w:line="288" w:lineRule="auto"/>
        <w:jc w:val="both"/>
        <w:rPr>
          <w:rFonts w:ascii="Arial" w:hAnsi="Arial" w:cs="Arial"/>
        </w:rPr>
      </w:pPr>
    </w:p>
    <w:p w14:paraId="3389A912" w14:textId="77777777" w:rsidR="00E86885" w:rsidRPr="00622241" w:rsidRDefault="00E86885" w:rsidP="004761F4">
      <w:pPr>
        <w:spacing w:line="288" w:lineRule="auto"/>
        <w:jc w:val="both"/>
        <w:rPr>
          <w:rFonts w:ascii="Arial" w:hAnsi="Arial" w:cs="Arial"/>
          <w:i/>
        </w:rPr>
      </w:pPr>
      <w:r w:rsidRPr="00622241">
        <w:rPr>
          <w:rFonts w:ascii="Arial" w:hAnsi="Arial" w:cs="Arial"/>
        </w:rPr>
        <w:t>- Que la solvencia o medios que pone a disposición la entidad............ a favor de la entidad..........son los siguientes</w:t>
      </w:r>
      <w:r w:rsidRPr="00622241">
        <w:rPr>
          <w:rStyle w:val="Refdenotaalpie"/>
          <w:rFonts w:ascii="Arial" w:hAnsi="Arial" w:cs="Arial"/>
        </w:rPr>
        <w:footnoteReference w:id="130"/>
      </w:r>
      <w:r w:rsidRPr="00622241">
        <w:rPr>
          <w:rFonts w:ascii="Arial" w:hAnsi="Arial" w:cs="Arial"/>
        </w:rPr>
        <w:t xml:space="preserve">: </w:t>
      </w:r>
    </w:p>
    <w:p w14:paraId="4327D714"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6A72F54D"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57397F69" w14:textId="4FB22413" w:rsidR="00E86885" w:rsidRPr="00622241" w:rsidRDefault="00E86885" w:rsidP="004761F4">
      <w:pPr>
        <w:spacing w:line="288" w:lineRule="auto"/>
        <w:jc w:val="both"/>
        <w:rPr>
          <w:rFonts w:ascii="Arial" w:hAnsi="Arial" w:cs="Arial"/>
        </w:rPr>
      </w:pPr>
      <w:r w:rsidRPr="00622241">
        <w:rPr>
          <w:rFonts w:ascii="Arial" w:hAnsi="Arial" w:cs="Arial"/>
        </w:rPr>
        <w:t>-</w:t>
      </w:r>
      <w:r w:rsidR="00FA34C8">
        <w:rPr>
          <w:rFonts w:ascii="Arial" w:hAnsi="Arial" w:cs="Arial"/>
        </w:rPr>
        <w:t xml:space="preserve"> </w:t>
      </w:r>
      <w:r w:rsidRPr="00622241">
        <w:rPr>
          <w:rFonts w:ascii="Arial" w:hAnsi="Arial" w:cs="Arial"/>
        </w:rPr>
        <w:t>Que durante toda la ejecución del acuerdo marco y sus contratos basados dispondrán efectivamente de la solvencia o medios que se describen en este compromiso.</w:t>
      </w:r>
    </w:p>
    <w:p w14:paraId="53D9C353" w14:textId="77777777" w:rsidR="00E86885" w:rsidRPr="00622241" w:rsidRDefault="00E86885" w:rsidP="004761F4">
      <w:pPr>
        <w:spacing w:line="288" w:lineRule="auto"/>
        <w:jc w:val="both"/>
        <w:rPr>
          <w:rFonts w:ascii="Arial" w:hAnsi="Arial" w:cs="Arial"/>
        </w:rPr>
      </w:pPr>
    </w:p>
    <w:p w14:paraId="64271B5F" w14:textId="0FC3A367" w:rsidR="00E86885" w:rsidRPr="00622241" w:rsidRDefault="00E86885" w:rsidP="004761F4">
      <w:pPr>
        <w:spacing w:line="288" w:lineRule="auto"/>
        <w:jc w:val="both"/>
        <w:rPr>
          <w:rFonts w:ascii="Arial" w:hAnsi="Arial" w:cs="Arial"/>
        </w:rPr>
      </w:pPr>
      <w:r w:rsidRPr="00622241">
        <w:rPr>
          <w:rFonts w:ascii="Arial" w:hAnsi="Arial" w:cs="Arial"/>
        </w:rPr>
        <w:t>- Que la disposición efectiva de la solvencia o medios descritos no está sometida a condición o limitación alguna.</w:t>
      </w:r>
    </w:p>
    <w:p w14:paraId="5F605F23" w14:textId="0F2EAED0" w:rsidR="005275C6" w:rsidRPr="00622241" w:rsidRDefault="005275C6" w:rsidP="004761F4">
      <w:pPr>
        <w:spacing w:line="288" w:lineRule="auto"/>
        <w:jc w:val="both"/>
        <w:rPr>
          <w:rFonts w:ascii="Arial" w:hAnsi="Arial" w:cs="Arial"/>
        </w:rPr>
      </w:pPr>
    </w:p>
    <w:p w14:paraId="762FA575" w14:textId="67AB68AE" w:rsidR="005275C6" w:rsidRDefault="005275C6" w:rsidP="005275C6">
      <w:pPr>
        <w:spacing w:line="288" w:lineRule="auto"/>
        <w:jc w:val="both"/>
        <w:rPr>
          <w:rFonts w:ascii="Arial" w:hAnsi="Arial" w:cs="Arial"/>
        </w:rPr>
      </w:pPr>
      <w:r w:rsidRPr="00622241">
        <w:rPr>
          <w:rFonts w:ascii="Arial" w:hAnsi="Arial" w:cs="Arial"/>
        </w:rPr>
        <w:t xml:space="preserve">[- Que las entidades asumen la responsabilidad conjunta con carácter solidario de la ejecución del </w:t>
      </w:r>
      <w:r w:rsidR="00290A87" w:rsidRPr="00622241">
        <w:rPr>
          <w:rFonts w:ascii="Arial" w:hAnsi="Arial" w:cs="Arial"/>
        </w:rPr>
        <w:t>acuerdo marco y sus contratos basados</w:t>
      </w:r>
      <w:r w:rsidRPr="00622241">
        <w:rPr>
          <w:rFonts w:ascii="Arial" w:hAnsi="Arial" w:cs="Arial"/>
        </w:rPr>
        <w:t>]</w:t>
      </w:r>
    </w:p>
    <w:p w14:paraId="5B90F6DA" w14:textId="77777777" w:rsidR="00410180" w:rsidRDefault="00410180" w:rsidP="00410180">
      <w:pPr>
        <w:spacing w:line="288" w:lineRule="auto"/>
        <w:jc w:val="both"/>
        <w:rPr>
          <w:rFonts w:ascii="Arial" w:hAnsi="Arial" w:cs="Arial"/>
        </w:rPr>
      </w:pPr>
    </w:p>
    <w:p w14:paraId="1ED9CB77" w14:textId="5A892D05" w:rsidR="00410180" w:rsidRPr="00410180" w:rsidRDefault="00410180" w:rsidP="00410180">
      <w:pPr>
        <w:spacing w:line="288" w:lineRule="auto"/>
        <w:jc w:val="both"/>
        <w:rPr>
          <w:rFonts w:ascii="Arial" w:hAnsi="Arial" w:cs="Arial"/>
        </w:rPr>
      </w:pPr>
      <w:r w:rsidRPr="00410180">
        <w:rPr>
          <w:rFonts w:ascii="Arial" w:hAnsi="Arial" w:cs="Arial"/>
        </w:rPr>
        <w:t>Además, declaran que no se encuentran incursas en prohibición de contratar.</w:t>
      </w:r>
    </w:p>
    <w:p w14:paraId="1E6A883F" w14:textId="77777777" w:rsidR="00410180" w:rsidRPr="00622241" w:rsidRDefault="00410180" w:rsidP="005275C6">
      <w:pPr>
        <w:spacing w:line="288" w:lineRule="auto"/>
        <w:jc w:val="both"/>
        <w:rPr>
          <w:rFonts w:ascii="Arial" w:hAnsi="Arial" w:cs="Arial"/>
        </w:rPr>
      </w:pPr>
    </w:p>
    <w:p w14:paraId="0CF52706" w14:textId="77777777" w:rsidR="005275C6" w:rsidRPr="00622241" w:rsidRDefault="005275C6" w:rsidP="004761F4">
      <w:pPr>
        <w:spacing w:line="288" w:lineRule="auto"/>
        <w:jc w:val="both"/>
        <w:rPr>
          <w:rFonts w:ascii="Arial" w:hAnsi="Arial" w:cs="Arial"/>
        </w:rPr>
      </w:pPr>
    </w:p>
    <w:p w14:paraId="4B51EBA5" w14:textId="77777777" w:rsidR="00E86885" w:rsidRDefault="00E86885" w:rsidP="004761F4">
      <w:pPr>
        <w:spacing w:line="288" w:lineRule="auto"/>
        <w:jc w:val="both"/>
        <w:rPr>
          <w:rFonts w:ascii="Arial" w:hAnsi="Arial" w:cs="Arial"/>
        </w:rPr>
      </w:pPr>
      <w:r w:rsidRPr="00622241">
        <w:rPr>
          <w:rFonts w:ascii="Arial" w:hAnsi="Arial" w:cs="Arial"/>
        </w:rPr>
        <w:t xml:space="preserve">Fecha </w:t>
      </w:r>
    </w:p>
    <w:p w14:paraId="308844A9" w14:textId="77777777" w:rsidR="00410180" w:rsidRPr="00622241" w:rsidRDefault="00410180" w:rsidP="004761F4">
      <w:pPr>
        <w:spacing w:line="288" w:lineRule="auto"/>
        <w:jc w:val="both"/>
        <w:rPr>
          <w:rFonts w:ascii="Arial" w:hAnsi="Arial" w:cs="Arial"/>
        </w:rPr>
      </w:pPr>
    </w:p>
    <w:p w14:paraId="7EB5D15A" w14:textId="372A8357" w:rsidR="00E86885" w:rsidRDefault="00E86885" w:rsidP="004761F4">
      <w:pPr>
        <w:spacing w:line="288" w:lineRule="auto"/>
        <w:jc w:val="both"/>
        <w:rPr>
          <w:rFonts w:ascii="Arial" w:hAnsi="Arial" w:cs="Arial"/>
        </w:rPr>
      </w:pPr>
      <w:r w:rsidRPr="00622241">
        <w:rPr>
          <w:rFonts w:ascii="Arial" w:hAnsi="Arial" w:cs="Arial"/>
        </w:rPr>
        <w:t>Firma del licitador.</w:t>
      </w:r>
      <w:r w:rsidR="00410180">
        <w:rPr>
          <w:rFonts w:ascii="Arial" w:hAnsi="Arial" w:cs="Arial"/>
        </w:rPr>
        <w:t xml:space="preserve">                                             </w:t>
      </w:r>
      <w:r w:rsidRPr="00622241">
        <w:rPr>
          <w:rFonts w:ascii="Arial" w:hAnsi="Arial" w:cs="Arial"/>
        </w:rPr>
        <w:t xml:space="preserve">Firma de la otra entidad. </w:t>
      </w:r>
    </w:p>
    <w:p w14:paraId="3B6917EC" w14:textId="77777777" w:rsidR="00410180" w:rsidRDefault="00410180" w:rsidP="004761F4">
      <w:pPr>
        <w:spacing w:line="288" w:lineRule="auto"/>
        <w:jc w:val="both"/>
        <w:rPr>
          <w:rFonts w:ascii="Arial" w:hAnsi="Arial" w:cs="Arial"/>
        </w:rPr>
      </w:pPr>
    </w:p>
    <w:p w14:paraId="08716187" w14:textId="77777777" w:rsidR="00410180" w:rsidRDefault="00410180" w:rsidP="004761F4">
      <w:pPr>
        <w:spacing w:line="288" w:lineRule="auto"/>
        <w:jc w:val="both"/>
        <w:rPr>
          <w:rFonts w:ascii="Arial" w:hAnsi="Arial" w:cs="Arial"/>
        </w:rPr>
      </w:pPr>
    </w:p>
    <w:p w14:paraId="0C52B2E8" w14:textId="77777777" w:rsidR="00410180" w:rsidRPr="00622241" w:rsidRDefault="00410180" w:rsidP="004761F4">
      <w:pPr>
        <w:spacing w:line="288" w:lineRule="auto"/>
        <w:jc w:val="both"/>
        <w:rPr>
          <w:rFonts w:ascii="Arial" w:hAnsi="Arial" w:cs="Arial"/>
        </w:rPr>
      </w:pPr>
    </w:p>
    <w:p w14:paraId="202D576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067E6E2D"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lastRenderedPageBreak/>
        <w:t>ANEXO VIII</w:t>
      </w:r>
    </w:p>
    <w:p w14:paraId="3B555577" w14:textId="77777777" w:rsidR="00E86885" w:rsidRPr="00622241" w:rsidRDefault="00E86885" w:rsidP="004761F4">
      <w:pPr>
        <w:spacing w:line="288" w:lineRule="auto"/>
        <w:jc w:val="center"/>
        <w:rPr>
          <w:rFonts w:ascii="Arial" w:hAnsi="Arial" w:cs="Arial"/>
          <w:b/>
        </w:rPr>
      </w:pPr>
    </w:p>
    <w:p w14:paraId="53BC9B02" w14:textId="77777777" w:rsidR="00E86885" w:rsidRPr="00622241" w:rsidRDefault="00E86885" w:rsidP="005D22D5">
      <w:pPr>
        <w:pStyle w:val="Ttulo4"/>
      </w:pPr>
      <w:bookmarkStart w:id="195" w:name="_Toc219797366"/>
      <w:r w:rsidRPr="00622241">
        <w:t>INFORMACIÓN SOBRE PROTECCIÓN DE DATOS</w:t>
      </w:r>
      <w:bookmarkEnd w:id="195"/>
      <w:r w:rsidRPr="00622241">
        <w:t xml:space="preserve"> </w:t>
      </w:r>
    </w:p>
    <w:p w14:paraId="05938155" w14:textId="77777777" w:rsidR="00E86885" w:rsidRPr="00622241" w:rsidRDefault="00E86885" w:rsidP="004761F4">
      <w:pPr>
        <w:rPr>
          <w:rFonts w:ascii="Arial" w:hAnsi="Arial" w:cs="Arial"/>
        </w:rPr>
      </w:pPr>
    </w:p>
    <w:p w14:paraId="06D5590C" w14:textId="77777777" w:rsidR="00E86885" w:rsidRPr="00622241" w:rsidRDefault="00E86885" w:rsidP="004761F4">
      <w:pPr>
        <w:kinsoku w:val="0"/>
        <w:overflowPunct w:val="0"/>
        <w:spacing w:line="288" w:lineRule="auto"/>
        <w:textAlignment w:val="baseline"/>
        <w:rPr>
          <w:rFonts w:ascii="Arial" w:hAnsi="Arial" w:cs="Arial"/>
          <w:bCs/>
          <w:kern w:val="24"/>
        </w:rPr>
      </w:pPr>
      <w:r w:rsidRPr="00622241">
        <w:rPr>
          <w:rFonts w:ascii="Arial" w:hAnsi="Arial" w:cs="Arial"/>
          <w:b/>
          <w:bCs/>
          <w:kern w:val="24"/>
        </w:rPr>
        <w:t xml:space="preserve">Tratamiento: </w:t>
      </w:r>
      <w:r w:rsidRPr="00622241">
        <w:rPr>
          <w:rFonts w:ascii="Arial" w:hAnsi="Arial" w:cs="Arial"/>
          <w:bCs/>
          <w:kern w:val="24"/>
        </w:rPr>
        <w:t>Contratación municipal.</w:t>
      </w:r>
    </w:p>
    <w:p w14:paraId="41C5D98E" w14:textId="77777777" w:rsidR="00E86885" w:rsidRPr="00622241" w:rsidRDefault="00E86885" w:rsidP="004761F4">
      <w:pPr>
        <w:kinsoku w:val="0"/>
        <w:overflowPunct w:val="0"/>
        <w:spacing w:line="288" w:lineRule="auto"/>
        <w:textAlignment w:val="baseline"/>
        <w:rPr>
          <w:rFonts w:ascii="Arial" w:hAnsi="Arial" w:cs="Arial"/>
          <w:bCs/>
          <w:kern w:val="24"/>
        </w:rPr>
      </w:pPr>
    </w:p>
    <w:p w14:paraId="5E37FF44"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b/>
          <w:bCs/>
          <w:kern w:val="24"/>
        </w:rPr>
        <w:t>Responsable del tratamiento de los datos</w:t>
      </w:r>
    </w:p>
    <w:p w14:paraId="2548B603"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kern w:val="24"/>
        </w:rPr>
        <w:t>Dirección General de Contratación y Servicios con domicilio en  C/ Alcalá nº 45 - 28014 – Madrid</w:t>
      </w:r>
    </w:p>
    <w:p w14:paraId="717B508D"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Teléfono</w:t>
      </w:r>
      <w:r w:rsidRPr="00622241">
        <w:rPr>
          <w:rFonts w:ascii="Arial" w:hAnsi="Arial" w:cs="Arial"/>
          <w:kern w:val="24"/>
        </w:rPr>
        <w:t>: 91 480 48 93</w:t>
      </w:r>
      <w:r w:rsidRPr="00622241">
        <w:rPr>
          <w:rFonts w:ascii="Arial" w:hAnsi="Arial" w:cs="Arial"/>
          <w:kern w:val="24"/>
        </w:rPr>
        <w:tab/>
      </w:r>
    </w:p>
    <w:p w14:paraId="22CE2BA8"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Correo electrónico</w:t>
      </w:r>
      <w:r w:rsidRPr="00622241">
        <w:rPr>
          <w:rFonts w:ascii="Arial" w:hAnsi="Arial" w:cs="Arial"/>
          <w:kern w:val="24"/>
        </w:rPr>
        <w:t>:</w:t>
      </w:r>
      <w:r w:rsidRPr="00622241">
        <w:rPr>
          <w:rFonts w:ascii="Arial" w:hAnsi="Arial" w:cs="Arial"/>
          <w:kern w:val="24"/>
        </w:rPr>
        <w:tab/>
        <w:t xml:space="preserve"> dg.contraser@madrid.es</w:t>
      </w:r>
    </w:p>
    <w:p w14:paraId="5A6D9E60" w14:textId="77777777" w:rsidR="00E86885" w:rsidRPr="00622241" w:rsidRDefault="00E86885" w:rsidP="004761F4">
      <w:pPr>
        <w:kinsoku w:val="0"/>
        <w:overflowPunct w:val="0"/>
        <w:spacing w:line="288" w:lineRule="auto"/>
        <w:textAlignment w:val="baseline"/>
        <w:rPr>
          <w:rFonts w:ascii="Arial" w:hAnsi="Arial" w:cs="Arial"/>
          <w:b/>
          <w:bCs/>
          <w:iCs/>
          <w:kern w:val="24"/>
        </w:rPr>
      </w:pPr>
    </w:p>
    <w:p w14:paraId="54B090EF" w14:textId="77777777" w:rsidR="008F6EDC" w:rsidRPr="00622241" w:rsidRDefault="008F6EDC" w:rsidP="008F6EDC">
      <w:pPr>
        <w:kinsoku w:val="0"/>
        <w:overflowPunct w:val="0"/>
        <w:spacing w:line="288" w:lineRule="auto"/>
        <w:textAlignment w:val="baseline"/>
        <w:rPr>
          <w:rFonts w:ascii="Arial" w:hAnsi="Arial" w:cs="Arial"/>
        </w:rPr>
      </w:pPr>
      <w:r w:rsidRPr="00622241">
        <w:rPr>
          <w:rFonts w:ascii="Arial" w:hAnsi="Arial" w:cs="Arial"/>
          <w:b/>
          <w:bCs/>
          <w:iCs/>
          <w:kern w:val="24"/>
        </w:rPr>
        <w:t>Delegado de Protección de Datos:</w:t>
      </w:r>
    </w:p>
    <w:p w14:paraId="14B4F592" w14:textId="77777777" w:rsidR="008F6EDC" w:rsidRPr="00622241" w:rsidRDefault="008F6EDC" w:rsidP="008F6EDC">
      <w:pPr>
        <w:kinsoku w:val="0"/>
        <w:overflowPunct w:val="0"/>
        <w:spacing w:line="288" w:lineRule="auto"/>
        <w:ind w:left="1701" w:hanging="1701"/>
        <w:jc w:val="both"/>
        <w:textAlignment w:val="baseline"/>
        <w:rPr>
          <w:rFonts w:ascii="Arial" w:eastAsia="Calibri" w:hAnsi="Arial" w:cs="Arial"/>
        </w:rPr>
      </w:pPr>
      <w:r w:rsidRPr="00622241">
        <w:rPr>
          <w:rFonts w:ascii="Arial" w:hAnsi="Arial" w:cs="Arial"/>
          <w:iCs/>
          <w:kern w:val="24"/>
        </w:rPr>
        <w:t>Contacto DPD</w:t>
      </w:r>
      <w:r w:rsidRPr="00622241">
        <w:rPr>
          <w:rFonts w:ascii="Arial" w:hAnsi="Arial" w:cs="Arial"/>
          <w:kern w:val="24"/>
        </w:rPr>
        <w:t xml:space="preserve">: </w:t>
      </w:r>
      <w:r w:rsidRPr="00622241">
        <w:rPr>
          <w:rFonts w:ascii="Arial" w:eastAsia="Calibri" w:hAnsi="Arial" w:cs="Arial"/>
        </w:rPr>
        <w:t>Coordinación General de Distritos, Transparencia y Participación        Ciudadana,</w:t>
      </w:r>
    </w:p>
    <w:p w14:paraId="7D3DA638"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eastAsia="Calibri" w:hAnsi="Arial" w:cs="Arial"/>
        </w:rPr>
        <w:t xml:space="preserve">                            Calle Montalbán, 1 – 28014 Madrid</w:t>
      </w:r>
    </w:p>
    <w:p w14:paraId="411EBDC9"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hAnsi="Arial" w:cs="Arial"/>
        </w:rPr>
        <w:t xml:space="preserve"> </w:t>
      </w:r>
      <w:r w:rsidRPr="00622241">
        <w:rPr>
          <w:rFonts w:ascii="Arial" w:hAnsi="Arial" w:cs="Arial"/>
        </w:rPr>
        <w:tab/>
        <w:t xml:space="preserve">                 </w:t>
      </w:r>
      <w:hyperlink r:id="rId27" w:history="1">
        <w:r w:rsidRPr="00622241">
          <w:rPr>
            <w:rFonts w:ascii="Arial" w:eastAsia="Calibri" w:hAnsi="Arial" w:cs="Arial"/>
            <w:u w:val="single"/>
          </w:rPr>
          <w:t>oficprotecciondatos@madrid.es</w:t>
        </w:r>
      </w:hyperlink>
    </w:p>
    <w:p w14:paraId="2F4E25D0" w14:textId="77777777" w:rsidR="00E86885" w:rsidRPr="00622241" w:rsidRDefault="00E86885" w:rsidP="008C44A9">
      <w:pPr>
        <w:kinsoku w:val="0"/>
        <w:overflowPunct w:val="0"/>
        <w:spacing w:line="288" w:lineRule="auto"/>
        <w:textAlignment w:val="baseline"/>
        <w:rPr>
          <w:rFonts w:ascii="Arial" w:hAnsi="Arial" w:cs="Arial"/>
        </w:rPr>
      </w:pPr>
      <w:r w:rsidRPr="00622241">
        <w:rPr>
          <w:rFonts w:ascii="Arial" w:hAnsi="Arial" w:cs="Arial"/>
        </w:rPr>
        <w:t xml:space="preserve"> </w:t>
      </w:r>
    </w:p>
    <w:p w14:paraId="640D5B93" w14:textId="77777777" w:rsidR="00E86885" w:rsidRPr="00622241" w:rsidRDefault="00E86885" w:rsidP="004761F4">
      <w:pPr>
        <w:kinsoku w:val="0"/>
        <w:overflowPunct w:val="0"/>
        <w:spacing w:line="288" w:lineRule="auto"/>
        <w:jc w:val="both"/>
        <w:textAlignment w:val="baseline"/>
        <w:rPr>
          <w:rFonts w:ascii="Arial" w:hAnsi="Arial" w:cs="Arial"/>
          <w:b/>
          <w:bCs/>
          <w:kern w:val="24"/>
        </w:rPr>
      </w:pPr>
      <w:r w:rsidRPr="00622241">
        <w:rPr>
          <w:rFonts w:ascii="Arial" w:hAnsi="Arial" w:cs="Arial"/>
          <w:b/>
          <w:bCs/>
          <w:kern w:val="24"/>
        </w:rPr>
        <w:t>Finalidad del tratamiento de los datos:</w:t>
      </w:r>
      <w:r w:rsidRPr="00622241">
        <w:rPr>
          <w:rFonts w:ascii="Arial" w:hAnsi="Arial" w:cs="Arial"/>
        </w:rPr>
        <w:t xml:space="preserve"> Homogeneizar, agilizar y normalizar los procedimientos contractuales unificando criterios de actuación y permitiendo compartir información.</w:t>
      </w:r>
      <w:r w:rsidRPr="00622241">
        <w:rPr>
          <w:rFonts w:ascii="Arial" w:hAnsi="Arial" w:cs="Arial"/>
          <w:b/>
          <w:bCs/>
          <w:kern w:val="24"/>
        </w:rPr>
        <w:t xml:space="preserve"> </w:t>
      </w:r>
    </w:p>
    <w:p w14:paraId="6F7F0D63" w14:textId="77777777" w:rsidR="00E86885" w:rsidRPr="00622241" w:rsidRDefault="00E86885" w:rsidP="004761F4">
      <w:pPr>
        <w:kinsoku w:val="0"/>
        <w:overflowPunct w:val="0"/>
        <w:spacing w:line="288" w:lineRule="auto"/>
        <w:jc w:val="both"/>
        <w:textAlignment w:val="baseline"/>
        <w:rPr>
          <w:rFonts w:ascii="Arial" w:hAnsi="Arial" w:cs="Arial"/>
        </w:rPr>
      </w:pPr>
    </w:p>
    <w:p w14:paraId="783179E2" w14:textId="77777777" w:rsidR="00E86885" w:rsidRPr="00622241" w:rsidRDefault="00E86885" w:rsidP="004761F4">
      <w:pPr>
        <w:kinsoku w:val="0"/>
        <w:overflowPunct w:val="0"/>
        <w:spacing w:line="288" w:lineRule="auto"/>
        <w:jc w:val="both"/>
        <w:textAlignment w:val="baseline"/>
        <w:rPr>
          <w:rFonts w:ascii="Arial" w:hAnsi="Arial" w:cs="Arial"/>
          <w:iCs/>
          <w:kern w:val="24"/>
          <w:lang w:val="es-ES_tradnl"/>
        </w:rPr>
      </w:pPr>
      <w:r w:rsidRPr="00622241">
        <w:rPr>
          <w:rFonts w:ascii="Arial" w:hAnsi="Arial" w:cs="Arial"/>
          <w:b/>
          <w:bCs/>
          <w:kern w:val="24"/>
        </w:rPr>
        <w:t xml:space="preserve">Conservación de los datos: </w:t>
      </w:r>
      <w:r w:rsidRPr="00622241">
        <w:rPr>
          <w:rFonts w:ascii="Arial" w:hAnsi="Arial" w:cs="Arial"/>
          <w:iCs/>
          <w:kern w:val="24"/>
        </w:rPr>
        <w:t xml:space="preserve">Los </w:t>
      </w:r>
      <w:r w:rsidRPr="00622241">
        <w:rPr>
          <w:rFonts w:ascii="Arial" w:hAnsi="Arial" w:cs="Arial"/>
          <w:iCs/>
          <w:kern w:val="24"/>
          <w:lang w:val="es-ES_tradnl"/>
        </w:rPr>
        <w:t>datos personales proporcionados se conservarán mientras que los datos personales sean necesarios para la ejecución del contrato.</w:t>
      </w:r>
    </w:p>
    <w:p w14:paraId="1D1DDB19" w14:textId="77777777" w:rsidR="00E86885" w:rsidRPr="00622241" w:rsidRDefault="00E86885" w:rsidP="004761F4">
      <w:pPr>
        <w:kinsoku w:val="0"/>
        <w:overflowPunct w:val="0"/>
        <w:spacing w:line="288" w:lineRule="auto"/>
        <w:jc w:val="both"/>
        <w:textAlignment w:val="baseline"/>
        <w:rPr>
          <w:rFonts w:ascii="Arial" w:hAnsi="Arial" w:cs="Arial"/>
        </w:rPr>
      </w:pPr>
    </w:p>
    <w:p w14:paraId="1D6B1BA3"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Legitimación para el tratamiento de sus datos: </w:t>
      </w:r>
      <w:r w:rsidRPr="00622241">
        <w:rPr>
          <w:rFonts w:ascii="Arial" w:hAnsi="Arial" w:cs="Arial"/>
          <w:iCs/>
          <w:kern w:val="24"/>
        </w:rPr>
        <w:t>La base legal para el tratamiento de sus datos se encuentra en la Ley 9/2017, de 8 de noviembre, de Contratos del Sector Público y consentimiento de las personas afectadas.</w:t>
      </w:r>
    </w:p>
    <w:p w14:paraId="310FEF9E" w14:textId="77777777" w:rsidR="00E86885" w:rsidRPr="00622241" w:rsidRDefault="00E86885" w:rsidP="004761F4">
      <w:pPr>
        <w:kinsoku w:val="0"/>
        <w:overflowPunct w:val="0"/>
        <w:spacing w:line="288" w:lineRule="auto"/>
        <w:jc w:val="both"/>
        <w:textAlignment w:val="baseline"/>
        <w:rPr>
          <w:rFonts w:ascii="Arial" w:hAnsi="Arial" w:cs="Arial"/>
        </w:rPr>
      </w:pPr>
    </w:p>
    <w:p w14:paraId="4B684B1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Comunicación de datos: </w:t>
      </w:r>
      <w:r w:rsidRPr="0062224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7B1601F4"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 xml:space="preserve"> </w:t>
      </w:r>
    </w:p>
    <w:p w14:paraId="1655E1DB"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Derechos que le asisten: </w:t>
      </w:r>
      <w:r w:rsidRPr="00622241">
        <w:rPr>
          <w:rFonts w:ascii="Arial" w:hAnsi="Arial" w:cs="Arial"/>
          <w:iCs/>
          <w:kern w:val="24"/>
        </w:rPr>
        <w:t>Cualquier persona tiene derecho a obtener confirmación sobre si en la Dirección General de Contratación y Servicios</w:t>
      </w:r>
      <w:r w:rsidRPr="00622241">
        <w:rPr>
          <w:rFonts w:ascii="Arial" w:hAnsi="Arial" w:cs="Arial"/>
          <w:kern w:val="24"/>
        </w:rPr>
        <w:t xml:space="preserve"> </w:t>
      </w:r>
      <w:r w:rsidRPr="00622241">
        <w:rPr>
          <w:rFonts w:ascii="Arial" w:hAnsi="Arial" w:cs="Arial"/>
          <w:iCs/>
          <w:kern w:val="24"/>
        </w:rPr>
        <w:t>estamos tratando datos personales que les conciernan, o no.</w:t>
      </w:r>
    </w:p>
    <w:p w14:paraId="77C65DE8" w14:textId="77777777" w:rsidR="00E86885" w:rsidRPr="00622241" w:rsidRDefault="00E86885" w:rsidP="004761F4">
      <w:pPr>
        <w:kinsoku w:val="0"/>
        <w:overflowPunct w:val="0"/>
        <w:spacing w:line="288" w:lineRule="auto"/>
        <w:jc w:val="both"/>
        <w:textAlignment w:val="baseline"/>
        <w:rPr>
          <w:rFonts w:ascii="Arial" w:hAnsi="Arial" w:cs="Arial"/>
        </w:rPr>
      </w:pPr>
    </w:p>
    <w:p w14:paraId="100D74D6"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 xml:space="preserve">Las personas interesadas tienen derecho a acceder a sus datos personales, así como a solicitar la rectificación de los datos inexactos o, en su caso, solicitar su </w:t>
      </w:r>
      <w:r w:rsidRPr="00622241">
        <w:rPr>
          <w:rFonts w:ascii="Arial" w:hAnsi="Arial" w:cs="Arial"/>
          <w:iCs/>
          <w:kern w:val="24"/>
        </w:rPr>
        <w:lastRenderedPageBreak/>
        <w:t>supresión cuando, entre otros motivos, los datos ya no sean necesarios para los fines que fueron recogidos.</w:t>
      </w:r>
    </w:p>
    <w:p w14:paraId="6F47EA6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F8D8F3" w14:textId="77777777" w:rsidR="00E86885" w:rsidRPr="00622241" w:rsidRDefault="00E86885" w:rsidP="004761F4">
      <w:pPr>
        <w:kinsoku w:val="0"/>
        <w:overflowPunct w:val="0"/>
        <w:spacing w:line="288" w:lineRule="auto"/>
        <w:jc w:val="both"/>
        <w:textAlignment w:val="baseline"/>
        <w:rPr>
          <w:rFonts w:ascii="Arial" w:hAnsi="Arial" w:cs="Arial"/>
        </w:rPr>
      </w:pPr>
    </w:p>
    <w:p w14:paraId="49A7A03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62224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3EBB4CA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3279871A"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622241">
        <w:rPr>
          <w:rFonts w:ascii="Arial" w:hAnsi="Arial" w:cs="Arial"/>
          <w:b/>
          <w:bCs/>
          <w:kern w:val="24"/>
          <w:lang w:val="es-ES_tradnl"/>
        </w:rPr>
        <w:t xml:space="preserve">Origen de sus datos: </w:t>
      </w:r>
      <w:r w:rsidRPr="00622241">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7B40CCC1"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7FFBFFEC"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622241">
        <w:rPr>
          <w:rFonts w:ascii="Arial" w:hAnsi="Arial" w:cs="Arial"/>
          <w:iCs/>
          <w:kern w:val="24"/>
          <w:lang w:val="es-ES_tradnl"/>
        </w:rPr>
        <w:t>Las categorías de datos que se tratan son:</w:t>
      </w:r>
    </w:p>
    <w:p w14:paraId="0195EBA9"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rPr>
      </w:pPr>
    </w:p>
    <w:p w14:paraId="6F7E6DA9"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de identificación</w:t>
      </w:r>
    </w:p>
    <w:p w14:paraId="6041E03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Códigos o claves de identificación</w:t>
      </w:r>
    </w:p>
    <w:p w14:paraId="5A443C21"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Direcciones postales o electrónicas</w:t>
      </w:r>
    </w:p>
    <w:p w14:paraId="06C3B222"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Información comercial</w:t>
      </w:r>
    </w:p>
    <w:p w14:paraId="1C95644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económicos</w:t>
      </w:r>
    </w:p>
    <w:p w14:paraId="2A3575F4" w14:textId="77777777" w:rsidR="00E86885" w:rsidRPr="00622241" w:rsidRDefault="00E8688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5FFAC9E9" w14:textId="77777777" w:rsidR="00E86885" w:rsidRPr="00622241" w:rsidRDefault="00E86885" w:rsidP="004761F4">
      <w:pPr>
        <w:spacing w:line="288" w:lineRule="auto"/>
        <w:jc w:val="both"/>
        <w:rPr>
          <w:rFonts w:ascii="Arial" w:hAnsi="Arial" w:cs="Arial"/>
          <w:noProof/>
        </w:rPr>
      </w:pPr>
    </w:p>
    <w:p w14:paraId="3320D94B" w14:textId="77777777" w:rsidR="00E86885" w:rsidRPr="00622241" w:rsidRDefault="00E86885" w:rsidP="004761F4">
      <w:pPr>
        <w:spacing w:line="288" w:lineRule="auto"/>
        <w:jc w:val="both"/>
        <w:rPr>
          <w:rFonts w:ascii="Arial" w:hAnsi="Arial" w:cs="Arial"/>
          <w:b/>
        </w:rPr>
      </w:pPr>
    </w:p>
    <w:p w14:paraId="0E3CF06F" w14:textId="77777777" w:rsidR="00E86885" w:rsidRPr="00622241" w:rsidRDefault="00E86885" w:rsidP="00210AFA">
      <w:pPr>
        <w:spacing w:line="288" w:lineRule="auto"/>
        <w:jc w:val="both"/>
        <w:rPr>
          <w:rFonts w:ascii="Arial" w:hAnsi="Arial" w:cs="Arial"/>
          <w:i/>
          <w:iCs/>
        </w:rPr>
      </w:pPr>
    </w:p>
    <w:p w14:paraId="52E0922A" w14:textId="77777777" w:rsidR="00E86885" w:rsidRPr="00622241" w:rsidRDefault="00E86885" w:rsidP="00210AFA">
      <w:pPr>
        <w:spacing w:line="288" w:lineRule="auto"/>
        <w:jc w:val="both"/>
        <w:rPr>
          <w:rFonts w:ascii="Arial" w:hAnsi="Arial" w:cs="Arial"/>
          <w:i/>
          <w:iCs/>
        </w:rPr>
      </w:pPr>
    </w:p>
    <w:p w14:paraId="0C5425CF" w14:textId="77777777" w:rsidR="00E86885" w:rsidRPr="00622241" w:rsidRDefault="00E86885" w:rsidP="00210AFA">
      <w:pPr>
        <w:spacing w:line="288" w:lineRule="auto"/>
        <w:jc w:val="both"/>
        <w:rPr>
          <w:rFonts w:ascii="Arial" w:hAnsi="Arial" w:cs="Arial"/>
          <w:i/>
          <w:iCs/>
        </w:rPr>
      </w:pPr>
    </w:p>
    <w:p w14:paraId="133B33CB" w14:textId="77777777" w:rsidR="00E86885" w:rsidRPr="00622241" w:rsidRDefault="00E86885" w:rsidP="00210AFA">
      <w:pPr>
        <w:spacing w:line="288" w:lineRule="auto"/>
        <w:jc w:val="both"/>
        <w:rPr>
          <w:rFonts w:ascii="Arial" w:hAnsi="Arial" w:cs="Arial"/>
          <w:i/>
          <w:iCs/>
        </w:rPr>
      </w:pPr>
    </w:p>
    <w:p w14:paraId="613EB20F" w14:textId="77777777" w:rsidR="00E86885" w:rsidRPr="00622241" w:rsidRDefault="00E86885" w:rsidP="00210AFA">
      <w:pPr>
        <w:spacing w:line="288" w:lineRule="auto"/>
        <w:jc w:val="both"/>
        <w:rPr>
          <w:rFonts w:ascii="Arial" w:hAnsi="Arial" w:cs="Arial"/>
          <w:i/>
          <w:iCs/>
        </w:rPr>
      </w:pPr>
    </w:p>
    <w:p w14:paraId="3D41D5F2" w14:textId="77777777" w:rsidR="00E86885" w:rsidRPr="00622241" w:rsidRDefault="00E86885" w:rsidP="00210AFA">
      <w:pPr>
        <w:spacing w:line="288" w:lineRule="auto"/>
        <w:jc w:val="both"/>
        <w:rPr>
          <w:rFonts w:ascii="Arial" w:hAnsi="Arial" w:cs="Arial"/>
          <w:i/>
          <w:iCs/>
        </w:rPr>
      </w:pPr>
    </w:p>
    <w:p w14:paraId="21B97F5B" w14:textId="77777777" w:rsidR="00E86885" w:rsidRPr="00622241" w:rsidRDefault="00E86885" w:rsidP="00210AFA">
      <w:pPr>
        <w:spacing w:line="288" w:lineRule="auto"/>
        <w:jc w:val="both"/>
        <w:rPr>
          <w:rFonts w:ascii="Arial" w:hAnsi="Arial" w:cs="Arial"/>
          <w:i/>
          <w:iCs/>
        </w:rPr>
      </w:pPr>
    </w:p>
    <w:p w14:paraId="645782C0" w14:textId="77777777" w:rsidR="00E86885" w:rsidRPr="00622241" w:rsidRDefault="00E86885" w:rsidP="00210AFA">
      <w:pPr>
        <w:spacing w:line="288" w:lineRule="auto"/>
        <w:jc w:val="both"/>
        <w:rPr>
          <w:rFonts w:ascii="Arial" w:hAnsi="Arial" w:cs="Arial"/>
          <w:i/>
          <w:iCs/>
        </w:rPr>
      </w:pPr>
    </w:p>
    <w:p w14:paraId="0C3FDE8A" w14:textId="77777777" w:rsidR="00E86885" w:rsidRPr="00622241" w:rsidRDefault="00E86885" w:rsidP="00210AFA">
      <w:pPr>
        <w:spacing w:line="288" w:lineRule="auto"/>
        <w:jc w:val="both"/>
        <w:rPr>
          <w:rFonts w:ascii="Arial" w:hAnsi="Arial" w:cs="Arial"/>
          <w:i/>
          <w:iCs/>
        </w:rPr>
      </w:pPr>
    </w:p>
    <w:p w14:paraId="0948FEFF" w14:textId="77777777" w:rsidR="00E86885" w:rsidRPr="00622241" w:rsidRDefault="00E86885" w:rsidP="00210AFA">
      <w:pPr>
        <w:spacing w:line="288" w:lineRule="auto"/>
        <w:jc w:val="both"/>
        <w:rPr>
          <w:rFonts w:ascii="Arial" w:hAnsi="Arial" w:cs="Arial"/>
          <w:i/>
          <w:iCs/>
        </w:rPr>
      </w:pPr>
    </w:p>
    <w:p w14:paraId="506B2C37" w14:textId="77777777" w:rsidR="00E86885" w:rsidRPr="00622241" w:rsidRDefault="00E86885" w:rsidP="00210AFA">
      <w:pPr>
        <w:spacing w:line="288" w:lineRule="auto"/>
        <w:jc w:val="both"/>
        <w:rPr>
          <w:rFonts w:ascii="Arial" w:hAnsi="Arial" w:cs="Arial"/>
          <w:iCs/>
        </w:rPr>
      </w:pPr>
    </w:p>
    <w:sectPr w:rsidR="00E86885" w:rsidRPr="00622241" w:rsidSect="00207D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34CA" w14:textId="77777777" w:rsidR="00B27F93" w:rsidRDefault="00B27F93" w:rsidP="00210AFA">
      <w:r>
        <w:separator/>
      </w:r>
    </w:p>
  </w:endnote>
  <w:endnote w:type="continuationSeparator" w:id="0">
    <w:p w14:paraId="692B5CAC" w14:textId="77777777" w:rsidR="00B27F93" w:rsidRDefault="00B27F93"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39F" w14:textId="77777777" w:rsidR="00B27F93" w:rsidRDefault="00B27F9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con lotes</w:t>
    </w:r>
  </w:p>
  <w:p w14:paraId="1D28178F" w14:textId="77777777" w:rsidR="00B27F93" w:rsidRDefault="00B27F93">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0EF" w14:textId="77777777" w:rsidR="00B27F93" w:rsidRDefault="00B27F93" w:rsidP="00210AFA">
      <w:r>
        <w:separator/>
      </w:r>
    </w:p>
  </w:footnote>
  <w:footnote w:type="continuationSeparator" w:id="0">
    <w:p w14:paraId="7E42899F" w14:textId="77777777" w:rsidR="00B27F93" w:rsidRDefault="00B27F93" w:rsidP="00210AFA">
      <w:r>
        <w:continuationSeparator/>
      </w:r>
    </w:p>
  </w:footnote>
  <w:footnote w:id="1">
    <w:p w14:paraId="02A455D7"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757DC32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74B41218"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3B2727B8"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82B8134"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68088D0B" w14:textId="77777777" w:rsidR="00B27F93" w:rsidRPr="00036176" w:rsidRDefault="00B27F93" w:rsidP="00F25658">
      <w:pPr>
        <w:pStyle w:val="Textonotapie"/>
        <w:jc w:val="both"/>
        <w:rPr>
          <w:rFonts w:ascii="Arial" w:hAnsi="Arial" w:cs="Arial"/>
        </w:rPr>
      </w:pPr>
      <w:r w:rsidRPr="00036176">
        <w:rPr>
          <w:rFonts w:ascii="Arial" w:hAnsi="Arial" w:cs="Arial"/>
          <w:vertAlign w:val="superscript"/>
        </w:rPr>
        <w:footnoteRef/>
      </w:r>
      <w:r w:rsidRPr="00036176">
        <w:rPr>
          <w:rFonts w:ascii="Arial" w:hAnsi="Arial" w:cs="Arial"/>
          <w:vertAlign w:val="superscript"/>
        </w:rPr>
        <w:t xml:space="preserve"> </w:t>
      </w:r>
      <w:r w:rsidRPr="00036176">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2B17C114" w14:textId="77777777" w:rsidR="00B27F93" w:rsidRPr="00036176" w:rsidRDefault="00B27F93" w:rsidP="00F25658">
      <w:pPr>
        <w:pStyle w:val="Textonotapie"/>
      </w:pPr>
    </w:p>
  </w:footnote>
  <w:footnote w:id="7">
    <w:p w14:paraId="4956ED30"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6D62ADF"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1377E17"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8ECDA0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4173FAD5"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A este respecto se deberá tener en cuenta lo previsto en la Instrucción conjunta del Delegado del Área de Gobierno de Economía y Hacienda y de la Gerente de la Ciudad sobre responsabilidad de los contratistas en las reclamaciones de responsabilidad patrimonial.</w:t>
      </w:r>
    </w:p>
  </w:footnote>
  <w:footnote w:id="10">
    <w:p w14:paraId="196A919A" w14:textId="5058520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28607AB7" w14:textId="77777777" w:rsidR="00B27F93" w:rsidRPr="00036176" w:rsidRDefault="00B27F93" w:rsidP="006B1115">
      <w:pPr>
        <w:pStyle w:val="Textonotapie"/>
        <w:spacing w:before="120" w:after="120"/>
        <w:jc w:val="both"/>
      </w:pPr>
    </w:p>
    <w:p w14:paraId="18509A0C" w14:textId="77777777" w:rsidR="00B27F93" w:rsidRPr="00036176" w:rsidRDefault="00B27F93" w:rsidP="006B1115">
      <w:pPr>
        <w:pStyle w:val="Textonotapie"/>
        <w:spacing w:before="120" w:after="120"/>
        <w:jc w:val="both"/>
      </w:pPr>
    </w:p>
  </w:footnote>
  <w:footnote w:id="11">
    <w:p w14:paraId="6732707C" w14:textId="3F541E7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Pr>
          <w:rFonts w:ascii="Arial" w:hAnsi="Arial" w:cs="Arial"/>
        </w:rPr>
        <w:t xml:space="preserve"> de iniciativa social</w:t>
      </w:r>
      <w:r w:rsidRPr="00301775">
        <w:rPr>
          <w:rFonts w:ascii="Arial" w:hAnsi="Arial" w:cs="Arial"/>
        </w:rPr>
        <w:t>.</w:t>
      </w:r>
      <w:r w:rsidRPr="00036176">
        <w:rPr>
          <w:rFonts w:ascii="Arial" w:hAnsi="Arial" w:cs="Arial"/>
        </w:rPr>
        <w:t xml:space="preserve"> A tal efecto, el órgano de contratación deberá incluir en el </w:t>
      </w:r>
      <w:r w:rsidRPr="00036176">
        <w:rPr>
          <w:rFonts w:ascii="Arial" w:hAnsi="Arial" w:cs="Arial"/>
          <w:b/>
        </w:rPr>
        <w:t>apartado 19</w:t>
      </w:r>
      <w:r w:rsidRPr="00036176">
        <w:rPr>
          <w:rFonts w:ascii="Arial" w:hAnsi="Arial" w:cs="Arial"/>
        </w:rPr>
        <w:t xml:space="preserve"> denominado </w:t>
      </w:r>
      <w:r w:rsidRPr="00036176">
        <w:rPr>
          <w:rFonts w:ascii="Arial" w:hAnsi="Arial" w:cs="Arial"/>
          <w:b/>
        </w:rPr>
        <w:t>“Observaciones”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51232BF" w14:textId="77777777" w:rsidR="00B27F93" w:rsidRPr="00036176" w:rsidRDefault="00B27F93" w:rsidP="006B1115">
      <w:pPr>
        <w:pStyle w:val="Textonotapie"/>
        <w:spacing w:before="120" w:after="120"/>
        <w:jc w:val="both"/>
      </w:pPr>
    </w:p>
  </w:footnote>
  <w:footnote w:id="12">
    <w:p w14:paraId="763179DD" w14:textId="77777777" w:rsidR="00B27F93" w:rsidRPr="00036176" w:rsidRDefault="00B27F93" w:rsidP="007E6AB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31D0121"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6AC133EA" w14:textId="77777777" w:rsidR="00B27F93" w:rsidRPr="00036176" w:rsidRDefault="00B27F93" w:rsidP="006B1115">
      <w:pPr>
        <w:pStyle w:val="Textonotapie"/>
        <w:jc w:val="both"/>
        <w:rPr>
          <w:rFonts w:ascii="Arial" w:hAnsi="Arial" w:cs="Arial"/>
        </w:rPr>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p w14:paraId="10F18B8D" w14:textId="77777777" w:rsidR="00B27F93" w:rsidRPr="00036176" w:rsidRDefault="00B27F93" w:rsidP="006B1115">
      <w:pPr>
        <w:pStyle w:val="Textonotapie"/>
        <w:jc w:val="both"/>
      </w:pPr>
    </w:p>
  </w:footnote>
  <w:footnote w:id="15">
    <w:p w14:paraId="1D835726"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footnote>
  <w:footnote w:id="16">
    <w:p w14:paraId="52B305C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38F07263" w14:textId="77777777" w:rsidR="00B27F93" w:rsidRPr="00036176" w:rsidRDefault="00B27F93" w:rsidP="006B1115">
      <w:pPr>
        <w:pStyle w:val="Textonotapie"/>
        <w:spacing w:before="120" w:after="120"/>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lo establecido en el artículo 74.2 LCSP, los requisitos mínimos de solvencia que deba reunir el empresario deberán estar vinculados al </w:t>
      </w:r>
      <w:r w:rsidRPr="00036176">
        <w:rPr>
          <w:rFonts w:ascii="Arial" w:hAnsi="Arial" w:cs="Arial"/>
          <w:bCs/>
        </w:rPr>
        <w:t>objeto</w:t>
      </w:r>
      <w:r w:rsidRPr="00036176">
        <w:rPr>
          <w:rFonts w:ascii="Arial" w:hAnsi="Arial" w:cs="Arial"/>
        </w:rPr>
        <w:t xml:space="preserve"> y ser </w:t>
      </w:r>
      <w:r w:rsidRPr="00036176">
        <w:rPr>
          <w:rFonts w:ascii="Arial" w:hAnsi="Arial" w:cs="Arial"/>
          <w:bCs/>
        </w:rPr>
        <w:t>proporcionales</w:t>
      </w:r>
      <w:r w:rsidRPr="00036176">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7B611F6C" w14:textId="77777777" w:rsidR="00B27F93" w:rsidRPr="00036176" w:rsidRDefault="00B27F93" w:rsidP="006B1115">
      <w:pPr>
        <w:pStyle w:val="Textonotapie"/>
        <w:spacing w:before="120" w:after="120"/>
        <w:jc w:val="both"/>
      </w:pPr>
      <w:r w:rsidRPr="00036176">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57FF5BCF"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036176">
        <w:rPr>
          <w:rFonts w:ascii="Arial" w:hAnsi="Arial" w:cs="Arial"/>
          <w:b/>
        </w:rPr>
        <w:t xml:space="preserve">apartado 5 del Anexo I </w:t>
      </w:r>
      <w:r w:rsidRPr="00036176">
        <w:rPr>
          <w:rFonts w:ascii="Arial" w:hAnsi="Arial" w:cs="Arial"/>
        </w:rPr>
        <w:t>del pliego referido a cada lote tanto la clasificación como la acreditación de la solvencia económica, financiera y técnica.</w:t>
      </w:r>
    </w:p>
  </w:footnote>
  <w:footnote w:id="19">
    <w:p w14:paraId="7A71EB7D"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Ver concordancia con nota a pie de página del </w:t>
      </w:r>
      <w:r w:rsidRPr="00036176">
        <w:rPr>
          <w:rFonts w:ascii="Arial" w:hAnsi="Arial" w:cs="Arial"/>
          <w:b/>
        </w:rPr>
        <w:t>apartado 7 del Anexo I</w:t>
      </w:r>
      <w:r w:rsidRPr="00036176">
        <w:rPr>
          <w:rFonts w:ascii="Arial" w:hAnsi="Arial" w:cs="Arial"/>
        </w:rPr>
        <w:t xml:space="preserve"> al pliego</w:t>
      </w:r>
      <w:r w:rsidRPr="00036176">
        <w:rPr>
          <w:rFonts w:ascii="Arial" w:hAnsi="Arial" w:cs="Arial"/>
          <w:sz w:val="24"/>
          <w:szCs w:val="24"/>
        </w:rPr>
        <w:t xml:space="preserve"> </w:t>
      </w:r>
      <w:r w:rsidRPr="00036176">
        <w:rPr>
          <w:rFonts w:ascii="Arial" w:hAnsi="Arial" w:cs="Arial"/>
        </w:rPr>
        <w:t>referido a cada lote.</w:t>
      </w:r>
    </w:p>
  </w:footnote>
  <w:footnote w:id="20">
    <w:p w14:paraId="7F640BB3" w14:textId="77777777" w:rsidR="00B27F93" w:rsidRPr="00036176" w:rsidRDefault="00B27F93" w:rsidP="00F25658">
      <w:pPr>
        <w:pStyle w:val="Textonotapie"/>
        <w:jc w:val="both"/>
        <w:rPr>
          <w:rFonts w:ascii="Arial" w:hAnsi="Arial" w:cs="Arial"/>
          <w:sz w:val="18"/>
          <w:szCs w:val="18"/>
        </w:rPr>
      </w:pPr>
      <w:r w:rsidRPr="00036176">
        <w:rPr>
          <w:rStyle w:val="Refdenotaalpie"/>
        </w:rPr>
        <w:footnoteRef/>
      </w:r>
      <w:r w:rsidRPr="00036176">
        <w:t xml:space="preserve"> </w:t>
      </w:r>
      <w:r w:rsidRPr="00036176">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3C21C472" w14:textId="77777777" w:rsidR="00B27F93" w:rsidRPr="00036176" w:rsidRDefault="00B27F93" w:rsidP="00F25658">
      <w:pPr>
        <w:pStyle w:val="Textonotapie"/>
      </w:pPr>
    </w:p>
  </w:footnote>
  <w:footnote w:id="21">
    <w:p w14:paraId="767A0AF9"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4303F03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acuerdo marco inicial.</w:t>
      </w:r>
    </w:p>
  </w:footnote>
  <w:footnote w:id="23">
    <w:p w14:paraId="0922337D"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001DF1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102.2 LCSP, la totalidad o parte del precio del contrato basado se podrá satisfacer en moneda distinta al euro. En este supuesto, en el </w:t>
      </w:r>
      <w:r w:rsidRPr="00036176">
        <w:rPr>
          <w:rFonts w:ascii="Arial" w:hAnsi="Arial" w:cs="Arial"/>
          <w:b/>
          <w:bCs/>
        </w:rPr>
        <w:t>apartado 24</w:t>
      </w:r>
      <w:r w:rsidRPr="00036176">
        <w:rPr>
          <w:rFonts w:ascii="Arial" w:hAnsi="Arial" w:cs="Arial"/>
          <w:bCs/>
        </w:rPr>
        <w:t xml:space="preserve"> “Presupuesto base de licitación y crédito en que se ampara” del </w:t>
      </w:r>
      <w:r w:rsidRPr="00036176">
        <w:rPr>
          <w:rFonts w:ascii="Arial" w:hAnsi="Arial" w:cs="Arial"/>
          <w:b/>
          <w:bCs/>
        </w:rPr>
        <w:t>Anexo I</w:t>
      </w:r>
      <w:r w:rsidRPr="00036176">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7D67DFE"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1AAC46E7"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7">
    <w:p w14:paraId="5E28D4A7"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F72FAAA"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590742AB"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06957E14"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0128495" w14:textId="77777777" w:rsidR="00B27F93" w:rsidRPr="00036176" w:rsidRDefault="00B27F93" w:rsidP="006B1115">
      <w:pPr>
        <w:pStyle w:val="Textonotapie"/>
        <w:jc w:val="both"/>
      </w:pPr>
    </w:p>
  </w:footnote>
  <w:footnote w:id="29">
    <w:p w14:paraId="51750E4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Conforme a lo establecido en el artículo 240 LCSP, podrá establecerse en el pliego de cláusulas administrativas particulares otra periodicidad para las certificaciones.</w:t>
      </w:r>
    </w:p>
  </w:footnote>
  <w:footnote w:id="30">
    <w:p w14:paraId="12B0FAC8" w14:textId="77777777" w:rsidR="00B27F93" w:rsidRPr="00036176" w:rsidRDefault="00B27F93" w:rsidP="006B1115">
      <w:pPr>
        <w:pStyle w:val="Textonotapie"/>
        <w:spacing w:before="0" w:after="0"/>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2A91875A"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1º Que las mismas respeten los límites que el apartado 1 del artículo 34 establece para la libertad de pactos.</w:t>
      </w:r>
    </w:p>
    <w:p w14:paraId="2C02401E"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2º Que figuren enumeradas de manera precisa, clara e inequívoca en los pliegos, no siendo admisible cláusulas de tipo general.</w:t>
      </w:r>
    </w:p>
    <w:p w14:paraId="6D62901E" w14:textId="77777777" w:rsidR="00B27F93" w:rsidRPr="00036176" w:rsidRDefault="00B27F93" w:rsidP="006B1115">
      <w:pPr>
        <w:pStyle w:val="Textonotapie"/>
        <w:jc w:val="both"/>
      </w:pPr>
      <w:r w:rsidRPr="00036176">
        <w:t xml:space="preserve"> </w:t>
      </w:r>
    </w:p>
  </w:footnote>
  <w:footnote w:id="31">
    <w:p w14:paraId="793FCB34"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1F6370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Téngase en cuenta, que el órgano de contratación </w:t>
      </w:r>
      <w:r w:rsidRPr="00036176">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36176">
        <w:rPr>
          <w:rFonts w:ascii="Arial" w:hAnsi="Arial" w:cs="Arial"/>
          <w:b/>
        </w:rPr>
        <w:t>apartado 45 d</w:t>
      </w:r>
      <w:r w:rsidRPr="00036176">
        <w:rPr>
          <w:rFonts w:ascii="Arial" w:hAnsi="Arial" w:cs="Arial"/>
          <w:b/>
          <w:bCs/>
        </w:rPr>
        <w:t>el Anexo I</w:t>
      </w:r>
      <w:r w:rsidRPr="00036176">
        <w:rPr>
          <w:rFonts w:ascii="Arial" w:hAnsi="Arial" w:cs="Arial"/>
          <w:bCs/>
        </w:rPr>
        <w:t xml:space="preserve"> referido a cada lote.</w:t>
      </w:r>
    </w:p>
  </w:footnote>
  <w:footnote w:id="33">
    <w:p w14:paraId="44EFB7EB"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3B6F9653"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42E6D3D5" w14:textId="77777777" w:rsidR="00B27F93" w:rsidRPr="00036176" w:rsidRDefault="00B27F93" w:rsidP="006B1115">
      <w:pPr>
        <w:pStyle w:val="Textonotapie"/>
        <w:jc w:val="both"/>
      </w:pPr>
    </w:p>
  </w:footnote>
  <w:footnote w:id="35">
    <w:p w14:paraId="2C59588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7AA57406"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aprobar, en todo caso, la certificación final con independencia de la cuantía de la misma.</w:t>
      </w:r>
    </w:p>
  </w:footnote>
  <w:footnote w:id="37">
    <w:p w14:paraId="38611399"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se hubiese fijado un plazo superior a 1 mes para la medición de las obras, se estará a lo señalado en el artículo 166.9 del RGLCAP. </w:t>
      </w:r>
    </w:p>
  </w:footnote>
  <w:footnote w:id="38">
    <w:p w14:paraId="7F39B383"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63A8AE1C"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92C5C62" w14:textId="77777777" w:rsidR="00B27F93" w:rsidRPr="00036176" w:rsidRDefault="00B27F93" w:rsidP="00D505C8">
      <w:pPr>
        <w:pStyle w:val="Textonotapie"/>
        <w:jc w:val="both"/>
      </w:pPr>
      <w:r w:rsidRPr="00036176">
        <w:rPr>
          <w:rStyle w:val="Refdenotaalpie"/>
        </w:rPr>
        <w:footnoteRef/>
      </w:r>
      <w:r w:rsidRPr="00036176">
        <w:t xml:space="preserve"> </w:t>
      </w:r>
      <w:r w:rsidRPr="00036176">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15E1113E"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36176">
          <w:rPr>
            <w:rFonts w:ascii="Arial" w:hAnsi="Arial" w:cs="Arial"/>
          </w:rPr>
          <w:t>87.1 a</w:t>
        </w:r>
      </w:smartTag>
      <w:r w:rsidRPr="00036176">
        <w:rPr>
          <w:rFonts w:ascii="Arial" w:hAnsi="Arial" w:cs="Arial"/>
        </w:rPr>
        <w:t>) LCSP.</w:t>
      </w:r>
    </w:p>
  </w:footnote>
  <w:footnote w:id="42">
    <w:p w14:paraId="765F31BD"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D0425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630D8A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197544DA" w14:textId="77777777" w:rsidR="00B27F93" w:rsidRPr="00036176" w:rsidRDefault="00B27F93" w:rsidP="00210AFA">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46">
    <w:p w14:paraId="42DF20E8" w14:textId="77777777" w:rsidR="00B27F93" w:rsidRPr="00036176" w:rsidRDefault="00B27F93" w:rsidP="000F0FF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04FE4997" w14:textId="77777777" w:rsidR="00B27F93" w:rsidRPr="00036176" w:rsidRDefault="00B27F93" w:rsidP="000F0FF5">
      <w:pPr>
        <w:pStyle w:val="Textonotapie"/>
        <w:jc w:val="both"/>
      </w:pPr>
      <w:r w:rsidRPr="00036176">
        <w:rPr>
          <w:rStyle w:val="Refdenotaalpie"/>
        </w:rPr>
        <w:footnoteRef/>
      </w:r>
      <w:r w:rsidRPr="00036176">
        <w:t xml:space="preserve"> </w:t>
      </w:r>
      <w:r w:rsidRPr="00036176">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A59C926"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51867F7C"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2FD5993B" w14:textId="77777777" w:rsidR="00B27F93" w:rsidRPr="00036176" w:rsidRDefault="00B27F93" w:rsidP="00624A1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30643677"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0F8A3864" w14:textId="77777777" w:rsidR="00B27F93" w:rsidRPr="00036176" w:rsidRDefault="00B27F93" w:rsidP="0056025F">
      <w:pPr>
        <w:pStyle w:val="Textonotapie"/>
        <w:jc w:val="both"/>
      </w:pPr>
      <w:r w:rsidRPr="00036176">
        <w:rPr>
          <w:rStyle w:val="Refdenotaalpie"/>
          <w:rFonts w:ascii="Arial" w:hAnsi="Arial" w:cs="Arial"/>
        </w:rPr>
        <w:footnoteRef/>
      </w:r>
      <w:r w:rsidRPr="00036176">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44A220E8"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54">
    <w:p w14:paraId="1AD53030" w14:textId="77777777" w:rsidR="00B27F93" w:rsidRPr="00036176" w:rsidRDefault="00B27F93" w:rsidP="003C28EF">
      <w:pPr>
        <w:pStyle w:val="Textonotapie"/>
        <w:jc w:val="both"/>
      </w:pPr>
      <w:r w:rsidRPr="00036176">
        <w:rPr>
          <w:rStyle w:val="Refdenotaalpie"/>
          <w:rFonts w:ascii="Arial" w:hAnsi="Arial" w:cs="Arial"/>
        </w:rPr>
        <w:footnoteRef/>
      </w:r>
      <w:r w:rsidRPr="00036176">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7FA654FC" w14:textId="77777777" w:rsidR="00B27F93" w:rsidRPr="00036176" w:rsidRDefault="00B27F93" w:rsidP="003C28EF">
      <w:pPr>
        <w:pStyle w:val="Textonotapie"/>
      </w:pPr>
      <w:r w:rsidRPr="00036176">
        <w:rPr>
          <w:rStyle w:val="Refdenotaalpie"/>
          <w:rFonts w:ascii="Arial" w:hAnsi="Arial" w:cs="Arial"/>
        </w:rPr>
        <w:footnoteRef/>
      </w:r>
      <w:r w:rsidRPr="00036176">
        <w:rPr>
          <w:rFonts w:ascii="Arial" w:hAnsi="Arial" w:cs="Arial"/>
        </w:rPr>
        <w:t xml:space="preserve"> Suprimir en caso de improcedencia de revisión de precios. </w:t>
      </w:r>
    </w:p>
  </w:footnote>
  <w:footnote w:id="56">
    <w:p w14:paraId="2B17468D" w14:textId="77777777" w:rsidR="00B27F93" w:rsidRPr="00036176" w:rsidRDefault="00B27F93" w:rsidP="003C28EF">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36FA6491"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8">
    <w:p w14:paraId="3EF0E43F"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indicar los criterios, requisitos y medios de acreditación de la solvencia. </w:t>
      </w:r>
    </w:p>
  </w:footnote>
  <w:footnote w:id="59">
    <w:p w14:paraId="31BA0824" w14:textId="705C697D"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bookmarkStart w:id="152" w:name="_Hlk92879236"/>
      <w:bookmarkStart w:id="153" w:name="_Hlk92790898"/>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F570A9E" w14:textId="0DDCF9C5" w:rsidR="00B27F93" w:rsidRPr="00036176" w:rsidRDefault="00F7566C" w:rsidP="006B661C">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bookmarkEnd w:id="152"/>
      <w:bookmarkEnd w:id="153"/>
    </w:p>
  </w:footnote>
  <w:footnote w:id="60">
    <w:p w14:paraId="293F4A6F" w14:textId="77777777" w:rsidR="00B27F93" w:rsidRPr="00036176" w:rsidRDefault="00B27F93" w:rsidP="00DA4392">
      <w:pPr>
        <w:pStyle w:val="Textonotapie"/>
        <w:jc w:val="both"/>
      </w:pPr>
      <w:r w:rsidRPr="00036176">
        <w:rPr>
          <w:rFonts w:ascii="Arial" w:hAnsi="Arial" w:cs="Arial"/>
          <w:vertAlign w:val="superscript"/>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61">
    <w:p w14:paraId="7C17418A"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2">
    <w:p w14:paraId="712F0617" w14:textId="77777777"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CF134F7" w14:textId="55FD6366" w:rsidR="00B27F93" w:rsidRPr="00036176" w:rsidRDefault="00F7566C" w:rsidP="00D14188">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3">
    <w:p w14:paraId="3C89B608"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4">
    <w:p w14:paraId="56B83A3F" w14:textId="77777777" w:rsidR="00B27F93" w:rsidRPr="004460D1" w:rsidRDefault="00B27F93" w:rsidP="009A54E4">
      <w:pPr>
        <w:pStyle w:val="Textonotapie"/>
        <w:jc w:val="both"/>
        <w:rPr>
          <w:rFonts w:ascii="Arial" w:hAnsi="Arial" w:cs="Arial"/>
        </w:rPr>
      </w:pPr>
      <w:r>
        <w:rPr>
          <w:rStyle w:val="Refdenotaalpie"/>
        </w:rPr>
        <w:footnoteRef/>
      </w:r>
      <w:r>
        <w:t xml:space="preserve"> </w:t>
      </w:r>
      <w:r w:rsidRPr="004460D1">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38E09EB" w14:textId="749F5F0C" w:rsidR="00B27F93" w:rsidRDefault="00B27F93" w:rsidP="009A54E4">
      <w:pPr>
        <w:pStyle w:val="Textonotapie"/>
      </w:pPr>
      <w:r w:rsidRPr="004460D1">
        <w:rPr>
          <w:rFonts w:ascii="Arial" w:hAnsi="Arial" w:cs="Arial"/>
        </w:rPr>
        <w:t>Por tanto, en el supuesto que se indique como medio de solvencia técnica la letra a), se deberá establecer una solvencia alternativa para las empresas de nueva creación.</w:t>
      </w:r>
    </w:p>
  </w:footnote>
  <w:footnote w:id="65">
    <w:p w14:paraId="0B85D43B"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6">
    <w:p w14:paraId="282B8612" w14:textId="77777777" w:rsidR="00B27F93" w:rsidRPr="00036176" w:rsidRDefault="00B27F93" w:rsidP="00DA4392">
      <w:pPr>
        <w:pStyle w:val="Textonotapie"/>
      </w:pPr>
      <w:r w:rsidRPr="00036176">
        <w:rPr>
          <w:rStyle w:val="Refdenotaalpie"/>
          <w:rFonts w:ascii="Arial" w:hAnsi="Arial" w:cs="Arial"/>
        </w:rPr>
        <w:footnoteRef/>
      </w:r>
      <w:r w:rsidRPr="00036176">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7">
    <w:p w14:paraId="28C32D14"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8">
    <w:p w14:paraId="62A533DD"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9">
    <w:p w14:paraId="76C39470"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la DA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70">
    <w:p w14:paraId="48228B77" w14:textId="77777777" w:rsidR="00B27F93" w:rsidRPr="00036176" w:rsidRDefault="00B27F93" w:rsidP="00DA4392">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caso de que el procedimiento de adjudicación se articule en varias fases de valoración, se estará a lo dispuesto en la </w:t>
      </w:r>
      <w:r w:rsidRPr="00036176">
        <w:rPr>
          <w:rFonts w:ascii="Arial" w:hAnsi="Arial" w:cs="Arial"/>
          <w:b/>
        </w:rPr>
        <w:t>cláusula 16.</w:t>
      </w:r>
    </w:p>
  </w:footnote>
  <w:footnote w:id="71">
    <w:p w14:paraId="704D3AF4"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2">
    <w:p w14:paraId="5DDBA3F7"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73">
    <w:p w14:paraId="4E2E285A" w14:textId="77777777" w:rsidR="00B27F93" w:rsidRPr="00036176" w:rsidRDefault="00B27F93" w:rsidP="00033D04">
      <w:pPr>
        <w:pStyle w:val="Textonotapie"/>
        <w:jc w:val="both"/>
      </w:pPr>
      <w:r w:rsidRPr="00036176">
        <w:rPr>
          <w:rStyle w:val="Refdenotaalpie"/>
        </w:rPr>
        <w:footnoteRef/>
      </w:r>
      <w:r w:rsidRPr="00036176">
        <w:t xml:space="preserve"> </w:t>
      </w:r>
      <w:r w:rsidRPr="00036176">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4">
    <w:p w14:paraId="5BCED491" w14:textId="77777777" w:rsidR="00B27F93" w:rsidRPr="00036176" w:rsidRDefault="00B27F93" w:rsidP="009714A4">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036176">
        <w:rPr>
          <w:rFonts w:ascii="Arial" w:hAnsi="Arial" w:cs="Arial"/>
          <w:bCs/>
          <w:sz w:val="20"/>
          <w:szCs w:val="20"/>
        </w:rPr>
        <w:t xml:space="preserve"> En el caso de que se establezcan las mejoras como criterio de adjudicación, habrá que estar a lo dispuesto en el artículo 145.7</w:t>
      </w:r>
    </w:p>
  </w:footnote>
  <w:footnote w:id="75">
    <w:p w14:paraId="28BDB0A5"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6">
    <w:p w14:paraId="102E67FC"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7">
    <w:p w14:paraId="5F57F14E" w14:textId="77777777" w:rsidR="00B27F93" w:rsidRPr="00036176" w:rsidRDefault="00B27F93" w:rsidP="00D14188">
      <w:pPr>
        <w:pStyle w:val="Textonotapie"/>
        <w:jc w:val="both"/>
      </w:pPr>
      <w:r w:rsidRPr="00036176">
        <w:rPr>
          <w:rStyle w:val="Refdenotaalpie"/>
        </w:rPr>
        <w:footnoteRef/>
      </w:r>
      <w:r w:rsidRPr="00036176">
        <w:t xml:space="preserve"> </w:t>
      </w:r>
      <w:r w:rsidRPr="00036176">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8">
    <w:p w14:paraId="4BD1377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9">
    <w:p w14:paraId="3449D34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80">
    <w:p w14:paraId="0F3B3F16"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81">
    <w:p w14:paraId="6EEFDEDE"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este apartado se deberá indicar el organismo técnico especializado encargado de valorar los criterios no valorables en cifras o porcentajes. </w:t>
      </w:r>
    </w:p>
  </w:footnote>
  <w:footnote w:id="82">
    <w:p w14:paraId="0345ED7A"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83">
    <w:p w14:paraId="2CB41A7E" w14:textId="77777777" w:rsidR="00B27F93" w:rsidRPr="00036176" w:rsidRDefault="00B27F93" w:rsidP="001247F6">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14691DF5" w14:textId="77777777" w:rsidR="00B27F93" w:rsidRPr="00036176" w:rsidRDefault="00B27F93" w:rsidP="001247F6">
      <w:pPr>
        <w:pStyle w:val="Textonotapie"/>
        <w:jc w:val="both"/>
        <w:rPr>
          <w:rFonts w:ascii="Arial" w:hAnsi="Arial" w:cs="Arial"/>
        </w:rPr>
      </w:pPr>
      <w:r w:rsidRPr="00036176">
        <w:rPr>
          <w:rFonts w:ascii="Arial" w:hAnsi="Arial" w:cs="Arial"/>
        </w:rPr>
        <w:t>Este párrafo se suprimirá en aquellos acuerdos marco cuyos contratos basados en su ejecución no implique la cesión de datos por las entidades del sector público al contratista.</w:t>
      </w:r>
    </w:p>
  </w:footnote>
  <w:footnote w:id="84">
    <w:p w14:paraId="1FAF03BE" w14:textId="77777777" w:rsidR="00B27F93" w:rsidRPr="00036176" w:rsidRDefault="00B27F93" w:rsidP="0098793C">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82F4B4B" w14:textId="77777777" w:rsidR="00B27F93" w:rsidRPr="00036176" w:rsidRDefault="00B27F93" w:rsidP="0098793C">
      <w:pPr>
        <w:pStyle w:val="Textonotapie"/>
        <w:jc w:val="both"/>
      </w:pPr>
      <w:r w:rsidRPr="00036176">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696849B8" w14:textId="77777777" w:rsidR="00B27F93" w:rsidRPr="00036176" w:rsidRDefault="00B27F93" w:rsidP="0098793C">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6">
    <w:p w14:paraId="60E11100" w14:textId="77777777" w:rsidR="00B27F93" w:rsidRPr="00036176" w:rsidRDefault="00B27F93" w:rsidP="0098793C">
      <w:pPr>
        <w:pStyle w:val="Textonotapie"/>
        <w:jc w:val="both"/>
      </w:pPr>
      <w:r w:rsidRPr="00036176">
        <w:rPr>
          <w:rStyle w:val="Refdenotaalpie"/>
        </w:rPr>
        <w:footnoteRef/>
      </w:r>
      <w:r w:rsidRPr="00036176">
        <w:t xml:space="preserve"> </w:t>
      </w:r>
      <w:r w:rsidRPr="00036176">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7">
    <w:p w14:paraId="35562230" w14:textId="77777777" w:rsidR="00B27F93" w:rsidRPr="00036176" w:rsidRDefault="00B27F93" w:rsidP="001247F6">
      <w:pPr>
        <w:pStyle w:val="Textonotapie"/>
        <w:jc w:val="both"/>
      </w:pPr>
      <w:r w:rsidRPr="00036176">
        <w:rPr>
          <w:rStyle w:val="Refdenotaalpie"/>
        </w:rPr>
        <w:footnoteRef/>
      </w:r>
      <w:r w:rsidRPr="00036176">
        <w:t xml:space="preserve"> </w:t>
      </w:r>
      <w:r w:rsidRPr="00036176">
        <w:rPr>
          <w:rFonts w:ascii="Arial" w:hAnsi="Arial" w:cs="Arial"/>
        </w:rPr>
        <w:t>De conformidad con el artículo 116.1 LCSP,</w:t>
      </w:r>
      <w:r w:rsidRPr="00036176">
        <w:t xml:space="preserve"> </w:t>
      </w:r>
      <w:r w:rsidRPr="00036176">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8">
    <w:p w14:paraId="446A6893"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36176">
          <w:rPr>
            <w:rFonts w:ascii="Arial" w:hAnsi="Arial" w:cs="Arial"/>
          </w:rPr>
          <w:t>221.6 a</w:t>
        </w:r>
      </w:smartTag>
      <w:r w:rsidRPr="00036176">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9">
    <w:p w14:paraId="413AA0C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el contrato es de </w:t>
      </w:r>
      <w:r w:rsidRPr="00036176">
        <w:rPr>
          <w:rFonts w:ascii="Arial" w:hAnsi="Arial" w:cs="Arial"/>
          <w:bCs/>
        </w:rPr>
        <w:t>tramitación anticipada</w:t>
      </w:r>
      <w:r w:rsidRPr="00036176">
        <w:rPr>
          <w:rFonts w:ascii="Arial" w:hAnsi="Arial" w:cs="Arial"/>
        </w:rPr>
        <w:t>, deberá hacerse referencia a que su tramitación se lleva a cabo de acuerdo con lo establecido en el artículo 117.2 LCSP.</w:t>
      </w:r>
    </w:p>
  </w:footnote>
  <w:footnote w:id="90">
    <w:p w14:paraId="0136AFD0" w14:textId="77777777" w:rsidR="00B27F93" w:rsidRPr="00036176" w:rsidRDefault="00B27F93" w:rsidP="00C3045F">
      <w:pPr>
        <w:pStyle w:val="Textonotapie"/>
        <w:spacing w:after="120" w:line="240" w:lineRule="atLeast"/>
        <w:jc w:val="both"/>
      </w:pPr>
      <w:r w:rsidRPr="00036176">
        <w:rPr>
          <w:rStyle w:val="Refdenotaalpie"/>
          <w:rFonts w:ascii="Arial" w:hAnsi="Arial" w:cs="Arial"/>
        </w:rPr>
        <w:footnoteRef/>
      </w:r>
      <w:r w:rsidRPr="00036176">
        <w:rPr>
          <w:rFonts w:ascii="Arial" w:hAnsi="Arial" w:cs="Arial"/>
        </w:rPr>
        <w:t xml:space="preserve"> Deberán tenerse en cuenta a estos efectos, las condiciones señaladas en el apartado 3 del artículo 241 LCSP.</w:t>
      </w:r>
    </w:p>
  </w:footnote>
  <w:footnote w:id="91">
    <w:p w14:paraId="2A0376E9"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61F592E6" w14:textId="77777777" w:rsidR="00B27F93" w:rsidRPr="00036176" w:rsidRDefault="00B27F93" w:rsidP="00C3045F">
      <w:pPr>
        <w:pStyle w:val="Textonotapie"/>
      </w:pPr>
      <w:r w:rsidRPr="00036176">
        <w:rPr>
          <w:rStyle w:val="Refdenotaalpie"/>
          <w:rFonts w:ascii="Arial" w:hAnsi="Arial" w:cs="Arial"/>
        </w:rPr>
        <w:footnoteRef/>
      </w:r>
      <w:r w:rsidRPr="00036176">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511671F"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94">
    <w:p w14:paraId="27ADDF1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Este apartado deberá tener un contenido homogéneo al establecido en el </w:t>
      </w:r>
      <w:r w:rsidRPr="00036176">
        <w:rPr>
          <w:rFonts w:ascii="Arial" w:hAnsi="Arial" w:cs="Arial"/>
          <w:b/>
        </w:rPr>
        <w:t>apartado 9 del Anexo I</w:t>
      </w:r>
      <w:r w:rsidRPr="00036176">
        <w:rPr>
          <w:rFonts w:ascii="Arial" w:hAnsi="Arial" w:cs="Arial"/>
        </w:rPr>
        <w:t xml:space="preserve"> al presente pliego.</w:t>
      </w:r>
    </w:p>
  </w:footnote>
  <w:footnote w:id="95">
    <w:p w14:paraId="54542C21"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porcentaje total de la garantía complementaria no podrá exceder del 5%.</w:t>
      </w:r>
    </w:p>
  </w:footnote>
  <w:footnote w:id="96">
    <w:p w14:paraId="3C2DBF5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213104D"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706538A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 exigencia de un seguro, se deberá tener en cuenta lo previsto en los apartados 3.3.2 y 3.3.3 de la Instrucción conjunta del Delegado del Área de Gobierno de Economía y Hacienda y de la Gerente de la Ciudad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763C5BD3"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049BAE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1">
    <w:p w14:paraId="6374FBC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19EC4442"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Para la configuración de los criterios de adjudicación se deberá tener en cuenta lo dispuesto en la </w:t>
      </w:r>
      <w:r w:rsidRPr="00036176">
        <w:rPr>
          <w:rFonts w:ascii="Arial" w:hAnsi="Arial" w:cs="Arial"/>
          <w:b/>
        </w:rPr>
        <w:t>cláusula 41</w:t>
      </w:r>
      <w:r w:rsidRPr="00036176">
        <w:rPr>
          <w:rFonts w:ascii="Arial" w:hAnsi="Arial" w:cs="Arial"/>
        </w:rPr>
        <w:t xml:space="preserve"> del presente pliego.</w:t>
      </w:r>
    </w:p>
  </w:footnote>
  <w:footnote w:id="103">
    <w:p w14:paraId="18036395" w14:textId="77777777" w:rsidR="00B27F93" w:rsidRPr="00036176" w:rsidRDefault="00B27F93" w:rsidP="00C3045F">
      <w:pPr>
        <w:autoSpaceDE w:val="0"/>
        <w:autoSpaceDN w:val="0"/>
        <w:adjustRightInd w:val="0"/>
        <w:jc w:val="both"/>
        <w:rPr>
          <w:rFonts w:ascii="Arial" w:hAnsi="Arial" w:cs="Arial"/>
          <w:bCs/>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5510092B" w14:textId="77777777" w:rsidR="00B27F93" w:rsidRPr="00036176" w:rsidRDefault="00B27F93" w:rsidP="00C3045F">
      <w:pPr>
        <w:autoSpaceDE w:val="0"/>
        <w:autoSpaceDN w:val="0"/>
        <w:adjustRightInd w:val="0"/>
        <w:jc w:val="both"/>
      </w:pPr>
    </w:p>
  </w:footnote>
  <w:footnote w:id="104">
    <w:p w14:paraId="633C9FBE" w14:textId="77777777" w:rsidR="00B27F93" w:rsidRPr="00036176" w:rsidRDefault="00B27F93" w:rsidP="00C3045F">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27C936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D2F7937"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514A274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108">
    <w:p w14:paraId="24D15850"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9">
    <w:p w14:paraId="0E35AB2A"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10">
    <w:p w14:paraId="3BF4234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1FFA3D6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36176">
        <w:rPr>
          <w:rFonts w:ascii="Arial" w:hAnsi="Arial" w:cs="Arial"/>
          <w:spacing w:val="-3"/>
        </w:rPr>
        <w:t xml:space="preserve">193.3 </w:t>
      </w:r>
      <w:r w:rsidRPr="00036176">
        <w:rPr>
          <w:rFonts w:ascii="Arial" w:hAnsi="Arial" w:cs="Arial"/>
        </w:rPr>
        <w:t>LCSP</w:t>
      </w:r>
    </w:p>
  </w:footnote>
  <w:footnote w:id="112">
    <w:p w14:paraId="5E124D64" w14:textId="77777777" w:rsidR="00B27F93" w:rsidRPr="00036176" w:rsidRDefault="00B27F93" w:rsidP="00C3045F">
      <w:pPr>
        <w:pStyle w:val="Textonotapie"/>
        <w:jc w:val="both"/>
        <w:rPr>
          <w:rFonts w:ascii="Arial" w:hAnsi="Arial" w:cs="Arial"/>
          <w:strike/>
        </w:rPr>
      </w:pPr>
      <w:r w:rsidRPr="00036176">
        <w:rPr>
          <w:rStyle w:val="Refdenotaalpie"/>
          <w:rFonts w:ascii="Arial" w:hAnsi="Arial" w:cs="Arial"/>
        </w:rPr>
        <w:footnoteRef/>
      </w:r>
      <w:r w:rsidRPr="00036176">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7F2FDF46" w14:textId="77777777" w:rsidR="00B27F93" w:rsidRPr="00036176" w:rsidRDefault="00B27F93" w:rsidP="00C3045F">
      <w:pPr>
        <w:pStyle w:val="Textonotapie"/>
        <w:jc w:val="both"/>
      </w:pPr>
      <w:r w:rsidRPr="00036176">
        <w:rPr>
          <w:rFonts w:ascii="Arial" w:hAnsi="Arial" w:cs="Arial"/>
        </w:rPr>
        <w:t>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6A957A7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4">
    <w:p w14:paraId="0388E33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5">
    <w:p w14:paraId="35811AE8" w14:textId="77777777" w:rsidR="00B27F93" w:rsidRPr="00036176" w:rsidRDefault="00B27F93" w:rsidP="00C3045F">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4F20807" w14:textId="77777777" w:rsidR="00B27F93" w:rsidRPr="00036176" w:rsidRDefault="00B27F93" w:rsidP="00C3045F">
      <w:pPr>
        <w:pStyle w:val="Textonotapie"/>
        <w:jc w:val="both"/>
      </w:pPr>
      <w:r w:rsidRPr="00036176">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6">
    <w:p w14:paraId="442AD4E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3A366C0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8">
    <w:p w14:paraId="54DAEE4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19">
    <w:p w14:paraId="6DF5152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20">
    <w:p w14:paraId="6E396BC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1">
    <w:p w14:paraId="2BE9BAB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2">
    <w:p w14:paraId="40ADDD12" w14:textId="77777777" w:rsidR="00B27F93" w:rsidRPr="00036176" w:rsidRDefault="00B27F93"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cs="Arial"/>
          <w:b/>
          <w:bCs/>
          <w:sz w:val="20"/>
          <w:szCs w:val="20"/>
        </w:rPr>
        <w:footnoteRef/>
      </w:r>
      <w:r w:rsidRPr="00036176">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3">
    <w:p w14:paraId="6906D168" w14:textId="77777777" w:rsidR="00B27F93" w:rsidRPr="00036176" w:rsidRDefault="00B27F93" w:rsidP="004761F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Se indicará exclusivamente la fecha del anuncio en el perfil de contratante o en el DOUE en el que haya aparecido el anuncio.</w:t>
      </w:r>
    </w:p>
  </w:footnote>
  <w:footnote w:id="124">
    <w:p w14:paraId="459C62C4" w14:textId="77777777" w:rsidR="00B27F93" w:rsidRPr="00036176" w:rsidRDefault="00B27F93"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ascii="Arial" w:hAnsi="Arial" w:cs="Arial"/>
          <w:sz w:val="20"/>
          <w:szCs w:val="20"/>
        </w:rPr>
        <w:footnoteRef/>
      </w:r>
      <w:r w:rsidRPr="00036176">
        <w:rPr>
          <w:rStyle w:val="Refdenotaalpie"/>
          <w:rFonts w:ascii="Arial" w:hAnsi="Arial" w:cs="Arial"/>
          <w:sz w:val="20"/>
          <w:szCs w:val="20"/>
        </w:rPr>
        <w:t xml:space="preserve"> </w:t>
      </w:r>
      <w:r w:rsidRPr="0003617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36176">
        <w:rPr>
          <w:rFonts w:ascii="Arial" w:hAnsi="Arial" w:cs="Arial"/>
          <w:b/>
          <w:sz w:val="20"/>
          <w:szCs w:val="20"/>
        </w:rPr>
        <w:t>Anexo V</w:t>
      </w:r>
      <w:r w:rsidRPr="00036176">
        <w:rPr>
          <w:rFonts w:ascii="Arial" w:hAnsi="Arial" w:cs="Arial"/>
          <w:sz w:val="20"/>
          <w:szCs w:val="20"/>
        </w:rPr>
        <w:t xml:space="preserve"> al presente pliego. </w:t>
      </w:r>
    </w:p>
  </w:footnote>
  <w:footnote w:id="125">
    <w:p w14:paraId="4D425ED0" w14:textId="77777777" w:rsidR="00D7781B" w:rsidRPr="00CB3033" w:rsidRDefault="00D7781B" w:rsidP="00D7781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6">
    <w:p w14:paraId="762993BF"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27">
    <w:p w14:paraId="1B8D9F37" w14:textId="4D3700CF" w:rsidR="00DD5259" w:rsidRPr="006A15B0" w:rsidRDefault="00DD5259" w:rsidP="00DD5259">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4F2819">
        <w:rPr>
          <w:rFonts w:ascii="Arial" w:hAnsi="Arial" w:cs="Arial"/>
          <w:b/>
          <w:bCs/>
          <w:i/>
          <w:iCs/>
        </w:rPr>
        <w:t>“Empresa”</w:t>
      </w:r>
      <w:r>
        <w:rPr>
          <w:rFonts w:ascii="Arial" w:hAnsi="Arial" w:cs="Arial"/>
        </w:rPr>
        <w:t xml:space="preserve"> dispone lo siguiente: </w:t>
      </w:r>
      <w:r w:rsidRPr="006A15B0">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4F2819" w:rsidRPr="006A15B0">
        <w:rPr>
          <w:rFonts w:ascii="Arial" w:hAnsi="Arial" w:cs="Arial"/>
        </w:rPr>
        <w:t>”</w:t>
      </w:r>
    </w:p>
  </w:footnote>
  <w:footnote w:id="128">
    <w:p w14:paraId="3415F355" w14:textId="77777777" w:rsidR="00B27F93" w:rsidRPr="00036176" w:rsidRDefault="00B27F93" w:rsidP="004761F4">
      <w:pPr>
        <w:pStyle w:val="Textonotapie"/>
        <w:jc w:val="both"/>
      </w:pPr>
      <w:r w:rsidRPr="00036176">
        <w:rPr>
          <w:rStyle w:val="Refdenotaalpie"/>
          <w:rFonts w:ascii="Arial" w:hAnsi="Arial" w:cs="Arial"/>
        </w:rPr>
        <w:footnoteRef/>
      </w:r>
      <w:r w:rsidRPr="00036176">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9">
    <w:p w14:paraId="4924E1EA"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30">
    <w:p w14:paraId="26FBA646" w14:textId="77777777" w:rsidR="00B27F93" w:rsidRPr="00036176" w:rsidRDefault="00B27F93" w:rsidP="004761F4">
      <w:pPr>
        <w:pStyle w:val="Textonotapie"/>
      </w:pPr>
      <w:r w:rsidRPr="00036176">
        <w:rPr>
          <w:rStyle w:val="Refdenotaalpie"/>
          <w:rFonts w:ascii="Arial" w:hAnsi="Arial" w:cs="Arial"/>
        </w:rPr>
        <w:footnoteRef/>
      </w:r>
      <w:r w:rsidRPr="00036176">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597B" w14:textId="77777777" w:rsidR="00B27F93" w:rsidRDefault="00B27F93">
    <w:pPr>
      <w:pStyle w:val="Encabezado"/>
    </w:pPr>
    <w:r>
      <w:rPr>
        <w:noProof/>
      </w:rPr>
      <mc:AlternateContent>
        <mc:Choice Requires="wps">
          <w:drawing>
            <wp:anchor distT="0" distB="0" distL="114300" distR="114300" simplePos="0" relativeHeight="251658752" behindDoc="1" locked="0" layoutInCell="0" allowOverlap="1" wp14:anchorId="5B70B420" wp14:editId="0DBB1827">
              <wp:simplePos x="0" y="0"/>
              <wp:positionH relativeFrom="margin">
                <wp:align>center</wp:align>
              </wp:positionH>
              <wp:positionV relativeFrom="margin">
                <wp:align>center</wp:align>
              </wp:positionV>
              <wp:extent cx="6463030" cy="161544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70B420"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5A5A" w14:textId="09835CBD" w:rsidR="00B27F93" w:rsidRDefault="00596444" w:rsidP="00596444">
    <w:pPr>
      <w:pStyle w:val="Encabezado"/>
      <w:tabs>
        <w:tab w:val="clear" w:pos="4252"/>
        <w:tab w:val="clear" w:pos="8504"/>
      </w:tabs>
      <w:jc w:val="right"/>
    </w:pPr>
    <w:r>
      <w:rPr>
        <w:rFonts w:ascii="Calibri Light" w:hAnsi="Calibri Light" w:cs="Calibri Light"/>
        <w:noProof/>
      </w:rPr>
      <w:drawing>
        <wp:inline distT="0" distB="0" distL="0" distR="0" wp14:anchorId="427A7A25" wp14:editId="01F4057E">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B27F93">
      <w:tab/>
    </w:r>
  </w:p>
  <w:p w14:paraId="5484E9E3" w14:textId="77777777" w:rsidR="00B27F93" w:rsidRDefault="00B27F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8220" w14:textId="77777777" w:rsidR="00B27F93" w:rsidRDefault="00B27F93">
    <w:pPr>
      <w:pStyle w:val="Encabezado"/>
    </w:pPr>
    <w:r>
      <w:rPr>
        <w:noProof/>
      </w:rPr>
      <mc:AlternateContent>
        <mc:Choice Requires="wps">
          <w:drawing>
            <wp:anchor distT="0" distB="0" distL="114300" distR="114300" simplePos="0" relativeHeight="251657728" behindDoc="1" locked="0" layoutInCell="0" allowOverlap="1" wp14:anchorId="21BBCAAB" wp14:editId="3C5ACE2D">
              <wp:simplePos x="0" y="0"/>
              <wp:positionH relativeFrom="margin">
                <wp:align>center</wp:align>
              </wp:positionH>
              <wp:positionV relativeFrom="margin">
                <wp:align>center</wp:align>
              </wp:positionV>
              <wp:extent cx="6463030" cy="161544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BBCAAB"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63132695">
    <w:abstractNumId w:val="0"/>
  </w:num>
  <w:num w:numId="2" w16cid:durableId="1552107654">
    <w:abstractNumId w:val="1"/>
  </w:num>
  <w:num w:numId="3" w16cid:durableId="716591834">
    <w:abstractNumId w:val="0"/>
  </w:num>
  <w:num w:numId="4" w16cid:durableId="510268155">
    <w:abstractNumId w:val="1"/>
  </w:num>
  <w:num w:numId="5" w16cid:durableId="1411149674">
    <w:abstractNumId w:val="0"/>
  </w:num>
  <w:num w:numId="6" w16cid:durableId="269044121">
    <w:abstractNumId w:val="1"/>
  </w:num>
  <w:num w:numId="7" w16cid:durableId="1579048765">
    <w:abstractNumId w:val="0"/>
  </w:num>
  <w:num w:numId="8" w16cid:durableId="1737824564">
    <w:abstractNumId w:val="1"/>
  </w:num>
  <w:num w:numId="9" w16cid:durableId="115221456">
    <w:abstractNumId w:val="0"/>
  </w:num>
  <w:num w:numId="10" w16cid:durableId="1646009195">
    <w:abstractNumId w:val="1"/>
  </w:num>
  <w:num w:numId="11" w16cid:durableId="563180956">
    <w:abstractNumId w:val="0"/>
  </w:num>
  <w:num w:numId="12" w16cid:durableId="3554916">
    <w:abstractNumId w:val="1"/>
  </w:num>
  <w:num w:numId="13" w16cid:durableId="403182465">
    <w:abstractNumId w:val="0"/>
  </w:num>
  <w:num w:numId="14" w16cid:durableId="50931481">
    <w:abstractNumId w:val="1"/>
  </w:num>
  <w:num w:numId="15" w16cid:durableId="1857501614">
    <w:abstractNumId w:val="0"/>
  </w:num>
  <w:num w:numId="16" w16cid:durableId="490408698">
    <w:abstractNumId w:val="1"/>
  </w:num>
  <w:num w:numId="17" w16cid:durableId="1769496206">
    <w:abstractNumId w:val="0"/>
  </w:num>
  <w:num w:numId="18" w16cid:durableId="174930504">
    <w:abstractNumId w:val="1"/>
  </w:num>
  <w:num w:numId="19" w16cid:durableId="1259673672">
    <w:abstractNumId w:val="0"/>
  </w:num>
  <w:num w:numId="20" w16cid:durableId="1961954256">
    <w:abstractNumId w:val="1"/>
  </w:num>
  <w:num w:numId="21" w16cid:durableId="36124079">
    <w:abstractNumId w:val="0"/>
  </w:num>
  <w:num w:numId="22" w16cid:durableId="1823932802">
    <w:abstractNumId w:val="1"/>
  </w:num>
  <w:num w:numId="23" w16cid:durableId="353574158">
    <w:abstractNumId w:val="0"/>
  </w:num>
  <w:num w:numId="24" w16cid:durableId="1681933166">
    <w:abstractNumId w:val="1"/>
  </w:num>
  <w:num w:numId="25" w16cid:durableId="1788548894">
    <w:abstractNumId w:val="0"/>
  </w:num>
  <w:num w:numId="26" w16cid:durableId="1809008192">
    <w:abstractNumId w:val="1"/>
  </w:num>
  <w:num w:numId="27" w16cid:durableId="2106882133">
    <w:abstractNumId w:val="16"/>
  </w:num>
  <w:num w:numId="28" w16cid:durableId="1830974367">
    <w:abstractNumId w:val="2"/>
  </w:num>
  <w:num w:numId="29" w16cid:durableId="1452163675">
    <w:abstractNumId w:val="10"/>
  </w:num>
  <w:num w:numId="30" w16cid:durableId="2082822161">
    <w:abstractNumId w:val="13"/>
  </w:num>
  <w:num w:numId="31" w16cid:durableId="1504392586">
    <w:abstractNumId w:val="5"/>
  </w:num>
  <w:num w:numId="32" w16cid:durableId="1097294135">
    <w:abstractNumId w:val="6"/>
  </w:num>
  <w:num w:numId="33" w16cid:durableId="1546526432">
    <w:abstractNumId w:val="15"/>
  </w:num>
  <w:num w:numId="34" w16cid:durableId="2005546255">
    <w:abstractNumId w:val="3"/>
  </w:num>
  <w:num w:numId="35" w16cid:durableId="312374203">
    <w:abstractNumId w:val="8"/>
  </w:num>
  <w:num w:numId="36" w16cid:durableId="660500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25961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041341">
    <w:abstractNumId w:val="4"/>
  </w:num>
  <w:num w:numId="39" w16cid:durableId="1749888072">
    <w:abstractNumId w:val="12"/>
  </w:num>
  <w:num w:numId="40" w16cid:durableId="423845469">
    <w:abstractNumId w:val="9"/>
  </w:num>
  <w:num w:numId="41" w16cid:durableId="582760600">
    <w:abstractNumId w:val="14"/>
  </w:num>
  <w:num w:numId="42" w16cid:durableId="74064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A"/>
    <w:rsid w:val="00000B05"/>
    <w:rsid w:val="00003200"/>
    <w:rsid w:val="00004EC6"/>
    <w:rsid w:val="00010EDC"/>
    <w:rsid w:val="00011911"/>
    <w:rsid w:val="00020A2D"/>
    <w:rsid w:val="00024428"/>
    <w:rsid w:val="00026D00"/>
    <w:rsid w:val="00030B17"/>
    <w:rsid w:val="000330A9"/>
    <w:rsid w:val="000332B8"/>
    <w:rsid w:val="00033D04"/>
    <w:rsid w:val="00036176"/>
    <w:rsid w:val="00036C19"/>
    <w:rsid w:val="000420BD"/>
    <w:rsid w:val="00044ACB"/>
    <w:rsid w:val="00050280"/>
    <w:rsid w:val="00051B95"/>
    <w:rsid w:val="0006588A"/>
    <w:rsid w:val="00073BE4"/>
    <w:rsid w:val="00076C4E"/>
    <w:rsid w:val="00076EDD"/>
    <w:rsid w:val="00095A0E"/>
    <w:rsid w:val="00096224"/>
    <w:rsid w:val="000A0551"/>
    <w:rsid w:val="000A28B9"/>
    <w:rsid w:val="000B371B"/>
    <w:rsid w:val="000B53A9"/>
    <w:rsid w:val="000C1A62"/>
    <w:rsid w:val="000C3A35"/>
    <w:rsid w:val="000C3F19"/>
    <w:rsid w:val="000C4AEC"/>
    <w:rsid w:val="000E0FAD"/>
    <w:rsid w:val="000E4611"/>
    <w:rsid w:val="000F0FF5"/>
    <w:rsid w:val="000F521D"/>
    <w:rsid w:val="001068FB"/>
    <w:rsid w:val="00114B08"/>
    <w:rsid w:val="001247F6"/>
    <w:rsid w:val="00127237"/>
    <w:rsid w:val="00130F73"/>
    <w:rsid w:val="00131355"/>
    <w:rsid w:val="0013196B"/>
    <w:rsid w:val="0014011D"/>
    <w:rsid w:val="00145162"/>
    <w:rsid w:val="00145B00"/>
    <w:rsid w:val="001516AB"/>
    <w:rsid w:val="00155C24"/>
    <w:rsid w:val="001567DF"/>
    <w:rsid w:val="00165C2C"/>
    <w:rsid w:val="0017111F"/>
    <w:rsid w:val="001762FC"/>
    <w:rsid w:val="00177D1F"/>
    <w:rsid w:val="00181A92"/>
    <w:rsid w:val="001836A7"/>
    <w:rsid w:val="001912EA"/>
    <w:rsid w:val="00193CE0"/>
    <w:rsid w:val="001B236A"/>
    <w:rsid w:val="001C3284"/>
    <w:rsid w:val="001E07ED"/>
    <w:rsid w:val="001F1B42"/>
    <w:rsid w:val="001F3C9E"/>
    <w:rsid w:val="00201A7A"/>
    <w:rsid w:val="0020518C"/>
    <w:rsid w:val="00206AE3"/>
    <w:rsid w:val="00207DCD"/>
    <w:rsid w:val="00210120"/>
    <w:rsid w:val="00210AFA"/>
    <w:rsid w:val="00211352"/>
    <w:rsid w:val="00211373"/>
    <w:rsid w:val="002115F3"/>
    <w:rsid w:val="00212D0E"/>
    <w:rsid w:val="0022501C"/>
    <w:rsid w:val="00226EE5"/>
    <w:rsid w:val="0022742D"/>
    <w:rsid w:val="0023218C"/>
    <w:rsid w:val="00233273"/>
    <w:rsid w:val="002338ED"/>
    <w:rsid w:val="00237A2F"/>
    <w:rsid w:val="00250169"/>
    <w:rsid w:val="00250733"/>
    <w:rsid w:val="0025078E"/>
    <w:rsid w:val="0025252F"/>
    <w:rsid w:val="002553BD"/>
    <w:rsid w:val="002577AB"/>
    <w:rsid w:val="00257C7A"/>
    <w:rsid w:val="002650C6"/>
    <w:rsid w:val="002657C4"/>
    <w:rsid w:val="00273A91"/>
    <w:rsid w:val="00276F2A"/>
    <w:rsid w:val="002807D1"/>
    <w:rsid w:val="002815D3"/>
    <w:rsid w:val="00282ACC"/>
    <w:rsid w:val="00290A87"/>
    <w:rsid w:val="00297CE6"/>
    <w:rsid w:val="002A0954"/>
    <w:rsid w:val="002A1C9C"/>
    <w:rsid w:val="002C62CE"/>
    <w:rsid w:val="002D5363"/>
    <w:rsid w:val="002D56B4"/>
    <w:rsid w:val="002F222E"/>
    <w:rsid w:val="002F60FE"/>
    <w:rsid w:val="002F785A"/>
    <w:rsid w:val="00301775"/>
    <w:rsid w:val="00306291"/>
    <w:rsid w:val="003100AC"/>
    <w:rsid w:val="00312C76"/>
    <w:rsid w:val="00314713"/>
    <w:rsid w:val="00317845"/>
    <w:rsid w:val="0032612C"/>
    <w:rsid w:val="00334024"/>
    <w:rsid w:val="0035780E"/>
    <w:rsid w:val="00364A83"/>
    <w:rsid w:val="00367FE9"/>
    <w:rsid w:val="00374845"/>
    <w:rsid w:val="00375541"/>
    <w:rsid w:val="0038639D"/>
    <w:rsid w:val="0039421C"/>
    <w:rsid w:val="00396B41"/>
    <w:rsid w:val="00396EB5"/>
    <w:rsid w:val="003A42D2"/>
    <w:rsid w:val="003B63B8"/>
    <w:rsid w:val="003B6FA2"/>
    <w:rsid w:val="003C28EF"/>
    <w:rsid w:val="003C3926"/>
    <w:rsid w:val="003C5B40"/>
    <w:rsid w:val="003D466E"/>
    <w:rsid w:val="003E069B"/>
    <w:rsid w:val="003E1A72"/>
    <w:rsid w:val="003E4A0E"/>
    <w:rsid w:val="003E71D8"/>
    <w:rsid w:val="003F2B58"/>
    <w:rsid w:val="003F3B80"/>
    <w:rsid w:val="0040003B"/>
    <w:rsid w:val="00400B46"/>
    <w:rsid w:val="00403E04"/>
    <w:rsid w:val="00405EFD"/>
    <w:rsid w:val="0040641E"/>
    <w:rsid w:val="0040745F"/>
    <w:rsid w:val="00410180"/>
    <w:rsid w:val="00415087"/>
    <w:rsid w:val="00416483"/>
    <w:rsid w:val="004223DD"/>
    <w:rsid w:val="00425AE0"/>
    <w:rsid w:val="00433F9D"/>
    <w:rsid w:val="00433FB5"/>
    <w:rsid w:val="00446E86"/>
    <w:rsid w:val="00452B4C"/>
    <w:rsid w:val="00455C5F"/>
    <w:rsid w:val="0045691B"/>
    <w:rsid w:val="00460B00"/>
    <w:rsid w:val="00462EA7"/>
    <w:rsid w:val="00463AFF"/>
    <w:rsid w:val="00474B9C"/>
    <w:rsid w:val="004761F4"/>
    <w:rsid w:val="0047668E"/>
    <w:rsid w:val="00484C52"/>
    <w:rsid w:val="00485076"/>
    <w:rsid w:val="004944E2"/>
    <w:rsid w:val="00495C18"/>
    <w:rsid w:val="004A10AC"/>
    <w:rsid w:val="004A2C2F"/>
    <w:rsid w:val="004C0F4A"/>
    <w:rsid w:val="004C2B6C"/>
    <w:rsid w:val="004C33E1"/>
    <w:rsid w:val="004C66B7"/>
    <w:rsid w:val="004C73CF"/>
    <w:rsid w:val="004D32B5"/>
    <w:rsid w:val="004D706C"/>
    <w:rsid w:val="004E2B1B"/>
    <w:rsid w:val="004E6D55"/>
    <w:rsid w:val="004F2819"/>
    <w:rsid w:val="004F5334"/>
    <w:rsid w:val="00511CAE"/>
    <w:rsid w:val="005130EA"/>
    <w:rsid w:val="005205FB"/>
    <w:rsid w:val="005218D0"/>
    <w:rsid w:val="00524993"/>
    <w:rsid w:val="00524F41"/>
    <w:rsid w:val="00525607"/>
    <w:rsid w:val="005275C6"/>
    <w:rsid w:val="00531B2A"/>
    <w:rsid w:val="00531CA0"/>
    <w:rsid w:val="005358CC"/>
    <w:rsid w:val="0053779A"/>
    <w:rsid w:val="005519BD"/>
    <w:rsid w:val="0055798A"/>
    <w:rsid w:val="0056025F"/>
    <w:rsid w:val="00561A29"/>
    <w:rsid w:val="0057708A"/>
    <w:rsid w:val="00580A5A"/>
    <w:rsid w:val="005831AA"/>
    <w:rsid w:val="0059085B"/>
    <w:rsid w:val="00591287"/>
    <w:rsid w:val="00596444"/>
    <w:rsid w:val="005B3ADB"/>
    <w:rsid w:val="005C309A"/>
    <w:rsid w:val="005C46E4"/>
    <w:rsid w:val="005C6E84"/>
    <w:rsid w:val="005D14E6"/>
    <w:rsid w:val="005D22D5"/>
    <w:rsid w:val="005D7409"/>
    <w:rsid w:val="005F2D32"/>
    <w:rsid w:val="005F73CC"/>
    <w:rsid w:val="00605FEC"/>
    <w:rsid w:val="00612A21"/>
    <w:rsid w:val="00612B16"/>
    <w:rsid w:val="0062009A"/>
    <w:rsid w:val="00621F74"/>
    <w:rsid w:val="00622241"/>
    <w:rsid w:val="00624A18"/>
    <w:rsid w:val="006301E7"/>
    <w:rsid w:val="00641200"/>
    <w:rsid w:val="006414BD"/>
    <w:rsid w:val="00651485"/>
    <w:rsid w:val="006533F6"/>
    <w:rsid w:val="0065488A"/>
    <w:rsid w:val="00660BC1"/>
    <w:rsid w:val="00667546"/>
    <w:rsid w:val="0067179A"/>
    <w:rsid w:val="006725D3"/>
    <w:rsid w:val="00674907"/>
    <w:rsid w:val="00676D02"/>
    <w:rsid w:val="00680E36"/>
    <w:rsid w:val="00691084"/>
    <w:rsid w:val="0069442C"/>
    <w:rsid w:val="006970E5"/>
    <w:rsid w:val="006A15B0"/>
    <w:rsid w:val="006A1CB3"/>
    <w:rsid w:val="006A2312"/>
    <w:rsid w:val="006A6CDA"/>
    <w:rsid w:val="006B1115"/>
    <w:rsid w:val="006B661C"/>
    <w:rsid w:val="006C0175"/>
    <w:rsid w:val="006C0593"/>
    <w:rsid w:val="006C5CA2"/>
    <w:rsid w:val="006D55A3"/>
    <w:rsid w:val="006D57B9"/>
    <w:rsid w:val="006D66B0"/>
    <w:rsid w:val="006E1031"/>
    <w:rsid w:val="0070039D"/>
    <w:rsid w:val="007031D1"/>
    <w:rsid w:val="0070367C"/>
    <w:rsid w:val="007118A4"/>
    <w:rsid w:val="00711A28"/>
    <w:rsid w:val="00717D52"/>
    <w:rsid w:val="007226E2"/>
    <w:rsid w:val="00723C08"/>
    <w:rsid w:val="007257D3"/>
    <w:rsid w:val="0073067D"/>
    <w:rsid w:val="00736219"/>
    <w:rsid w:val="00743B77"/>
    <w:rsid w:val="00746E2D"/>
    <w:rsid w:val="00747C35"/>
    <w:rsid w:val="00767FD9"/>
    <w:rsid w:val="00774765"/>
    <w:rsid w:val="00781195"/>
    <w:rsid w:val="00787D1F"/>
    <w:rsid w:val="00793797"/>
    <w:rsid w:val="007A78C3"/>
    <w:rsid w:val="007B4355"/>
    <w:rsid w:val="007B5C2D"/>
    <w:rsid w:val="007B718E"/>
    <w:rsid w:val="007C2B57"/>
    <w:rsid w:val="007C2ECC"/>
    <w:rsid w:val="007D106A"/>
    <w:rsid w:val="007D69DD"/>
    <w:rsid w:val="007E3BDA"/>
    <w:rsid w:val="007E6AB8"/>
    <w:rsid w:val="007F1370"/>
    <w:rsid w:val="007F773C"/>
    <w:rsid w:val="00801F2E"/>
    <w:rsid w:val="0080280A"/>
    <w:rsid w:val="00805164"/>
    <w:rsid w:val="00806252"/>
    <w:rsid w:val="00825843"/>
    <w:rsid w:val="00826069"/>
    <w:rsid w:val="008335A6"/>
    <w:rsid w:val="008367EC"/>
    <w:rsid w:val="00837B6C"/>
    <w:rsid w:val="00840C8C"/>
    <w:rsid w:val="00840E65"/>
    <w:rsid w:val="00845C31"/>
    <w:rsid w:val="00853ABF"/>
    <w:rsid w:val="00853D02"/>
    <w:rsid w:val="00853F1D"/>
    <w:rsid w:val="0085426C"/>
    <w:rsid w:val="00854A6C"/>
    <w:rsid w:val="008575AC"/>
    <w:rsid w:val="00864D54"/>
    <w:rsid w:val="0086507C"/>
    <w:rsid w:val="008653A7"/>
    <w:rsid w:val="008756F6"/>
    <w:rsid w:val="00877546"/>
    <w:rsid w:val="00880CA5"/>
    <w:rsid w:val="0088237C"/>
    <w:rsid w:val="008907BC"/>
    <w:rsid w:val="008912B1"/>
    <w:rsid w:val="008933A9"/>
    <w:rsid w:val="008A0366"/>
    <w:rsid w:val="008A6621"/>
    <w:rsid w:val="008A7EE7"/>
    <w:rsid w:val="008B1E0D"/>
    <w:rsid w:val="008B5ADF"/>
    <w:rsid w:val="008C0F4C"/>
    <w:rsid w:val="008C44A9"/>
    <w:rsid w:val="008C53F2"/>
    <w:rsid w:val="008C6C02"/>
    <w:rsid w:val="008D1CA3"/>
    <w:rsid w:val="008D294F"/>
    <w:rsid w:val="008D400B"/>
    <w:rsid w:val="008D63B6"/>
    <w:rsid w:val="008E4889"/>
    <w:rsid w:val="008E51F6"/>
    <w:rsid w:val="008F0E7B"/>
    <w:rsid w:val="008F6EDC"/>
    <w:rsid w:val="00922979"/>
    <w:rsid w:val="00924148"/>
    <w:rsid w:val="00924C7A"/>
    <w:rsid w:val="00924F81"/>
    <w:rsid w:val="009437F2"/>
    <w:rsid w:val="00943EC6"/>
    <w:rsid w:val="0094452D"/>
    <w:rsid w:val="0095599E"/>
    <w:rsid w:val="00955A5D"/>
    <w:rsid w:val="00956525"/>
    <w:rsid w:val="0095785A"/>
    <w:rsid w:val="00963AFE"/>
    <w:rsid w:val="009714A4"/>
    <w:rsid w:val="009719E6"/>
    <w:rsid w:val="0097542B"/>
    <w:rsid w:val="00980C89"/>
    <w:rsid w:val="0098793C"/>
    <w:rsid w:val="0099046D"/>
    <w:rsid w:val="00991F08"/>
    <w:rsid w:val="00996AAD"/>
    <w:rsid w:val="009A0A54"/>
    <w:rsid w:val="009A28D4"/>
    <w:rsid w:val="009A518E"/>
    <w:rsid w:val="009A54E4"/>
    <w:rsid w:val="009A79BC"/>
    <w:rsid w:val="009B1087"/>
    <w:rsid w:val="009B1377"/>
    <w:rsid w:val="009B2654"/>
    <w:rsid w:val="009B6A92"/>
    <w:rsid w:val="009B6F92"/>
    <w:rsid w:val="009C2E7D"/>
    <w:rsid w:val="009C436E"/>
    <w:rsid w:val="009C517C"/>
    <w:rsid w:val="009E6E06"/>
    <w:rsid w:val="009E7543"/>
    <w:rsid w:val="00A00421"/>
    <w:rsid w:val="00A03268"/>
    <w:rsid w:val="00A05B7B"/>
    <w:rsid w:val="00A155B5"/>
    <w:rsid w:val="00A34769"/>
    <w:rsid w:val="00A4074D"/>
    <w:rsid w:val="00A412E9"/>
    <w:rsid w:val="00A4674A"/>
    <w:rsid w:val="00A51C51"/>
    <w:rsid w:val="00A5280E"/>
    <w:rsid w:val="00A52C2E"/>
    <w:rsid w:val="00A531C0"/>
    <w:rsid w:val="00A53523"/>
    <w:rsid w:val="00A5737E"/>
    <w:rsid w:val="00A65391"/>
    <w:rsid w:val="00A72238"/>
    <w:rsid w:val="00A76842"/>
    <w:rsid w:val="00A77282"/>
    <w:rsid w:val="00A94DC7"/>
    <w:rsid w:val="00A957C8"/>
    <w:rsid w:val="00A96379"/>
    <w:rsid w:val="00AA2242"/>
    <w:rsid w:val="00AA595F"/>
    <w:rsid w:val="00AB57A9"/>
    <w:rsid w:val="00AD1CCE"/>
    <w:rsid w:val="00AD2C7F"/>
    <w:rsid w:val="00AD475C"/>
    <w:rsid w:val="00AE7EEF"/>
    <w:rsid w:val="00AF261E"/>
    <w:rsid w:val="00AF5A87"/>
    <w:rsid w:val="00AF6EB4"/>
    <w:rsid w:val="00B00419"/>
    <w:rsid w:val="00B01F69"/>
    <w:rsid w:val="00B07EC4"/>
    <w:rsid w:val="00B25A3F"/>
    <w:rsid w:val="00B27F93"/>
    <w:rsid w:val="00B3203E"/>
    <w:rsid w:val="00B32C13"/>
    <w:rsid w:val="00B417A3"/>
    <w:rsid w:val="00B46CB6"/>
    <w:rsid w:val="00B501B9"/>
    <w:rsid w:val="00B53874"/>
    <w:rsid w:val="00B5514E"/>
    <w:rsid w:val="00B5556D"/>
    <w:rsid w:val="00B6003B"/>
    <w:rsid w:val="00B6223B"/>
    <w:rsid w:val="00B749F5"/>
    <w:rsid w:val="00B86821"/>
    <w:rsid w:val="00B926AA"/>
    <w:rsid w:val="00BB222F"/>
    <w:rsid w:val="00BB3148"/>
    <w:rsid w:val="00BB460E"/>
    <w:rsid w:val="00BC2F59"/>
    <w:rsid w:val="00BC5085"/>
    <w:rsid w:val="00BD700D"/>
    <w:rsid w:val="00BE168C"/>
    <w:rsid w:val="00BE6A02"/>
    <w:rsid w:val="00BF029B"/>
    <w:rsid w:val="00BF229A"/>
    <w:rsid w:val="00BF71DB"/>
    <w:rsid w:val="00C00D42"/>
    <w:rsid w:val="00C1139D"/>
    <w:rsid w:val="00C14498"/>
    <w:rsid w:val="00C16E61"/>
    <w:rsid w:val="00C232B6"/>
    <w:rsid w:val="00C2660B"/>
    <w:rsid w:val="00C3045F"/>
    <w:rsid w:val="00C3291B"/>
    <w:rsid w:val="00C4001D"/>
    <w:rsid w:val="00C40797"/>
    <w:rsid w:val="00C42A61"/>
    <w:rsid w:val="00C4387F"/>
    <w:rsid w:val="00C46692"/>
    <w:rsid w:val="00C50DB1"/>
    <w:rsid w:val="00C5768F"/>
    <w:rsid w:val="00C57C97"/>
    <w:rsid w:val="00C60A7A"/>
    <w:rsid w:val="00C6311C"/>
    <w:rsid w:val="00C66FA3"/>
    <w:rsid w:val="00C70E78"/>
    <w:rsid w:val="00C737B5"/>
    <w:rsid w:val="00C81F45"/>
    <w:rsid w:val="00C9051E"/>
    <w:rsid w:val="00C9098D"/>
    <w:rsid w:val="00C910EC"/>
    <w:rsid w:val="00C9399C"/>
    <w:rsid w:val="00C94D7B"/>
    <w:rsid w:val="00C9623B"/>
    <w:rsid w:val="00CA49BF"/>
    <w:rsid w:val="00CA597B"/>
    <w:rsid w:val="00CB5593"/>
    <w:rsid w:val="00CB7A85"/>
    <w:rsid w:val="00CB7FA5"/>
    <w:rsid w:val="00CC03E2"/>
    <w:rsid w:val="00CD0313"/>
    <w:rsid w:val="00CD672A"/>
    <w:rsid w:val="00CE4031"/>
    <w:rsid w:val="00CE7FBC"/>
    <w:rsid w:val="00CF2930"/>
    <w:rsid w:val="00CF3F7A"/>
    <w:rsid w:val="00CF46A7"/>
    <w:rsid w:val="00D05116"/>
    <w:rsid w:val="00D121BA"/>
    <w:rsid w:val="00D1340B"/>
    <w:rsid w:val="00D14188"/>
    <w:rsid w:val="00D20FC6"/>
    <w:rsid w:val="00D216A1"/>
    <w:rsid w:val="00D231FF"/>
    <w:rsid w:val="00D35351"/>
    <w:rsid w:val="00D371F0"/>
    <w:rsid w:val="00D42F32"/>
    <w:rsid w:val="00D4669A"/>
    <w:rsid w:val="00D505C8"/>
    <w:rsid w:val="00D54C6B"/>
    <w:rsid w:val="00D616A0"/>
    <w:rsid w:val="00D63D0E"/>
    <w:rsid w:val="00D70597"/>
    <w:rsid w:val="00D7781B"/>
    <w:rsid w:val="00D85D81"/>
    <w:rsid w:val="00D9005C"/>
    <w:rsid w:val="00D951A0"/>
    <w:rsid w:val="00DA4392"/>
    <w:rsid w:val="00DA76BA"/>
    <w:rsid w:val="00DB19B8"/>
    <w:rsid w:val="00DB5177"/>
    <w:rsid w:val="00DB56FB"/>
    <w:rsid w:val="00DB6CE9"/>
    <w:rsid w:val="00DC3090"/>
    <w:rsid w:val="00DC35E4"/>
    <w:rsid w:val="00DD5259"/>
    <w:rsid w:val="00DD76A8"/>
    <w:rsid w:val="00DE19C5"/>
    <w:rsid w:val="00DF569E"/>
    <w:rsid w:val="00E01FE8"/>
    <w:rsid w:val="00E02A01"/>
    <w:rsid w:val="00E04360"/>
    <w:rsid w:val="00E14555"/>
    <w:rsid w:val="00E21B77"/>
    <w:rsid w:val="00E32657"/>
    <w:rsid w:val="00E4127B"/>
    <w:rsid w:val="00E52F09"/>
    <w:rsid w:val="00E54273"/>
    <w:rsid w:val="00E62878"/>
    <w:rsid w:val="00E63B7D"/>
    <w:rsid w:val="00E64A2B"/>
    <w:rsid w:val="00E6672E"/>
    <w:rsid w:val="00E66926"/>
    <w:rsid w:val="00E75D29"/>
    <w:rsid w:val="00E85AF0"/>
    <w:rsid w:val="00E862B9"/>
    <w:rsid w:val="00E86885"/>
    <w:rsid w:val="00E90E50"/>
    <w:rsid w:val="00EB1FAF"/>
    <w:rsid w:val="00EB653D"/>
    <w:rsid w:val="00EC3A61"/>
    <w:rsid w:val="00EC3ED6"/>
    <w:rsid w:val="00ED6913"/>
    <w:rsid w:val="00ED76F0"/>
    <w:rsid w:val="00EE3485"/>
    <w:rsid w:val="00EF2CAC"/>
    <w:rsid w:val="00F01C08"/>
    <w:rsid w:val="00F0693E"/>
    <w:rsid w:val="00F07867"/>
    <w:rsid w:val="00F11361"/>
    <w:rsid w:val="00F12886"/>
    <w:rsid w:val="00F16A61"/>
    <w:rsid w:val="00F25658"/>
    <w:rsid w:val="00F31A5C"/>
    <w:rsid w:val="00F50313"/>
    <w:rsid w:val="00F54762"/>
    <w:rsid w:val="00F5623C"/>
    <w:rsid w:val="00F567EC"/>
    <w:rsid w:val="00F57F76"/>
    <w:rsid w:val="00F6559C"/>
    <w:rsid w:val="00F70D22"/>
    <w:rsid w:val="00F7566C"/>
    <w:rsid w:val="00F85C73"/>
    <w:rsid w:val="00F92381"/>
    <w:rsid w:val="00F95C59"/>
    <w:rsid w:val="00FA34C8"/>
    <w:rsid w:val="00FB4009"/>
    <w:rsid w:val="00FC2DA5"/>
    <w:rsid w:val="00FC39BC"/>
    <w:rsid w:val="00FC3BB4"/>
    <w:rsid w:val="00FC489F"/>
    <w:rsid w:val="00FD17A5"/>
    <w:rsid w:val="00FD5A41"/>
    <w:rsid w:val="00FF4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7089"/>
    <o:shapelayout v:ext="edit">
      <o:idmap v:ext="edit" data="1"/>
    </o:shapelayout>
  </w:shapeDefaults>
  <w:decimalSymbol w:val=","/>
  <w:listSeparator w:val=";"/>
  <w14:docId w14:val="7059498C"/>
  <w15:docId w15:val="{4DF0D59A-9CA8-43BF-AE76-066972DB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67"/>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854A6C"/>
    <w:pPr>
      <w:keepNext/>
      <w:autoSpaceDE w:val="0"/>
      <w:autoSpaceDN w:val="0"/>
      <w:adjustRightInd w:val="0"/>
      <w:spacing w:line="288" w:lineRule="auto"/>
      <w:jc w:val="center"/>
      <w:outlineLvl w:val="0"/>
    </w:pPr>
    <w:rPr>
      <w:rFonts w:ascii="Arial" w:hAnsi="Arial" w:cs="Arial"/>
      <w:b/>
      <w:bCs/>
    </w:rPr>
  </w:style>
  <w:style w:type="paragraph" w:styleId="Ttulo2">
    <w:name w:val="heading 2"/>
    <w:aliases w:val="J2"/>
    <w:basedOn w:val="Normal"/>
    <w:next w:val="Normal"/>
    <w:link w:val="Ttulo2Car"/>
    <w:autoRedefine/>
    <w:uiPriority w:val="99"/>
    <w:qFormat/>
    <w:rsid w:val="00000B05"/>
    <w:pPr>
      <w:keepNext/>
      <w:spacing w:line="288" w:lineRule="auto"/>
      <w:jc w:val="center"/>
      <w:outlineLvl w:val="1"/>
    </w:pPr>
    <w:rPr>
      <w:rFonts w:ascii="Arial" w:hAnsi="Arial" w:cs="Arial"/>
      <w:b/>
      <w:bCs/>
      <w:i/>
      <w:iCs/>
      <w:u w:val="double"/>
    </w:rPr>
  </w:style>
  <w:style w:type="paragraph" w:styleId="Ttulo3">
    <w:name w:val="heading 3"/>
    <w:aliases w:val="J3"/>
    <w:basedOn w:val="Normal"/>
    <w:next w:val="Normal"/>
    <w:link w:val="Ttulo3Car"/>
    <w:autoRedefine/>
    <w:uiPriority w:val="99"/>
    <w:qFormat/>
    <w:rsid w:val="00210AFA"/>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5D22D5"/>
    <w:pPr>
      <w:keepNext/>
      <w:tabs>
        <w:tab w:val="left" w:pos="9360"/>
      </w:tabs>
      <w:spacing w:before="60" w:after="60" w:line="288" w:lineRule="auto"/>
      <w:ind w:right="44"/>
      <w:jc w:val="both"/>
      <w:outlineLvl w:val="3"/>
    </w:pPr>
    <w:rPr>
      <w:rFonts w:ascii="Arial"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854A6C"/>
    <w:rPr>
      <w:rFonts w:ascii="Arial" w:hAnsi="Arial" w:cs="Arial"/>
      <w:b/>
      <w:bCs/>
      <w:sz w:val="24"/>
      <w:szCs w:val="24"/>
      <w:lang w:val="es-ES" w:eastAsia="es-ES" w:bidi="ar-SA"/>
    </w:rPr>
  </w:style>
  <w:style w:type="character" w:customStyle="1" w:styleId="Ttulo2Car">
    <w:name w:val="Título 2 Car"/>
    <w:aliases w:val="J2 Car"/>
    <w:link w:val="Ttulo2"/>
    <w:uiPriority w:val="99"/>
    <w:locked/>
    <w:rsid w:val="00000B05"/>
    <w:rPr>
      <w:rFonts w:ascii="Arial" w:hAnsi="Arial" w:cs="Arial"/>
      <w:b/>
      <w:bCs/>
      <w:i/>
      <w:iCs/>
      <w:sz w:val="24"/>
      <w:szCs w:val="24"/>
      <w:u w:val="double"/>
      <w:lang w:val="es-ES" w:eastAsia="es-ES" w:bidi="ar-SA"/>
    </w:rPr>
  </w:style>
  <w:style w:type="character" w:customStyle="1" w:styleId="Ttulo3Car">
    <w:name w:val="Título 3 Car"/>
    <w:aliases w:val="J3 Car"/>
    <w:link w:val="Ttulo3"/>
    <w:uiPriority w:val="99"/>
    <w:locked/>
    <w:rsid w:val="00210AFA"/>
    <w:rPr>
      <w:rFonts w:ascii="Arial" w:hAnsi="Arial" w:cs="Arial"/>
      <w:b/>
      <w:bCs/>
      <w:sz w:val="24"/>
      <w:szCs w:val="24"/>
      <w:lang w:eastAsia="es-ES"/>
    </w:rPr>
  </w:style>
  <w:style w:type="character" w:customStyle="1" w:styleId="Ttulo4Car">
    <w:name w:val="Título 4 Car"/>
    <w:aliases w:val="J4 Car"/>
    <w:link w:val="Ttulo4"/>
    <w:uiPriority w:val="99"/>
    <w:locked/>
    <w:rsid w:val="005D22D5"/>
    <w:rPr>
      <w:rFonts w:ascii="Arial" w:eastAsia="Times New Roman" w:hAnsi="Arial" w:cs="Arial"/>
      <w:b/>
      <w:sz w:val="24"/>
      <w:szCs w:val="24"/>
    </w:rPr>
  </w:style>
  <w:style w:type="character" w:customStyle="1" w:styleId="Ttulo5Car">
    <w:name w:val="Título 5 Car"/>
    <w:link w:val="Ttulo5"/>
    <w:uiPriority w:val="99"/>
    <w:locked/>
    <w:rsid w:val="00210AFA"/>
    <w:rPr>
      <w:rFonts w:ascii="Arial" w:hAnsi="Arial" w:cs="Times New Roman"/>
      <w:b/>
      <w:bCs/>
      <w:sz w:val="24"/>
      <w:szCs w:val="24"/>
      <w:u w:val="single"/>
      <w:lang w:eastAsia="es-ES"/>
    </w:rPr>
  </w:style>
  <w:style w:type="character" w:customStyle="1" w:styleId="Ttulo6Car">
    <w:name w:val="Título 6 Car"/>
    <w:link w:val="Ttulo6"/>
    <w:uiPriority w:val="99"/>
    <w:locked/>
    <w:rsid w:val="00210AFA"/>
    <w:rPr>
      <w:rFonts w:ascii="Times New Roman" w:hAnsi="Times New Roman" w:cs="Times New Roman"/>
      <w:b/>
      <w:bCs/>
      <w:sz w:val="24"/>
      <w:szCs w:val="24"/>
      <w:lang w:eastAsia="es-ES"/>
    </w:rPr>
  </w:style>
  <w:style w:type="paragraph" w:styleId="Encabezado">
    <w:name w:val="header"/>
    <w:basedOn w:val="Normal"/>
    <w:link w:val="EncabezadoCar"/>
    <w:uiPriority w:val="99"/>
    <w:rsid w:val="00210AFA"/>
    <w:pPr>
      <w:tabs>
        <w:tab w:val="center" w:pos="4252"/>
        <w:tab w:val="right" w:pos="8504"/>
      </w:tabs>
    </w:p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cs="Times New Roman"/>
      <w:sz w:val="24"/>
      <w:szCs w:val="24"/>
      <w:lang w:eastAsia="es-ES"/>
    </w:rPr>
  </w:style>
  <w:style w:type="paragraph" w:styleId="Piedepgina">
    <w:name w:val="footer"/>
    <w:basedOn w:val="Normal"/>
    <w:link w:val="PiedepginaCar"/>
    <w:uiPriority w:val="99"/>
    <w:rsid w:val="00210AFA"/>
    <w:pPr>
      <w:tabs>
        <w:tab w:val="center" w:pos="4252"/>
        <w:tab w:val="right" w:pos="8504"/>
      </w:tabs>
    </w:p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cs="Times New Roman"/>
      <w:sz w:val="24"/>
      <w:szCs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cs="Times New Roman"/>
      <w:sz w:val="20"/>
      <w:szCs w:val="20"/>
      <w:lang w:eastAsia="es-ES"/>
    </w:rPr>
  </w:style>
  <w:style w:type="paragraph" w:styleId="Textoindependiente">
    <w:name w:val="Body Text"/>
    <w:basedOn w:val="Normal"/>
    <w:link w:val="TextoindependienteCar"/>
    <w:uiPriority w:val="99"/>
    <w:rsid w:val="00210AFA"/>
    <w:pPr>
      <w:spacing w:line="288" w:lineRule="auto"/>
      <w:jc w:val="both"/>
    </w:pPr>
  </w:style>
  <w:style w:type="character" w:customStyle="1" w:styleId="TextoindependienteCar">
    <w:name w:val="Texto independiente Car"/>
    <w:link w:val="Textoindependiente"/>
    <w:uiPriority w:val="99"/>
    <w:locked/>
    <w:rsid w:val="00210AFA"/>
    <w:rPr>
      <w:rFonts w:ascii="Times New Roman" w:hAnsi="Times New Roman" w:cs="Times New Roman"/>
      <w:sz w:val="24"/>
      <w:szCs w:val="24"/>
      <w:lang w:eastAsia="es-ES"/>
    </w:rPr>
  </w:style>
  <w:style w:type="paragraph" w:styleId="Textoindependiente2">
    <w:name w:val="Body Text 2"/>
    <w:basedOn w:val="Normal"/>
    <w:link w:val="Textoindependiente2Car"/>
    <w:uiPriority w:val="99"/>
    <w:rsid w:val="00210AFA"/>
    <w:pPr>
      <w:spacing w:line="288" w:lineRule="auto"/>
      <w:jc w:val="both"/>
    </w:pPr>
    <w:rPr>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bCs/>
      <w:sz w:val="24"/>
      <w:szCs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style>
  <w:style w:type="character" w:customStyle="1" w:styleId="SaludoCar">
    <w:name w:val="Saludo Car"/>
    <w:link w:val="Saludo"/>
    <w:uiPriority w:val="99"/>
    <w:locked/>
    <w:rsid w:val="00210AFA"/>
    <w:rPr>
      <w:rFonts w:ascii="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szCs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bCs/>
      <w:sz w:val="24"/>
      <w:szCs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iCs/>
      <w:sz w:val="24"/>
      <w:szCs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zCs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szCs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bCs/>
      <w:sz w:val="20"/>
      <w:szCs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rPr>
      <w:rFonts w:cs="Times New Roman"/>
    </w:rPr>
  </w:style>
  <w:style w:type="character" w:customStyle="1" w:styleId="txt08gr3">
    <w:name w:val="txt08gr3"/>
    <w:rsid w:val="00210AFA"/>
    <w:rPr>
      <w:rFonts w:cs="Times New Roman"/>
    </w:rPr>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Mencinsinresolver">
    <w:name w:val="Unresolved Mention"/>
    <w:basedOn w:val="Fuentedeprrafopredeter"/>
    <w:uiPriority w:val="99"/>
    <w:semiHidden/>
    <w:unhideWhenUsed/>
    <w:rsid w:val="0013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8282">
      <w:marLeft w:val="0"/>
      <w:marRight w:val="0"/>
      <w:marTop w:val="0"/>
      <w:marBottom w:val="0"/>
      <w:divBdr>
        <w:top w:val="none" w:sz="0" w:space="0" w:color="auto"/>
        <w:left w:val="none" w:sz="0" w:space="0" w:color="auto"/>
        <w:bottom w:val="none" w:sz="0" w:space="0" w:color="auto"/>
        <w:right w:val="none" w:sz="0" w:space="0" w:color="auto"/>
      </w:divBdr>
    </w:div>
    <w:div w:id="716858283">
      <w:marLeft w:val="0"/>
      <w:marRight w:val="0"/>
      <w:marTop w:val="0"/>
      <w:marBottom w:val="0"/>
      <w:divBdr>
        <w:top w:val="none" w:sz="0" w:space="0" w:color="auto"/>
        <w:left w:val="none" w:sz="0" w:space="0" w:color="auto"/>
        <w:bottom w:val="none" w:sz="0" w:space="0" w:color="auto"/>
        <w:right w:val="none" w:sz="0" w:space="0" w:color="auto"/>
      </w:divBdr>
    </w:div>
    <w:div w:id="716858284">
      <w:marLeft w:val="0"/>
      <w:marRight w:val="0"/>
      <w:marTop w:val="0"/>
      <w:marBottom w:val="0"/>
      <w:divBdr>
        <w:top w:val="none" w:sz="0" w:space="0" w:color="auto"/>
        <w:left w:val="none" w:sz="0" w:space="0" w:color="auto"/>
        <w:bottom w:val="none" w:sz="0" w:space="0" w:color="auto"/>
        <w:right w:val="none" w:sz="0" w:space="0" w:color="auto"/>
      </w:divBdr>
    </w:div>
    <w:div w:id="716858285">
      <w:marLeft w:val="0"/>
      <w:marRight w:val="0"/>
      <w:marTop w:val="0"/>
      <w:marBottom w:val="0"/>
      <w:divBdr>
        <w:top w:val="none" w:sz="0" w:space="0" w:color="auto"/>
        <w:left w:val="none" w:sz="0" w:space="0" w:color="auto"/>
        <w:bottom w:val="none" w:sz="0" w:space="0" w:color="auto"/>
        <w:right w:val="none" w:sz="0" w:space="0" w:color="auto"/>
      </w:divBdr>
    </w:div>
    <w:div w:id="851991429">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182163922">
      <w:bodyDiv w:val="1"/>
      <w:marLeft w:val="0"/>
      <w:marRight w:val="0"/>
      <w:marTop w:val="0"/>
      <w:marBottom w:val="0"/>
      <w:divBdr>
        <w:top w:val="none" w:sz="0" w:space="0" w:color="auto"/>
        <w:left w:val="none" w:sz="0" w:space="0" w:color="auto"/>
        <w:bottom w:val="none" w:sz="0" w:space="0" w:color="auto"/>
        <w:right w:val="none" w:sz="0" w:space="0" w:color="auto"/>
      </w:divBdr>
    </w:div>
    <w:div w:id="1440567188">
      <w:bodyDiv w:val="1"/>
      <w:marLeft w:val="0"/>
      <w:marRight w:val="0"/>
      <w:marTop w:val="0"/>
      <w:marBottom w:val="0"/>
      <w:divBdr>
        <w:top w:val="none" w:sz="0" w:space="0" w:color="auto"/>
        <w:left w:val="none" w:sz="0" w:space="0" w:color="auto"/>
        <w:bottom w:val="none" w:sz="0" w:space="0" w:color="auto"/>
        <w:right w:val="none" w:sz="0" w:space="0" w:color="auto"/>
      </w:divBdr>
    </w:div>
    <w:div w:id="1642927702">
      <w:bodyDiv w:val="1"/>
      <w:marLeft w:val="0"/>
      <w:marRight w:val="0"/>
      <w:marTop w:val="0"/>
      <w:marBottom w:val="0"/>
      <w:divBdr>
        <w:top w:val="none" w:sz="0" w:space="0" w:color="auto"/>
        <w:left w:val="none" w:sz="0" w:space="0" w:color="auto"/>
        <w:bottom w:val="none" w:sz="0" w:space="0" w:color="auto"/>
        <w:right w:val="none" w:sz="0" w:space="0" w:color="auto"/>
      </w:divBdr>
    </w:div>
    <w:div w:id="17526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5EBB-9C36-482E-8ADB-E9408EC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139</Pages>
  <Words>38888</Words>
  <Characters>213887</Characters>
  <Application>Microsoft Office Word</Application>
  <DocSecurity>0</DocSecurity>
  <Lines>1782</Lines>
  <Paragraphs>504</Paragraphs>
  <ScaleCrop>false</ScaleCrop>
  <HeadingPairs>
    <vt:vector size="2" baseType="variant">
      <vt:variant>
        <vt:lpstr>Título</vt:lpstr>
      </vt:variant>
      <vt:variant>
        <vt:i4>1</vt:i4>
      </vt:variant>
    </vt:vector>
  </HeadingPairs>
  <TitlesOfParts>
    <vt:vector size="1" baseType="lpstr">
      <vt:lpstr/>
    </vt:vector>
  </TitlesOfParts>
  <Company>INFORMATICA AYUNTAMIENTO DE MADRID</Company>
  <LinksUpToDate>false</LinksUpToDate>
  <CharactersWithSpaces>252271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dc:description/>
  <cp:lastModifiedBy>Hernandez Valiente, Susana</cp:lastModifiedBy>
  <cp:revision>5</cp:revision>
  <cp:lastPrinted>2021-06-14T08:22:00Z</cp:lastPrinted>
  <dcterms:created xsi:type="dcterms:W3CDTF">2026-01-15T13:26:00Z</dcterms:created>
  <dcterms:modified xsi:type="dcterms:W3CDTF">2026-01-20T09:27:00Z</dcterms:modified>
</cp:coreProperties>
</file>